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31A74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管道生成算法的数据一致性验证</w:t>
      </w:r>
    </w:p>
    <w:p w14:paraId="04C86B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测试数据分析：</w:t>
      </w:r>
    </w:p>
    <w:p w14:paraId="17EBD0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在调试模式下捕获某一帧的 Pipe 对象实例（如截图所示），内存数据显示：</w:t>
      </w:r>
    </w:p>
    <w:p w14:paraId="7E4390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上管道高度 (topHeight): 197</w:t>
      </w:r>
    </w:p>
    <w:p w14:paraId="54BD5B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管道间隙 (gap): 180</w:t>
      </w:r>
    </w:p>
    <w:p w14:paraId="532741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下管道高度 (bottomHeight): 223</w:t>
      </w:r>
    </w:p>
    <w:p w14:paraId="07C06E86">
      <w:pPr>
        <w:jc w:val="center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108960" cy="27127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66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验证结论：</w:t>
      </w:r>
    </w:p>
    <w:p w14:paraId="565C7B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三者之和 197 + 180 + 223 = 600，精确匹配游戏窗口的总高度（600像素）。这证明了 Pipe 类的动态计算逻辑完全正确，不仅确保了管道在视觉上的连贯性，也验证了随机数生成算法在边界控制上的稳定性（未生成负数或超长数值）。</w:t>
      </w:r>
    </w:p>
    <w:p w14:paraId="0CF9E4B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65DA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23C797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4E0844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848E4C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0AC582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BDE46B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3ACE13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4ECF052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EE7A2D2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FC8028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6D94ED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12D615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66C659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F410A7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940732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191EDE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C82640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ECCBD1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6D08C9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F97B4E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计分测试</w:t>
      </w:r>
    </w:p>
    <w:p w14:paraId="13215847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在计分处增设断点，运行游戏通过第一个管道，观察后台分数变量的变化</w:t>
      </w:r>
    </w:p>
    <w:p w14:paraId="65031DE4">
      <w:pPr>
        <w:jc w:val="center"/>
      </w:pPr>
      <w:r>
        <w:drawing>
          <wp:inline distT="0" distB="0" distL="114300" distR="114300">
            <wp:extent cx="5270500" cy="1116330"/>
            <wp:effectExtent l="0" t="0" r="254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4CF7">
      <w:pPr>
        <w:jc w:val="center"/>
      </w:pPr>
    </w:p>
    <w:p w14:paraId="1D4E088E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游戏进行到刚刚穿过第一个管道，停在score++处</w:t>
      </w:r>
    </w:p>
    <w:p w14:paraId="4491AFA3">
      <w:pPr>
        <w:jc w:val="center"/>
      </w:pPr>
      <w:r>
        <w:drawing>
          <wp:inline distT="0" distB="0" distL="114300" distR="114300">
            <wp:extent cx="5262245" cy="2031365"/>
            <wp:effectExtent l="0" t="0" r="1079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BB8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此时score=0</w:t>
      </w:r>
    </w:p>
    <w:p w14:paraId="653F68C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再次f5，执行到下一个语句，score自增为1</w:t>
      </w:r>
    </w:p>
    <w:p w14:paraId="1C49C4D4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045970"/>
            <wp:effectExtent l="0" t="0" r="381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2861">
      <w:pPr>
        <w:jc w:val="both"/>
      </w:pPr>
    </w:p>
    <w:p w14:paraId="12D1381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这说明</w:t>
      </w:r>
      <w:r>
        <w:rPr>
          <w:rFonts w:ascii="宋体" w:hAnsi="宋体" w:eastAsia="宋体" w:cs="宋体"/>
          <w:sz w:val="24"/>
          <w:szCs w:val="24"/>
        </w:rPr>
        <w:t>程序成功执行了计分代码，并且内存里的数值正确地增加了。</w:t>
      </w:r>
    </w:p>
    <w:p w14:paraId="5C93CD2F">
      <w:pPr>
        <w:rPr>
          <w:rFonts w:ascii="宋体" w:hAnsi="宋体" w:eastAsia="宋体" w:cs="宋体"/>
          <w:sz w:val="24"/>
          <w:szCs w:val="24"/>
        </w:rPr>
      </w:pPr>
    </w:p>
    <w:p w14:paraId="01300CE9">
      <w:pPr>
        <w:rPr>
          <w:rFonts w:ascii="宋体" w:hAnsi="宋体" w:eastAsia="宋体" w:cs="宋体"/>
          <w:sz w:val="24"/>
          <w:szCs w:val="24"/>
        </w:rPr>
      </w:pPr>
    </w:p>
    <w:p w14:paraId="369ACD8B">
      <w:pPr>
        <w:rPr>
          <w:rFonts w:ascii="宋体" w:hAnsi="宋体" w:eastAsia="宋体" w:cs="宋体"/>
          <w:sz w:val="24"/>
          <w:szCs w:val="24"/>
        </w:rPr>
      </w:pPr>
    </w:p>
    <w:p w14:paraId="37DE5895">
      <w:pPr>
        <w:rPr>
          <w:rFonts w:ascii="宋体" w:hAnsi="宋体" w:eastAsia="宋体" w:cs="宋体"/>
          <w:sz w:val="24"/>
          <w:szCs w:val="24"/>
        </w:rPr>
      </w:pPr>
    </w:p>
    <w:p w14:paraId="087EC5D7">
      <w:pPr>
        <w:rPr>
          <w:rFonts w:ascii="宋体" w:hAnsi="宋体" w:eastAsia="宋体" w:cs="宋体"/>
          <w:sz w:val="24"/>
          <w:szCs w:val="24"/>
        </w:rPr>
      </w:pPr>
    </w:p>
    <w:p w14:paraId="1D8C9CD7">
      <w:pPr>
        <w:rPr>
          <w:rFonts w:ascii="宋体" w:hAnsi="宋体" w:eastAsia="宋体" w:cs="宋体"/>
          <w:sz w:val="24"/>
          <w:szCs w:val="24"/>
        </w:rPr>
      </w:pPr>
    </w:p>
    <w:p w14:paraId="0E54EBAB">
      <w:pPr>
        <w:rPr>
          <w:rFonts w:ascii="宋体" w:hAnsi="宋体" w:eastAsia="宋体" w:cs="宋体"/>
          <w:sz w:val="24"/>
          <w:szCs w:val="24"/>
        </w:rPr>
      </w:pPr>
    </w:p>
    <w:p w14:paraId="79B37662">
      <w:pPr>
        <w:rPr>
          <w:rFonts w:ascii="宋体" w:hAnsi="宋体" w:eastAsia="宋体" w:cs="宋体"/>
          <w:sz w:val="24"/>
          <w:szCs w:val="24"/>
        </w:rPr>
      </w:pPr>
    </w:p>
    <w:p w14:paraId="4BB37ED7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管道随机性与边界值测试</w:t>
      </w:r>
    </w:p>
    <w:p w14:paraId="6BBBE44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验证 </w:t>
      </w:r>
      <w:r>
        <w:rPr>
          <w:rStyle w:val="5"/>
          <w:rFonts w:ascii="宋体" w:hAnsi="宋体" w:eastAsia="宋体" w:cs="宋体"/>
          <w:sz w:val="24"/>
          <w:szCs w:val="24"/>
        </w:rPr>
        <w:t>Pipe</w:t>
      </w:r>
      <w:r>
        <w:rPr>
          <w:rFonts w:ascii="宋体" w:hAnsi="宋体" w:eastAsia="宋体" w:cs="宋体"/>
          <w:sz w:val="24"/>
          <w:szCs w:val="24"/>
        </w:rPr>
        <w:t xml:space="preserve"> 类生成的管道高度是否真的在 </w:t>
      </w:r>
      <w:r>
        <w:rPr>
          <w:rStyle w:val="5"/>
          <w:rFonts w:ascii="宋体" w:hAnsi="宋体" w:eastAsia="宋体" w:cs="宋体"/>
          <w:sz w:val="24"/>
          <w:szCs w:val="24"/>
        </w:rPr>
        <w:t>100</w:t>
      </w:r>
      <w:r>
        <w:rPr>
          <w:rFonts w:ascii="宋体" w:hAnsi="宋体" w:eastAsia="宋体" w:cs="宋体"/>
          <w:sz w:val="24"/>
          <w:szCs w:val="24"/>
        </w:rPr>
        <w:t xml:space="preserve"> 到 </w:t>
      </w:r>
      <w:r>
        <w:rPr>
          <w:rStyle w:val="5"/>
          <w:rFonts w:ascii="宋体" w:hAnsi="宋体" w:eastAsia="宋体" w:cs="宋体"/>
          <w:sz w:val="24"/>
          <w:szCs w:val="24"/>
        </w:rPr>
        <w:t>250</w:t>
      </w:r>
      <w:r>
        <w:rPr>
          <w:rFonts w:ascii="宋体" w:hAnsi="宋体" w:eastAsia="宋体" w:cs="宋体"/>
          <w:sz w:val="24"/>
          <w:szCs w:val="24"/>
        </w:rPr>
        <w:t xml:space="preserve"> 之间。</w:t>
      </w:r>
    </w:p>
    <w:p w14:paraId="1DD72B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设置断点：</w:t>
      </w:r>
    </w:p>
    <w:p w14:paraId="58C836E3">
      <w:r>
        <w:drawing>
          <wp:inline distT="0" distB="0" distL="114300" distR="114300">
            <wp:extent cx="5267325" cy="869950"/>
            <wp:effectExtent l="0" t="0" r="5715" b="1397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489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调试结果：（五个样本）</w:t>
      </w:r>
    </w:p>
    <w:p w14:paraId="7AF336B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00345" cy="2934970"/>
            <wp:effectExtent l="0" t="0" r="317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934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AEC5F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5260" cy="2909570"/>
            <wp:effectExtent l="0" t="0" r="2540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909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3C22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77815" cy="2977515"/>
            <wp:effectExtent l="0" t="0" r="1905" b="9525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2977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56CF6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8455" cy="3000375"/>
            <wp:effectExtent l="0" t="0" r="6985" b="190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67A526">
      <w:pPr>
        <w:rPr>
          <w:rFonts w:ascii="宋体" w:hAnsi="宋体" w:eastAsia="宋体" w:cs="宋体"/>
          <w:sz w:val="24"/>
          <w:szCs w:val="24"/>
        </w:rPr>
      </w:pPr>
    </w:p>
    <w:p w14:paraId="20E29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测试过程：</w:t>
      </w:r>
    </w:p>
    <w:p w14:paraId="3FA19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pipe.cpp 的随机数生成代码行（topHeight = ...）设置断点。</w:t>
      </w:r>
    </w:p>
    <w:p w14:paraId="6DF13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启动调试模式，连续采样 5 次管道实例化过程。</w:t>
      </w:r>
    </w:p>
    <w:p w14:paraId="34D1A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在变量监视窗口（Locals）记录每次生成的 topHeight 变量数值。</w:t>
      </w:r>
    </w:p>
    <w:p w14:paraId="2380E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测试结果数据： 经调试采样，5 组连续生成的上管道高度数据如下：</w:t>
      </w:r>
    </w:p>
    <w:p w14:paraId="3FBFC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 1： 126（正常区间）</w:t>
      </w:r>
    </w:p>
    <w:p w14:paraId="4CE9E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 2： 108（接近设计下限 100，未越界）</w:t>
      </w:r>
    </w:p>
    <w:p w14:paraId="57EC9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 3： 121（正常区间）</w:t>
      </w:r>
    </w:p>
    <w:p w14:paraId="18DAB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 4： 233（接近设计上限 250，未越界）</w:t>
      </w:r>
    </w:p>
    <w:p w14:paraId="0BE43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 5： 226（高位区间，未越界）</w:t>
      </w:r>
    </w:p>
    <w:p w14:paraId="1F3F3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测试结论： 所有采样数据（Min=108, Max=233）均严格分布在 [100, 250] 的设计闭区间内，</w:t>
      </w:r>
    </w:p>
    <w:p w14:paraId="4D6D9E48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546090" cy="3067050"/>
            <wp:effectExtent l="0" t="0" r="1270" b="1143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3C97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且数值波动明显，表现出良好的随机分布特性。 测试证明：</w:t>
      </w:r>
    </w:p>
    <w:p w14:paraId="5188E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边界控制有效：算法成功限制了管道高度，未生成 &lt;100 或 &gt;250 的异常值，防止了管道过短导致穿模或过长导致通道封闭。</w:t>
      </w:r>
    </w:p>
    <w:p w14:paraId="32F57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游戏性保障：生成的管道高度变化丰富，能够为玩家提供难度适宜且多变的游戏体验。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B4737"/>
    <w:rsid w:val="018A0E13"/>
    <w:rsid w:val="246D1316"/>
    <w:rsid w:val="3F8B4737"/>
    <w:rsid w:val="631A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650</Words>
  <Characters>796</Characters>
  <Lines>0</Lines>
  <Paragraphs>0</Paragraphs>
  <TotalTime>17</TotalTime>
  <ScaleCrop>false</ScaleCrop>
  <LinksUpToDate>false</LinksUpToDate>
  <CharactersWithSpaces>851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2025-12-30T09:00:00Z</dcterms:created>
  <dc:creator>WPS_1722403426</dc:creator>
  <cp:lastModifiedBy>WPS_1722403426</cp:lastModifiedBy>
  <dcterms:modified xsi:type="dcterms:W3CDTF">2026-01-03T17:00:19Z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55B6544737FC460F9602333CF9611F30_11</vt:lpwstr>
  </property>
  <property fmtid="{D5CDD505-2E9C-101B-9397-08002B2CF9AE}" pid="4" name="KSOTemplateDocerSaveRecord">
    <vt:lpwstr>eyJoZGlkIjoiMzk0YWYxNTE3Mzg5Y2I2Y2Q5YWYwZGVlMzA0NWUwYjkiLCJ1c2VySWQiOiIxNjE5MTcyNDEwIn0=</vt:lpwstr>
  </property>
</Properties>
</file>