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CE26E" w14:textId="6316A658" w:rsidR="00B04B0E" w:rsidRPr="0095026B" w:rsidRDefault="00B04B0E">
      <w:pPr>
        <w:rPr>
          <w:lang w:val="en-US"/>
        </w:rPr>
      </w:pPr>
      <w:r w:rsidRPr="0095026B">
        <w:rPr>
          <w:lang w:val="en-US"/>
        </w:rPr>
        <w:t>We call “</w:t>
      </w:r>
      <w:r w:rsidR="002103D5">
        <w:rPr>
          <w:lang w:val="en-US"/>
        </w:rPr>
        <w:t>reference” satellite</w:t>
      </w:r>
      <w:r w:rsidRPr="0095026B">
        <w:rPr>
          <w:lang w:val="en-US"/>
        </w:rPr>
        <w:t xml:space="preserve"> the satellite that is initialized in the input file as a </w:t>
      </w:r>
      <w:r w:rsidR="002103D5">
        <w:rPr>
          <w:lang w:val="en-US"/>
        </w:rPr>
        <w:t>“</w:t>
      </w:r>
      <w:r w:rsidRPr="0095026B">
        <w:rPr>
          <w:lang w:val="en-US"/>
        </w:rPr>
        <w:t>regular</w:t>
      </w:r>
      <w:r w:rsidR="002103D5">
        <w:rPr>
          <w:lang w:val="en-US"/>
        </w:rPr>
        <w:t>”</w:t>
      </w:r>
      <w:r w:rsidRPr="0095026B">
        <w:rPr>
          <w:lang w:val="en-US"/>
        </w:rPr>
        <w:t xml:space="preserve"> satellite</w:t>
      </w:r>
      <w:r w:rsidR="00044DA8">
        <w:rPr>
          <w:lang w:val="en-US"/>
        </w:rPr>
        <w:t xml:space="preserve">: sections #SPACECRAFTS, </w:t>
      </w:r>
      <w:r w:rsidR="00C71222">
        <w:rPr>
          <w:lang w:val="en-US"/>
        </w:rPr>
        <w:t>#ORBIT</w:t>
      </w:r>
      <w:r w:rsidR="00044DA8">
        <w:rPr>
          <w:lang w:val="en-US"/>
        </w:rPr>
        <w:t>, and #ATTITUDE</w:t>
      </w:r>
      <w:r w:rsidR="003B769E">
        <w:rPr>
          <w:lang w:val="en-US"/>
        </w:rPr>
        <w:t xml:space="preserve"> (optional section)</w:t>
      </w:r>
      <w:r w:rsidR="002103D5">
        <w:rPr>
          <w:lang w:val="en-US"/>
        </w:rPr>
        <w:t>. We call “ensemble” satellite</w:t>
      </w:r>
      <w:r w:rsidRPr="0095026B">
        <w:rPr>
          <w:lang w:val="en-US"/>
        </w:rPr>
        <w:t xml:space="preserve"> any satellite that </w:t>
      </w:r>
      <w:r w:rsidR="00044DA8">
        <w:rPr>
          <w:lang w:val="en-US"/>
        </w:rPr>
        <w:t xml:space="preserve">has been initialized in one </w:t>
      </w:r>
      <w:r w:rsidRPr="0095026B">
        <w:rPr>
          <w:lang w:val="en-US"/>
        </w:rPr>
        <w:t>of the ense</w:t>
      </w:r>
      <w:r w:rsidR="00044DA8">
        <w:rPr>
          <w:lang w:val="en-US"/>
        </w:rPr>
        <w:t xml:space="preserve">mble sections of the input file: sections </w:t>
      </w:r>
      <w:r w:rsidR="00FD519A">
        <w:rPr>
          <w:lang w:val="en-US"/>
        </w:rPr>
        <w:t>##ENSEMBLES_COE, ##ENSEMBLES_ATTITUDE, ###ENSEMBLES_ANGULAR_VELOCITY, ###ENSEMBLES_ANGULAR_VELOCITY_DEPLOYMENT</w:t>
      </w:r>
      <w:r w:rsidR="003B769E">
        <w:rPr>
          <w:lang w:val="en-US"/>
        </w:rPr>
        <w:t xml:space="preserve">, and </w:t>
      </w:r>
      <w:r w:rsidR="003B769E" w:rsidRPr="003B769E">
        <w:rPr>
          <w:lang w:val="en-US"/>
        </w:rPr>
        <w:t>###ENSEMBLES_INITIAL_ATTITUDE</w:t>
      </w:r>
      <w:r w:rsidR="00084399">
        <w:rPr>
          <w:lang w:val="en-US"/>
        </w:rPr>
        <w:t>.</w:t>
      </w:r>
    </w:p>
    <w:p w14:paraId="6647695B" w14:textId="77777777" w:rsidR="00B04B0E" w:rsidRPr="0095026B" w:rsidRDefault="00B04B0E">
      <w:pPr>
        <w:rPr>
          <w:lang w:val="en-US"/>
        </w:rPr>
      </w:pPr>
    </w:p>
    <w:p w14:paraId="2CFCB9B2" w14:textId="0121FA52" w:rsidR="00D01A91" w:rsidRPr="0095026B" w:rsidRDefault="00D01A91">
      <w:pPr>
        <w:rPr>
          <w:lang w:val="en-US"/>
        </w:rPr>
      </w:pPr>
      <w:r w:rsidRPr="0095026B">
        <w:rPr>
          <w:lang w:val="en-US"/>
        </w:rPr>
        <w:t>To run the propagator with ensembles, it is recommended to use MPI with as many processors as you can.</w:t>
      </w:r>
      <w:r w:rsidR="009676C8" w:rsidRPr="0095026B">
        <w:rPr>
          <w:lang w:val="en-US"/>
        </w:rPr>
        <w:t xml:space="preserve"> For example, if you want to run 1000 ensembles, then the following command will r</w:t>
      </w:r>
      <w:r w:rsidR="00084399">
        <w:rPr>
          <w:lang w:val="en-US"/>
        </w:rPr>
        <w:t>un 100 satellites per processor (10 processors total)</w:t>
      </w:r>
      <w:r w:rsidR="009676C8" w:rsidRPr="0095026B">
        <w:rPr>
          <w:lang w:val="en-US"/>
        </w:rPr>
        <w:t>:</w:t>
      </w:r>
    </w:p>
    <w:p w14:paraId="3B1704EA" w14:textId="655D1529" w:rsidR="009676C8" w:rsidRDefault="00D31F46">
      <w:pPr>
        <w:rPr>
          <w:lang w:val="en-US"/>
        </w:rPr>
      </w:pPr>
      <w:proofErr w:type="spellStart"/>
      <w:r w:rsidRPr="0095026B">
        <w:rPr>
          <w:lang w:val="en-US"/>
        </w:rPr>
        <w:t>mpirun</w:t>
      </w:r>
      <w:proofErr w:type="spellEnd"/>
      <w:r w:rsidRPr="0095026B">
        <w:rPr>
          <w:lang w:val="en-US"/>
        </w:rPr>
        <w:t xml:space="preserve"> –np 10 </w:t>
      </w:r>
      <w:proofErr w:type="spellStart"/>
      <w:r w:rsidRPr="0095026B">
        <w:rPr>
          <w:lang w:val="en-US"/>
        </w:rPr>
        <w:t>run_moat</w:t>
      </w:r>
      <w:proofErr w:type="spellEnd"/>
      <w:r w:rsidR="00F15C8B">
        <w:rPr>
          <w:lang w:val="en-US"/>
        </w:rPr>
        <w:t xml:space="preserve"> </w:t>
      </w:r>
      <w:proofErr w:type="spellStart"/>
      <w:r w:rsidR="002103D5">
        <w:rPr>
          <w:lang w:val="en-US"/>
        </w:rPr>
        <w:t>name_of_</w:t>
      </w:r>
      <w:r w:rsidR="00F15C8B">
        <w:rPr>
          <w:lang w:val="en-US"/>
        </w:rPr>
        <w:t>the_main_</w:t>
      </w:r>
      <w:r w:rsidR="002103D5">
        <w:rPr>
          <w:lang w:val="en-US"/>
        </w:rPr>
        <w:t>input_file</w:t>
      </w:r>
      <w:proofErr w:type="spellEnd"/>
    </w:p>
    <w:p w14:paraId="76F85CAD" w14:textId="5DE938AB" w:rsidR="003B769E" w:rsidRPr="0095026B" w:rsidRDefault="003B769E">
      <w:pPr>
        <w:rPr>
          <w:lang w:val="en-US"/>
        </w:rPr>
      </w:pPr>
      <w:r>
        <w:rPr>
          <w:lang w:val="en-US"/>
        </w:rPr>
        <w:t>(note: if you the number of satellites is not a multiple of the number of processors then the propagator will make a truncation (ex: if you want to run 1000 satellites with 9 processors, each processor will run 111 satellites, so only 999 ensembles are run, not 1000. This ‘bug’ will be fixed in the future)).</w:t>
      </w:r>
    </w:p>
    <w:p w14:paraId="38F6840A" w14:textId="77777777" w:rsidR="008F510D" w:rsidRPr="0095026B" w:rsidRDefault="008F510D">
      <w:pPr>
        <w:rPr>
          <w:lang w:val="en-US"/>
        </w:rPr>
      </w:pPr>
    </w:p>
    <w:p w14:paraId="29DDB915" w14:textId="02DA6D91" w:rsidR="001171C8" w:rsidRDefault="0057336F" w:rsidP="00B04B0E">
      <w:pPr>
        <w:rPr>
          <w:lang w:val="en-US"/>
        </w:rPr>
      </w:pPr>
      <w:r>
        <w:rPr>
          <w:lang w:val="en-US"/>
        </w:rPr>
        <w:t>The</w:t>
      </w:r>
      <w:r w:rsidR="008F510D" w:rsidRPr="0095026B">
        <w:rPr>
          <w:lang w:val="en-US"/>
        </w:rPr>
        <w:t xml:space="preserve"> propagator outputs whatever is chosen </w:t>
      </w:r>
      <w:r w:rsidR="00651769">
        <w:rPr>
          <w:lang w:val="en-US"/>
        </w:rPr>
        <w:t>in section #OUTPUT_ENSEMBLES</w:t>
      </w:r>
      <w:r w:rsidR="008F510D" w:rsidRPr="0095026B">
        <w:rPr>
          <w:lang w:val="en-US"/>
        </w:rPr>
        <w:t xml:space="preserve">. </w:t>
      </w:r>
      <w:r w:rsidR="001171C8">
        <w:rPr>
          <w:lang w:val="en-US"/>
        </w:rPr>
        <w:t>You can choose:</w:t>
      </w:r>
    </w:p>
    <w:p w14:paraId="66B5F9CD" w14:textId="36C15490" w:rsidR="001171C8" w:rsidRPr="001171C8" w:rsidRDefault="001171C8" w:rsidP="00B04B0E">
      <w:pPr>
        <w:rPr>
          <w:rFonts w:ascii="Courier" w:hAnsi="Courier"/>
          <w:lang w:val="en-US"/>
        </w:rPr>
      </w:pPr>
      <w:proofErr w:type="spellStart"/>
      <w:r w:rsidRPr="001171C8">
        <w:rPr>
          <w:rFonts w:ascii="Courier" w:hAnsi="Courier"/>
          <w:lang w:val="en-US"/>
        </w:rPr>
        <w:t>eci_r</w:t>
      </w:r>
      <w:proofErr w:type="spellEnd"/>
    </w:p>
    <w:p w14:paraId="75F72803" w14:textId="25C6F18E" w:rsidR="001171C8" w:rsidRPr="001171C8" w:rsidRDefault="001171C8" w:rsidP="00B04B0E">
      <w:pPr>
        <w:rPr>
          <w:rFonts w:ascii="Courier" w:hAnsi="Courier"/>
          <w:lang w:val="en-US"/>
        </w:rPr>
      </w:pPr>
      <w:proofErr w:type="spellStart"/>
      <w:r w:rsidRPr="001171C8">
        <w:rPr>
          <w:rFonts w:ascii="Courier" w:hAnsi="Courier"/>
          <w:lang w:val="en-US"/>
        </w:rPr>
        <w:t>eci_v</w:t>
      </w:r>
      <w:proofErr w:type="spellEnd"/>
    </w:p>
    <w:p w14:paraId="6E3D0A4E" w14:textId="31D5E677" w:rsidR="001171C8" w:rsidRPr="001171C8" w:rsidRDefault="001171C8" w:rsidP="00B04B0E">
      <w:pPr>
        <w:rPr>
          <w:rFonts w:ascii="Courier" w:hAnsi="Courier"/>
          <w:lang w:val="en-US"/>
        </w:rPr>
      </w:pPr>
      <w:r w:rsidRPr="001171C8">
        <w:rPr>
          <w:rFonts w:ascii="Courier" w:hAnsi="Courier"/>
          <w:lang w:val="en-US"/>
        </w:rPr>
        <w:t>geodetic</w:t>
      </w:r>
    </w:p>
    <w:p w14:paraId="57F8591B" w14:textId="6D7F3E8B" w:rsidR="004E3E4B" w:rsidRDefault="004E3E4B" w:rsidP="00B04B0E">
      <w:pPr>
        <w:rPr>
          <w:rFonts w:ascii="Courier" w:hAnsi="Courier"/>
          <w:lang w:val="en-US"/>
        </w:rPr>
      </w:pPr>
      <w:proofErr w:type="spellStart"/>
      <w:r>
        <w:rPr>
          <w:rFonts w:ascii="Courier" w:hAnsi="Courier"/>
          <w:lang w:val="en-US"/>
        </w:rPr>
        <w:t>oe</w:t>
      </w:r>
      <w:proofErr w:type="spellEnd"/>
    </w:p>
    <w:p w14:paraId="458F3D40" w14:textId="232DA9AD" w:rsidR="004E3E4B" w:rsidRDefault="004E3E4B" w:rsidP="00B04B0E">
      <w:pPr>
        <w:rPr>
          <w:rFonts w:ascii="Courier" w:hAnsi="Courier"/>
          <w:lang w:val="en-US"/>
        </w:rPr>
      </w:pPr>
      <w:r>
        <w:rPr>
          <w:rFonts w:ascii="Courier" w:hAnsi="Courier"/>
          <w:lang w:val="en-US"/>
        </w:rPr>
        <w:t>attitude</w:t>
      </w:r>
    </w:p>
    <w:p w14:paraId="7B391570" w14:textId="22C48D31" w:rsidR="004E3E4B" w:rsidRDefault="001171C8" w:rsidP="00B04B0E">
      <w:pPr>
        <w:rPr>
          <w:rFonts w:ascii="Courier" w:hAnsi="Courier"/>
          <w:lang w:val="en-US"/>
        </w:rPr>
      </w:pPr>
      <w:r w:rsidRPr="001171C8">
        <w:rPr>
          <w:rFonts w:ascii="Courier" w:hAnsi="Courier"/>
          <w:lang w:val="en-US"/>
        </w:rPr>
        <w:t>power</w:t>
      </w:r>
    </w:p>
    <w:p w14:paraId="2E5552E5" w14:textId="0731300F" w:rsidR="00E55FA0" w:rsidRDefault="00E55FA0" w:rsidP="00B04B0E">
      <w:pPr>
        <w:rPr>
          <w:rFonts w:ascii="Courier" w:hAnsi="Courier"/>
          <w:lang w:val="en-US"/>
        </w:rPr>
      </w:pPr>
      <w:r>
        <w:rPr>
          <w:rFonts w:ascii="Courier" w:hAnsi="Courier"/>
          <w:lang w:val="en-US"/>
        </w:rPr>
        <w:t>density</w:t>
      </w:r>
    </w:p>
    <w:p w14:paraId="1A59EEF7" w14:textId="050D5704" w:rsidR="00E55FA0" w:rsidRPr="001171C8" w:rsidRDefault="00E55FA0" w:rsidP="00B04B0E">
      <w:pPr>
        <w:rPr>
          <w:rFonts w:ascii="Courier" w:hAnsi="Courier"/>
          <w:lang w:val="en-US"/>
        </w:rPr>
      </w:pPr>
      <w:r>
        <w:rPr>
          <w:rFonts w:ascii="Courier" w:hAnsi="Courier"/>
          <w:lang w:val="en-US"/>
        </w:rPr>
        <w:t>collision</w:t>
      </w:r>
      <w:bookmarkStart w:id="0" w:name="_GoBack"/>
      <w:bookmarkEnd w:id="0"/>
    </w:p>
    <w:p w14:paraId="717FD470" w14:textId="0A4F5831" w:rsidR="00F717FD" w:rsidRDefault="00B04B0E" w:rsidP="00B04B0E">
      <w:pPr>
        <w:rPr>
          <w:lang w:val="en-US"/>
        </w:rPr>
      </w:pPr>
      <w:r w:rsidRPr="0095026B">
        <w:rPr>
          <w:lang w:val="en-US"/>
        </w:rPr>
        <w:t>For example, let’s assume tha</w:t>
      </w:r>
      <w:r w:rsidR="00F717FD">
        <w:rPr>
          <w:lang w:val="en-US"/>
        </w:rPr>
        <w:t xml:space="preserve">t the user </w:t>
      </w:r>
      <w:proofErr w:type="gramStart"/>
      <w:r w:rsidR="00F717FD">
        <w:rPr>
          <w:lang w:val="en-US"/>
        </w:rPr>
        <w:t>choose</w:t>
      </w:r>
      <w:proofErr w:type="gramEnd"/>
      <w:r w:rsidR="00F717FD">
        <w:rPr>
          <w:lang w:val="en-US"/>
        </w:rPr>
        <w:t xml:space="preserve"> “</w:t>
      </w:r>
      <w:proofErr w:type="spellStart"/>
      <w:r w:rsidR="00F717FD" w:rsidRPr="001171C8">
        <w:rPr>
          <w:rFonts w:ascii="Courier" w:hAnsi="Courier"/>
          <w:lang w:val="en-US"/>
        </w:rPr>
        <w:t>eci_r</w:t>
      </w:r>
      <w:proofErr w:type="spellEnd"/>
      <w:r w:rsidR="00F717FD" w:rsidRPr="001171C8">
        <w:rPr>
          <w:rFonts w:ascii="Courier" w:hAnsi="Courier"/>
          <w:lang w:val="en-US"/>
        </w:rPr>
        <w:t>, geodet</w:t>
      </w:r>
      <w:r w:rsidRPr="001171C8">
        <w:rPr>
          <w:rFonts w:ascii="Courier" w:hAnsi="Courier"/>
          <w:lang w:val="en-US"/>
        </w:rPr>
        <w:t>ic</w:t>
      </w:r>
      <w:r w:rsidR="00651769">
        <w:rPr>
          <w:lang w:val="en-US"/>
        </w:rPr>
        <w:t>” in this section</w:t>
      </w:r>
      <w:r w:rsidRPr="0095026B">
        <w:rPr>
          <w:lang w:val="en-US"/>
        </w:rPr>
        <w:t xml:space="preserve">. </w:t>
      </w:r>
      <w:r w:rsidR="00651769">
        <w:rPr>
          <w:lang w:val="en-US"/>
        </w:rPr>
        <w:t xml:space="preserve">This means that the user wants </w:t>
      </w:r>
      <w:r w:rsidR="00F717FD">
        <w:rPr>
          <w:lang w:val="en-US"/>
        </w:rPr>
        <w:t xml:space="preserve">to know the ECI position and latitude/longitude/altitude of all 1000 satellites as a function of time. Of course, the propagator does not create 1000 files. Each processor creates one file per </w:t>
      </w:r>
      <w:r w:rsidR="003B769E">
        <w:rPr>
          <w:lang w:val="en-US"/>
        </w:rPr>
        <w:t>parameter</w:t>
      </w:r>
      <w:r w:rsidR="00F717FD">
        <w:rPr>
          <w:lang w:val="en-US"/>
        </w:rPr>
        <w:t xml:space="preserve">. Processor 1 creates one file for X_ECI, one file for Y_ECI, one file for Z_ECI, one file for latitude, one file for longitude, and one file for altitude. Same for processor 2 and so on. For example, the altitude file created by processor 1 has the altitude </w:t>
      </w:r>
      <w:r w:rsidR="006F7A45">
        <w:rPr>
          <w:lang w:val="en-US"/>
        </w:rPr>
        <w:t xml:space="preserve">VS time </w:t>
      </w:r>
      <w:r w:rsidR="00F717FD">
        <w:rPr>
          <w:lang w:val="en-US"/>
        </w:rPr>
        <w:t>of all satellites run by this processor (100 satellites if 10 processors are used</w:t>
      </w:r>
      <w:r w:rsidR="0057336F">
        <w:rPr>
          <w:lang w:val="en-US"/>
        </w:rPr>
        <w:t xml:space="preserve"> for 1000 ensembles</w:t>
      </w:r>
      <w:r w:rsidR="00F717FD">
        <w:rPr>
          <w:lang w:val="en-US"/>
        </w:rPr>
        <w:t xml:space="preserve">). Therefore, </w:t>
      </w:r>
      <w:r w:rsidR="002418F5">
        <w:rPr>
          <w:lang w:val="en-US"/>
        </w:rPr>
        <w:t xml:space="preserve">in this example, </w:t>
      </w:r>
      <w:r w:rsidR="00F717FD">
        <w:rPr>
          <w:lang w:val="en-US"/>
        </w:rPr>
        <w:t xml:space="preserve">60 files will be </w:t>
      </w:r>
      <w:r w:rsidR="002418F5">
        <w:rPr>
          <w:lang w:val="en-US"/>
        </w:rPr>
        <w:t>created (60 = 10 processors * 6 files per processor).</w:t>
      </w:r>
    </w:p>
    <w:p w14:paraId="6CA4D9DC" w14:textId="6F35A1A0" w:rsidR="00F717FD" w:rsidRDefault="00F717FD" w:rsidP="00B04B0E">
      <w:pPr>
        <w:rPr>
          <w:lang w:val="en-US"/>
        </w:rPr>
      </w:pPr>
      <w:r>
        <w:rPr>
          <w:lang w:val="en-US"/>
        </w:rPr>
        <w:t xml:space="preserve">These files are created in </w:t>
      </w:r>
      <w:r w:rsidR="00B04B0E" w:rsidRPr="0095026B">
        <w:rPr>
          <w:lang w:val="en-US"/>
        </w:rPr>
        <w:t xml:space="preserve">the subfolder ensemble/ of the </w:t>
      </w:r>
      <w:r w:rsidR="002103D5">
        <w:rPr>
          <w:lang w:val="en-US"/>
        </w:rPr>
        <w:t>reference satellite</w:t>
      </w:r>
      <w:r w:rsidR="00B04B0E" w:rsidRPr="0095026B">
        <w:rPr>
          <w:lang w:val="en-US"/>
        </w:rPr>
        <w:t xml:space="preserve"> folder</w:t>
      </w:r>
      <w:r>
        <w:rPr>
          <w:lang w:val="en-US"/>
        </w:rPr>
        <w:t>. The exac</w:t>
      </w:r>
      <w:r w:rsidR="001D4AAC">
        <w:rPr>
          <w:lang w:val="en-US"/>
        </w:rPr>
        <w:t xml:space="preserve">t format for the name of these </w:t>
      </w:r>
      <w:r>
        <w:rPr>
          <w:lang w:val="en-US"/>
        </w:rPr>
        <w:t>60 files is:</w:t>
      </w:r>
    </w:p>
    <w:p w14:paraId="1D8007ED" w14:textId="3EFACFD4" w:rsidR="00F717FD" w:rsidRDefault="00E67D2A" w:rsidP="00B04B0E">
      <w:pPr>
        <w:rPr>
          <w:lang w:val="en-US"/>
        </w:rPr>
      </w:pPr>
      <w:r w:rsidRPr="00E67D2A">
        <w:rPr>
          <w:rFonts w:ascii="Courier" w:hAnsi="Courier"/>
          <w:lang w:val="en-US"/>
        </w:rPr>
        <w:t>i</w:t>
      </w:r>
      <w:r w:rsidR="00F717FD" w:rsidRPr="00E67D2A">
        <w:rPr>
          <w:rFonts w:ascii="Courier" w:hAnsi="Courier"/>
          <w:lang w:val="en-US"/>
        </w:rPr>
        <w:t>proc</w:t>
      </w:r>
      <w:r w:rsidR="00F717FD" w:rsidRPr="00D76A78">
        <w:rPr>
          <w:rFonts w:ascii="Courier" w:hAnsi="Courier"/>
          <w:lang w:val="en-US"/>
        </w:rPr>
        <w:t>_</w:t>
      </w:r>
      <w:r w:rsidR="00F717FD">
        <w:rPr>
          <w:lang w:val="en-US"/>
        </w:rPr>
        <w:t>procNumber</w:t>
      </w:r>
      <w:r w:rsidR="00F717FD" w:rsidRPr="00D76A78">
        <w:rPr>
          <w:rFonts w:ascii="Courier" w:hAnsi="Courier"/>
          <w:lang w:val="en-US"/>
        </w:rPr>
        <w:t>-</w:t>
      </w:r>
      <w:r w:rsidR="00F717FD">
        <w:rPr>
          <w:lang w:val="en-US"/>
        </w:rPr>
        <w:t>numberOfProcUsed</w:t>
      </w:r>
      <w:r w:rsidR="00F717FD" w:rsidRPr="00D76A78">
        <w:rPr>
          <w:rFonts w:ascii="Courier" w:hAnsi="Courier"/>
          <w:lang w:val="en-US"/>
        </w:rPr>
        <w:t>_</w:t>
      </w:r>
      <w:r w:rsidR="00F717FD">
        <w:rPr>
          <w:lang w:val="en-US"/>
        </w:rPr>
        <w:t>parameter</w:t>
      </w:r>
      <w:r w:rsidRPr="00D76A78">
        <w:rPr>
          <w:rFonts w:ascii="Courier" w:hAnsi="Courier"/>
          <w:lang w:val="en-US"/>
        </w:rPr>
        <w:t>_</w:t>
      </w:r>
      <w:r w:rsidR="004E3E4B" w:rsidRPr="004E3E4B">
        <w:rPr>
          <w:rFonts w:ascii="Cambria" w:hAnsi="Cambria"/>
          <w:lang w:val="en-US"/>
        </w:rPr>
        <w:t>output_filename_of_</w:t>
      </w:r>
      <w:r w:rsidR="003B769E">
        <w:rPr>
          <w:rFonts w:ascii="Cambria" w:hAnsi="Cambria"/>
          <w:lang w:val="en-US"/>
        </w:rPr>
        <w:t>reference</w:t>
      </w:r>
      <w:r w:rsidR="004E3E4B" w:rsidRPr="004E3E4B">
        <w:rPr>
          <w:rFonts w:ascii="Cambria" w:hAnsi="Cambria"/>
          <w:lang w:val="en-US"/>
        </w:rPr>
        <w:t>_sc</w:t>
      </w:r>
    </w:p>
    <w:p w14:paraId="32586311" w14:textId="60089816" w:rsidR="00F717FD" w:rsidRDefault="00E67D2A" w:rsidP="00B04B0E">
      <w:pPr>
        <w:rPr>
          <w:lang w:val="en-US"/>
        </w:rPr>
      </w:pPr>
      <w:r>
        <w:rPr>
          <w:lang w:val="en-US"/>
        </w:rPr>
        <w:t>for example:</w:t>
      </w:r>
    </w:p>
    <w:p w14:paraId="6C10EAB2" w14:textId="7E8796B8" w:rsidR="00E67D2A" w:rsidRPr="00E67D2A" w:rsidRDefault="00E67D2A" w:rsidP="00B04B0E">
      <w:pPr>
        <w:rPr>
          <w:rFonts w:ascii="Courier" w:hAnsi="Courier"/>
          <w:lang w:val="en-US"/>
        </w:rPr>
      </w:pPr>
      <w:r>
        <w:rPr>
          <w:rFonts w:ascii="Courier" w:hAnsi="Courier"/>
          <w:lang w:val="en-US"/>
        </w:rPr>
        <w:t>iproc_</w:t>
      </w:r>
      <w:r w:rsidR="00827FBD">
        <w:rPr>
          <w:rFonts w:ascii="Courier" w:hAnsi="Courier"/>
          <w:lang w:val="en-US"/>
        </w:rPr>
        <w:t>3-10</w:t>
      </w:r>
      <w:r w:rsidRPr="00E67D2A">
        <w:rPr>
          <w:rFonts w:ascii="Courier" w:hAnsi="Courier"/>
          <w:lang w:val="en-US"/>
        </w:rPr>
        <w:t>_z_eci_</w:t>
      </w:r>
      <w:r>
        <w:rPr>
          <w:rFonts w:ascii="Courier" w:hAnsi="Courier"/>
          <w:lang w:val="en-US"/>
        </w:rPr>
        <w:t>mysat1</w:t>
      </w:r>
      <w:r w:rsidRPr="00E67D2A">
        <w:rPr>
          <w:rFonts w:ascii="Courier" w:hAnsi="Courier"/>
          <w:lang w:val="en-US"/>
        </w:rPr>
        <w:t>.txt</w:t>
      </w:r>
    </w:p>
    <w:p w14:paraId="2C8FC7C6" w14:textId="2F51562B" w:rsidR="00E67D2A" w:rsidRDefault="00E67D2A" w:rsidP="00B04B0E">
      <w:pPr>
        <w:rPr>
          <w:lang w:val="en-US"/>
        </w:rPr>
      </w:pPr>
      <w:r>
        <w:rPr>
          <w:lang w:val="en-US"/>
        </w:rPr>
        <w:t xml:space="preserve">has the Z_ECI position </w:t>
      </w:r>
      <w:r w:rsidR="00D76A78">
        <w:rPr>
          <w:lang w:val="en-US"/>
        </w:rPr>
        <w:t xml:space="preserve">VS time </w:t>
      </w:r>
      <w:r>
        <w:rPr>
          <w:lang w:val="en-US"/>
        </w:rPr>
        <w:t xml:space="preserve">of the 100 satellites run by processor 3 </w:t>
      </w:r>
      <w:r w:rsidR="00827FBD">
        <w:rPr>
          <w:lang w:val="en-US"/>
        </w:rPr>
        <w:t>(</w:t>
      </w:r>
      <w:r>
        <w:rPr>
          <w:lang w:val="en-US"/>
        </w:rPr>
        <w:t>out of 10 processors</w:t>
      </w:r>
      <w:r w:rsidR="00827FBD">
        <w:rPr>
          <w:lang w:val="en-US"/>
        </w:rPr>
        <w:t>)</w:t>
      </w:r>
      <w:r>
        <w:rPr>
          <w:lang w:val="en-US"/>
        </w:rPr>
        <w:t>, these 100 satellites being the ensembles satelli</w:t>
      </w:r>
      <w:r w:rsidR="00827FBD">
        <w:rPr>
          <w:lang w:val="en-US"/>
        </w:rPr>
        <w:t xml:space="preserve">tes of the </w:t>
      </w:r>
      <w:r w:rsidR="002103D5">
        <w:rPr>
          <w:lang w:val="en-US"/>
        </w:rPr>
        <w:t>reference satellite</w:t>
      </w:r>
      <w:r w:rsidR="003B769E">
        <w:rPr>
          <w:lang w:val="en-US"/>
        </w:rPr>
        <w:t xml:space="preserve"> </w:t>
      </w:r>
      <w:r w:rsidR="003B769E" w:rsidRPr="003B769E">
        <w:rPr>
          <w:rFonts w:ascii="Courier" w:hAnsi="Courier"/>
          <w:lang w:val="en-US"/>
        </w:rPr>
        <w:t>mysat1</w:t>
      </w:r>
      <w:r w:rsidR="003B769E">
        <w:rPr>
          <w:lang w:val="en-US"/>
        </w:rPr>
        <w:t>.</w:t>
      </w:r>
    </w:p>
    <w:p w14:paraId="73A2A55F" w14:textId="0843D1AF" w:rsidR="00B04B0E" w:rsidRPr="0095026B" w:rsidRDefault="00B04B0E" w:rsidP="00B04B0E">
      <w:pPr>
        <w:rPr>
          <w:lang w:val="en-US"/>
        </w:rPr>
      </w:pPr>
    </w:p>
    <w:p w14:paraId="2557CA3C" w14:textId="4B155F5D" w:rsidR="00533A56" w:rsidRDefault="006634A6" w:rsidP="00B04B0E">
      <w:pPr>
        <w:rPr>
          <w:lang w:val="en-US"/>
        </w:rPr>
      </w:pPr>
      <w:r>
        <w:rPr>
          <w:lang w:val="en-US"/>
        </w:rPr>
        <w:t>These</w:t>
      </w:r>
      <w:r w:rsidR="00533A56" w:rsidRPr="0095026B">
        <w:rPr>
          <w:lang w:val="en-US"/>
        </w:rPr>
        <w:t xml:space="preserve"> files are not </w:t>
      </w:r>
      <w:r w:rsidR="00006B1A">
        <w:rPr>
          <w:lang w:val="en-US"/>
        </w:rPr>
        <w:t>directly usable: you need to concatenate all processor files for each parameter. A</w:t>
      </w:r>
      <w:r w:rsidR="00533A56" w:rsidRPr="0095026B">
        <w:rPr>
          <w:lang w:val="en-US"/>
        </w:rPr>
        <w:t xml:space="preserve"> Python script </w:t>
      </w:r>
      <w:r w:rsidR="00006B1A">
        <w:rPr>
          <w:lang w:val="en-US"/>
        </w:rPr>
        <w:t>does this</w:t>
      </w:r>
      <w:proofErr w:type="gramStart"/>
      <w:r w:rsidR="00006B1A">
        <w:rPr>
          <w:lang w:val="en-US"/>
        </w:rPr>
        <w:t xml:space="preserve">: </w:t>
      </w:r>
      <w:r w:rsidR="007A68A2">
        <w:rPr>
          <w:color w:val="000000" w:themeColor="text1"/>
          <w:lang w:val="en-US"/>
        </w:rPr>
        <w:t>.</w:t>
      </w:r>
      <w:proofErr w:type="gramEnd"/>
      <w:r w:rsidR="007A68A2">
        <w:rPr>
          <w:color w:val="000000" w:themeColor="text1"/>
          <w:lang w:val="en-US"/>
        </w:rPr>
        <w:t>/</w:t>
      </w:r>
      <w:proofErr w:type="spellStart"/>
      <w:r w:rsidR="007A68A2">
        <w:rPr>
          <w:color w:val="000000" w:themeColor="text1"/>
          <w:lang w:val="en-US"/>
        </w:rPr>
        <w:t>srcPython</w:t>
      </w:r>
      <w:proofErr w:type="spellEnd"/>
      <w:r w:rsidR="00533A56" w:rsidRPr="00AD01B8">
        <w:rPr>
          <w:color w:val="000000" w:themeColor="text1"/>
          <w:lang w:val="en-US"/>
        </w:rPr>
        <w:t>/</w:t>
      </w:r>
      <w:r w:rsidR="00AD01B8" w:rsidRPr="00AD01B8">
        <w:rPr>
          <w:color w:val="000000" w:themeColor="text1"/>
          <w:lang w:val="en-US"/>
        </w:rPr>
        <w:t>concatenate_proc.py</w:t>
      </w:r>
      <w:r w:rsidR="00533A56" w:rsidRPr="0095026B">
        <w:rPr>
          <w:lang w:val="en-US"/>
        </w:rPr>
        <w:t>.</w:t>
      </w:r>
      <w:r w:rsidR="00833BDF" w:rsidRPr="0095026B">
        <w:rPr>
          <w:lang w:val="en-US"/>
        </w:rPr>
        <w:t xml:space="preserve"> In the example, this script automatically creates 6 files: </w:t>
      </w:r>
      <w:r w:rsidR="00833BDF" w:rsidRPr="00006B1A">
        <w:rPr>
          <w:rFonts w:ascii="Courier" w:hAnsi="Courier"/>
          <w:lang w:val="en-US"/>
        </w:rPr>
        <w:t>ensemble_x_eci_</w:t>
      </w:r>
      <w:r w:rsidR="00006B1A" w:rsidRPr="00006B1A">
        <w:rPr>
          <w:rFonts w:ascii="Courier" w:hAnsi="Courier"/>
          <w:lang w:val="en-US"/>
        </w:rPr>
        <w:t>mysat</w:t>
      </w:r>
      <w:r w:rsidR="00006B1A">
        <w:rPr>
          <w:rFonts w:ascii="Courier" w:hAnsi="Courier"/>
          <w:lang w:val="en-US"/>
        </w:rPr>
        <w:t>1</w:t>
      </w:r>
      <w:r w:rsidR="00833BDF" w:rsidRPr="00006B1A">
        <w:rPr>
          <w:rFonts w:ascii="Courier" w:hAnsi="Courier"/>
          <w:lang w:val="en-US"/>
        </w:rPr>
        <w:t>.txt</w:t>
      </w:r>
      <w:r w:rsidR="00833BDF" w:rsidRPr="0095026B">
        <w:rPr>
          <w:lang w:val="en-US"/>
        </w:rPr>
        <w:t xml:space="preserve">, </w:t>
      </w:r>
      <w:r w:rsidR="00833BDF" w:rsidRPr="00006B1A">
        <w:rPr>
          <w:rFonts w:ascii="Courier" w:hAnsi="Courier"/>
          <w:lang w:val="en-US"/>
        </w:rPr>
        <w:t>ensemble_y_eci_</w:t>
      </w:r>
      <w:r w:rsidR="00006B1A" w:rsidRPr="00006B1A">
        <w:rPr>
          <w:rFonts w:ascii="Courier" w:hAnsi="Courier"/>
          <w:lang w:val="en-US"/>
        </w:rPr>
        <w:t>mysat</w:t>
      </w:r>
      <w:r w:rsidR="00006B1A">
        <w:rPr>
          <w:rFonts w:ascii="Courier" w:hAnsi="Courier"/>
          <w:lang w:val="en-US"/>
        </w:rPr>
        <w:t>1</w:t>
      </w:r>
      <w:r w:rsidR="00833BDF" w:rsidRPr="00006B1A">
        <w:rPr>
          <w:rFonts w:ascii="Courier" w:hAnsi="Courier"/>
          <w:lang w:val="en-US"/>
        </w:rPr>
        <w:t>.txt</w:t>
      </w:r>
      <w:r w:rsidR="00833BDF" w:rsidRPr="0095026B">
        <w:rPr>
          <w:lang w:val="en-US"/>
        </w:rPr>
        <w:t xml:space="preserve">, </w:t>
      </w:r>
      <w:r w:rsidR="00833BDF" w:rsidRPr="00006B1A">
        <w:rPr>
          <w:rFonts w:ascii="Courier" w:hAnsi="Courier"/>
          <w:lang w:val="en-US"/>
        </w:rPr>
        <w:t>ensemble_z_eci_</w:t>
      </w:r>
      <w:r w:rsidR="00006B1A" w:rsidRPr="00006B1A">
        <w:rPr>
          <w:rFonts w:ascii="Courier" w:hAnsi="Courier"/>
          <w:lang w:val="en-US"/>
        </w:rPr>
        <w:t>mysat</w:t>
      </w:r>
      <w:r w:rsidR="00006B1A">
        <w:rPr>
          <w:rFonts w:ascii="Courier" w:hAnsi="Courier"/>
          <w:lang w:val="en-US"/>
        </w:rPr>
        <w:t>1</w:t>
      </w:r>
      <w:r w:rsidR="00833BDF" w:rsidRPr="00006B1A">
        <w:rPr>
          <w:rFonts w:ascii="Courier" w:hAnsi="Courier"/>
          <w:lang w:val="en-US"/>
        </w:rPr>
        <w:t>.txt</w:t>
      </w:r>
      <w:r w:rsidR="00833BDF" w:rsidRPr="0095026B">
        <w:rPr>
          <w:lang w:val="en-US"/>
        </w:rPr>
        <w:t xml:space="preserve">, </w:t>
      </w:r>
      <w:r w:rsidR="00833BDF" w:rsidRPr="00006B1A">
        <w:rPr>
          <w:rFonts w:ascii="Courier" w:hAnsi="Courier"/>
          <w:lang w:val="en-US"/>
        </w:rPr>
        <w:t>ensemble_lat</w:t>
      </w:r>
      <w:r w:rsidR="00006B1A" w:rsidRPr="00006B1A">
        <w:rPr>
          <w:rFonts w:ascii="Courier" w:hAnsi="Courier"/>
          <w:lang w:val="en-US"/>
        </w:rPr>
        <w:t>itude</w:t>
      </w:r>
      <w:r w:rsidR="00833BDF" w:rsidRPr="00006B1A">
        <w:rPr>
          <w:rFonts w:ascii="Courier" w:hAnsi="Courier"/>
          <w:lang w:val="en-US"/>
        </w:rPr>
        <w:t>_</w:t>
      </w:r>
      <w:r w:rsidR="00006B1A" w:rsidRPr="00006B1A">
        <w:rPr>
          <w:rFonts w:ascii="Courier" w:hAnsi="Courier"/>
          <w:lang w:val="en-US"/>
        </w:rPr>
        <w:t>mysat</w:t>
      </w:r>
      <w:r w:rsidR="00006B1A">
        <w:rPr>
          <w:rFonts w:ascii="Courier" w:hAnsi="Courier"/>
          <w:lang w:val="en-US"/>
        </w:rPr>
        <w:t>1</w:t>
      </w:r>
      <w:r w:rsidR="00833BDF" w:rsidRPr="00006B1A">
        <w:rPr>
          <w:rFonts w:ascii="Courier" w:hAnsi="Courier"/>
          <w:lang w:val="en-US"/>
        </w:rPr>
        <w:t>.txt</w:t>
      </w:r>
      <w:r w:rsidR="00833BDF" w:rsidRPr="0095026B">
        <w:rPr>
          <w:lang w:val="en-US"/>
        </w:rPr>
        <w:t xml:space="preserve">, </w:t>
      </w:r>
      <w:r w:rsidR="00833BDF" w:rsidRPr="00006B1A">
        <w:rPr>
          <w:rFonts w:ascii="Courier" w:hAnsi="Courier"/>
          <w:lang w:val="en-US"/>
        </w:rPr>
        <w:t>ensemble_lon</w:t>
      </w:r>
      <w:r w:rsidR="00006B1A" w:rsidRPr="00006B1A">
        <w:rPr>
          <w:rFonts w:ascii="Courier" w:hAnsi="Courier"/>
          <w:lang w:val="en-US"/>
        </w:rPr>
        <w:t>gitude</w:t>
      </w:r>
      <w:r w:rsidR="00833BDF" w:rsidRPr="00006B1A">
        <w:rPr>
          <w:rFonts w:ascii="Courier" w:hAnsi="Courier"/>
          <w:lang w:val="en-US"/>
        </w:rPr>
        <w:t>_</w:t>
      </w:r>
      <w:r w:rsidR="00006B1A" w:rsidRPr="00006B1A">
        <w:rPr>
          <w:rFonts w:ascii="Courier" w:hAnsi="Courier"/>
          <w:lang w:val="en-US"/>
        </w:rPr>
        <w:t>mysat</w:t>
      </w:r>
      <w:r w:rsidR="00006B1A">
        <w:rPr>
          <w:rFonts w:ascii="Courier" w:hAnsi="Courier"/>
          <w:lang w:val="en-US"/>
        </w:rPr>
        <w:t>1</w:t>
      </w:r>
      <w:r w:rsidR="00833BDF" w:rsidRPr="00006B1A">
        <w:rPr>
          <w:rFonts w:ascii="Courier" w:hAnsi="Courier"/>
          <w:lang w:val="en-US"/>
        </w:rPr>
        <w:t>.txt</w:t>
      </w:r>
      <w:r w:rsidR="00833BDF" w:rsidRPr="0095026B">
        <w:rPr>
          <w:lang w:val="en-US"/>
        </w:rPr>
        <w:t xml:space="preserve">, and </w:t>
      </w:r>
      <w:r w:rsidR="00006B1A">
        <w:rPr>
          <w:rFonts w:ascii="Courier" w:hAnsi="Courier"/>
          <w:lang w:val="en-US"/>
        </w:rPr>
        <w:lastRenderedPageBreak/>
        <w:t>ensemble_al</w:t>
      </w:r>
      <w:r w:rsidR="00006B1A" w:rsidRPr="00006B1A">
        <w:rPr>
          <w:rFonts w:ascii="Courier" w:hAnsi="Courier"/>
          <w:lang w:val="en-US"/>
        </w:rPr>
        <w:t>titude</w:t>
      </w:r>
      <w:r w:rsidR="00833BDF" w:rsidRPr="00006B1A">
        <w:rPr>
          <w:rFonts w:ascii="Courier" w:hAnsi="Courier"/>
          <w:lang w:val="en-US"/>
        </w:rPr>
        <w:t>_</w:t>
      </w:r>
      <w:r w:rsidR="00006B1A" w:rsidRPr="00006B1A">
        <w:rPr>
          <w:rFonts w:ascii="Courier" w:hAnsi="Courier"/>
          <w:lang w:val="en-US"/>
        </w:rPr>
        <w:t>mysat</w:t>
      </w:r>
      <w:r w:rsidR="00006B1A">
        <w:rPr>
          <w:rFonts w:ascii="Courier" w:hAnsi="Courier"/>
          <w:lang w:val="en-US"/>
        </w:rPr>
        <w:t>1</w:t>
      </w:r>
      <w:r w:rsidR="00833BDF" w:rsidRPr="00006B1A">
        <w:rPr>
          <w:rFonts w:ascii="Courier" w:hAnsi="Courier"/>
          <w:lang w:val="en-US"/>
        </w:rPr>
        <w:t>.txt</w:t>
      </w:r>
      <w:r w:rsidR="00DA0477" w:rsidRPr="0095026B">
        <w:rPr>
          <w:lang w:val="en-US"/>
        </w:rPr>
        <w:t xml:space="preserve"> in the subfolder ensemble/ of the </w:t>
      </w:r>
      <w:r w:rsidR="002103D5">
        <w:rPr>
          <w:lang w:val="en-US"/>
        </w:rPr>
        <w:t>reference satellite</w:t>
      </w:r>
      <w:r w:rsidR="00DA0477" w:rsidRPr="0095026B">
        <w:rPr>
          <w:lang w:val="en-US"/>
        </w:rPr>
        <w:t xml:space="preserve"> folder and moves all the processor files in a subfolder </w:t>
      </w:r>
      <w:r w:rsidR="00DA0477" w:rsidRPr="00006B1A">
        <w:rPr>
          <w:lang w:val="en-US"/>
        </w:rPr>
        <w:t>ensemble/</w:t>
      </w:r>
      <w:proofErr w:type="spellStart"/>
      <w:r w:rsidR="00006B1A" w:rsidRPr="00006B1A">
        <w:rPr>
          <w:lang w:val="en-US"/>
        </w:rPr>
        <w:t>proc_files</w:t>
      </w:r>
      <w:proofErr w:type="spellEnd"/>
      <w:r w:rsidR="00006B1A">
        <w:rPr>
          <w:lang w:val="en-US"/>
        </w:rPr>
        <w:t>.</w:t>
      </w:r>
      <w:r w:rsidR="00D76A78">
        <w:rPr>
          <w:lang w:val="en-US"/>
        </w:rPr>
        <w:t xml:space="preserve"> For example, </w:t>
      </w:r>
      <w:r w:rsidR="00D76A78" w:rsidRPr="00006B1A">
        <w:rPr>
          <w:rFonts w:ascii="Courier" w:hAnsi="Courier"/>
          <w:lang w:val="en-US"/>
        </w:rPr>
        <w:t>ensemble_z_eci_mysat</w:t>
      </w:r>
      <w:r w:rsidR="00D76A78">
        <w:rPr>
          <w:rFonts w:ascii="Courier" w:hAnsi="Courier"/>
          <w:lang w:val="en-US"/>
        </w:rPr>
        <w:t>1</w:t>
      </w:r>
      <w:r w:rsidR="00D76A78" w:rsidRPr="00006B1A">
        <w:rPr>
          <w:rFonts w:ascii="Courier" w:hAnsi="Courier"/>
          <w:lang w:val="en-US"/>
        </w:rPr>
        <w:t>.txt</w:t>
      </w:r>
      <w:r w:rsidR="00787EA2">
        <w:rPr>
          <w:rFonts w:ascii="Courier" w:hAnsi="Courier"/>
          <w:lang w:val="en-US"/>
        </w:rPr>
        <w:t xml:space="preserve"> </w:t>
      </w:r>
      <w:r w:rsidR="00D76A78">
        <w:rPr>
          <w:lang w:val="en-US"/>
        </w:rPr>
        <w:t>has the Z_ECI position VS time of the 1000 satellites run by all 10 processors.</w:t>
      </w:r>
    </w:p>
    <w:p w14:paraId="10B7D109" w14:textId="77777777" w:rsidR="00F15C8B" w:rsidRDefault="00F15C8B" w:rsidP="00B04B0E">
      <w:pPr>
        <w:rPr>
          <w:lang w:val="en-US"/>
        </w:rPr>
      </w:pPr>
      <w:r>
        <w:rPr>
          <w:lang w:val="en-US"/>
        </w:rPr>
        <w:t xml:space="preserve">To run the Python script: </w:t>
      </w:r>
    </w:p>
    <w:p w14:paraId="0A28B7AE" w14:textId="4FD96F92" w:rsidR="00F15C8B" w:rsidRPr="00F15C8B" w:rsidRDefault="00F15C8B" w:rsidP="00F15C8B">
      <w:pPr>
        <w:pStyle w:val="ListParagraph"/>
        <w:numPr>
          <w:ilvl w:val="0"/>
          <w:numId w:val="2"/>
        </w:numPr>
        <w:rPr>
          <w:lang w:val="en-US"/>
        </w:rPr>
      </w:pPr>
      <w:r>
        <w:rPr>
          <w:lang w:val="en-US"/>
        </w:rPr>
        <w:t xml:space="preserve">go </w:t>
      </w:r>
      <w:proofErr w:type="gramStart"/>
      <w:r>
        <w:rPr>
          <w:lang w:val="en-US"/>
        </w:rPr>
        <w:t>to</w:t>
      </w:r>
      <w:r w:rsidRPr="00F15C8B">
        <w:rPr>
          <w:lang w:val="en-US"/>
        </w:rPr>
        <w:t xml:space="preserve"> .</w:t>
      </w:r>
      <w:proofErr w:type="gramEnd"/>
      <w:r w:rsidRPr="00F15C8B">
        <w:rPr>
          <w:lang w:val="en-US"/>
        </w:rPr>
        <w:t>/</w:t>
      </w:r>
      <w:proofErr w:type="spellStart"/>
      <w:r w:rsidRPr="00F15C8B">
        <w:rPr>
          <w:lang w:val="en-US"/>
        </w:rPr>
        <w:t>srcPython</w:t>
      </w:r>
      <w:proofErr w:type="spellEnd"/>
      <w:r w:rsidRPr="00F15C8B">
        <w:rPr>
          <w:lang w:val="en-US"/>
        </w:rPr>
        <w:t xml:space="preserve"> </w:t>
      </w:r>
    </w:p>
    <w:p w14:paraId="55A232CC" w14:textId="1280BB5F" w:rsidR="00F15C8B" w:rsidRDefault="00F15C8B" w:rsidP="00F15C8B">
      <w:pPr>
        <w:pStyle w:val="ListParagraph"/>
        <w:numPr>
          <w:ilvl w:val="0"/>
          <w:numId w:val="2"/>
        </w:numPr>
        <w:rPr>
          <w:lang w:val="en-US"/>
        </w:rPr>
      </w:pPr>
      <w:r w:rsidRPr="00706759">
        <w:rPr>
          <w:rFonts w:ascii="Courier" w:hAnsi="Courier"/>
          <w:lang w:val="en-US"/>
        </w:rPr>
        <w:t>python concatenate_prop.py</w:t>
      </w:r>
      <w:r>
        <w:rPr>
          <w:lang w:val="en-US"/>
        </w:rPr>
        <w:t xml:space="preserve"> </w:t>
      </w:r>
      <w:proofErr w:type="spellStart"/>
      <w:r>
        <w:rPr>
          <w:lang w:val="en-US"/>
        </w:rPr>
        <w:t>name_of_the_run_dir</w:t>
      </w:r>
      <w:proofErr w:type="spellEnd"/>
      <w:r>
        <w:rPr>
          <w:lang w:val="en-US"/>
        </w:rPr>
        <w:t xml:space="preserve"> </w:t>
      </w:r>
      <w:proofErr w:type="spellStart"/>
      <w:r>
        <w:rPr>
          <w:lang w:val="en-US"/>
        </w:rPr>
        <w:t>name_of_the_main_input_file</w:t>
      </w:r>
      <w:proofErr w:type="spellEnd"/>
    </w:p>
    <w:p w14:paraId="14772C07" w14:textId="5AF9A347" w:rsidR="00706759" w:rsidRDefault="00706759" w:rsidP="00706759">
      <w:pPr>
        <w:rPr>
          <w:i/>
          <w:lang w:val="en-US"/>
        </w:rPr>
      </w:pPr>
      <w:r>
        <w:rPr>
          <w:i/>
          <w:lang w:val="en-US"/>
        </w:rPr>
        <w:t>Example:</w:t>
      </w:r>
    </w:p>
    <w:p w14:paraId="04C02936" w14:textId="61CDFB19" w:rsidR="00706759" w:rsidRPr="00706759" w:rsidRDefault="00706759" w:rsidP="00706759">
      <w:pPr>
        <w:rPr>
          <w:rFonts w:ascii="Courier" w:hAnsi="Courier"/>
          <w:lang w:val="en-US"/>
        </w:rPr>
      </w:pPr>
      <w:r>
        <w:rPr>
          <w:rFonts w:ascii="Courier" w:hAnsi="Courier"/>
          <w:lang w:val="en-US"/>
        </w:rPr>
        <w:t>p</w:t>
      </w:r>
      <w:r w:rsidRPr="00706759">
        <w:rPr>
          <w:rFonts w:ascii="Courier" w:hAnsi="Courier"/>
          <w:lang w:val="en-US"/>
        </w:rPr>
        <w:t xml:space="preserve">ython concatenate_prop.py </w:t>
      </w:r>
      <w:proofErr w:type="spellStart"/>
      <w:r w:rsidRPr="00706759">
        <w:rPr>
          <w:rFonts w:ascii="Courier" w:hAnsi="Courier"/>
          <w:lang w:val="en-US"/>
        </w:rPr>
        <w:t>run_example</w:t>
      </w:r>
      <w:proofErr w:type="spellEnd"/>
      <w:r w:rsidRPr="00706759">
        <w:rPr>
          <w:rFonts w:ascii="Courier" w:hAnsi="Courier"/>
          <w:lang w:val="en-US"/>
        </w:rPr>
        <w:t xml:space="preserve"> example_mysat.txt</w:t>
      </w:r>
    </w:p>
    <w:p w14:paraId="23FE380F" w14:textId="77777777" w:rsidR="00006B1A" w:rsidRPr="00CA2247" w:rsidRDefault="00006B1A">
      <w:pPr>
        <w:rPr>
          <w:rFonts w:ascii="Cambria" w:hAnsi="Cambria" w:cs="Menlo Regular"/>
          <w:color w:val="000000"/>
          <w:lang w:val="fr-FR"/>
        </w:rPr>
      </w:pPr>
    </w:p>
    <w:p w14:paraId="3CFAB37E" w14:textId="77777777" w:rsidR="00CA2247" w:rsidRPr="00CA2247" w:rsidRDefault="00CA2247">
      <w:pPr>
        <w:rPr>
          <w:rFonts w:ascii="Cambria" w:hAnsi="Cambria" w:cs="Menlo Regular"/>
          <w:color w:val="000000"/>
          <w:lang w:val="fr-FR"/>
        </w:rPr>
      </w:pPr>
    </w:p>
    <w:p w14:paraId="3620BFCB" w14:textId="18B7419F" w:rsidR="00A47BC2" w:rsidRPr="0095026B" w:rsidRDefault="004E7183">
      <w:pPr>
        <w:rPr>
          <w:lang w:val="en-US"/>
        </w:rPr>
      </w:pPr>
      <w:r w:rsidRPr="0095026B">
        <w:rPr>
          <w:lang w:val="en-US"/>
        </w:rPr>
        <w:t>3</w:t>
      </w:r>
      <w:r w:rsidR="00D01A91" w:rsidRPr="0095026B">
        <w:rPr>
          <w:lang w:val="en-US"/>
        </w:rPr>
        <w:t xml:space="preserve"> main types of ensembles can be run:</w:t>
      </w:r>
    </w:p>
    <w:p w14:paraId="216A9C39" w14:textId="77777777" w:rsidR="00B0119D" w:rsidRPr="0095026B" w:rsidRDefault="00B0119D" w:rsidP="00B0119D">
      <w:pPr>
        <w:pStyle w:val="ListParagraph"/>
        <w:numPr>
          <w:ilvl w:val="0"/>
          <w:numId w:val="1"/>
        </w:numPr>
        <w:rPr>
          <w:lang w:val="en-US"/>
        </w:rPr>
      </w:pPr>
      <w:r w:rsidRPr="0095026B">
        <w:rPr>
          <w:lang w:val="en-US"/>
        </w:rPr>
        <w:t>orbital elements</w:t>
      </w:r>
    </w:p>
    <w:p w14:paraId="739168AF" w14:textId="42563612" w:rsidR="00B0119D" w:rsidRPr="0095026B" w:rsidRDefault="00D01A91" w:rsidP="00B0119D">
      <w:pPr>
        <w:pStyle w:val="ListParagraph"/>
        <w:numPr>
          <w:ilvl w:val="0"/>
          <w:numId w:val="1"/>
        </w:numPr>
        <w:rPr>
          <w:lang w:val="en-US"/>
        </w:rPr>
      </w:pPr>
      <w:r w:rsidRPr="0095026B">
        <w:rPr>
          <w:lang w:val="en-US"/>
        </w:rPr>
        <w:t>attitude</w:t>
      </w:r>
    </w:p>
    <w:p w14:paraId="6ABF5FC4" w14:textId="2B977F9B" w:rsidR="00207A8E" w:rsidRPr="0095026B" w:rsidRDefault="00207A8E" w:rsidP="00207A8E">
      <w:pPr>
        <w:pStyle w:val="ListParagraph"/>
        <w:numPr>
          <w:ilvl w:val="0"/>
          <w:numId w:val="1"/>
        </w:numPr>
        <w:rPr>
          <w:lang w:val="en-US"/>
        </w:rPr>
      </w:pPr>
      <w:r w:rsidRPr="0095026B">
        <w:rPr>
          <w:lang w:val="en-US"/>
        </w:rPr>
        <w:t>coefficient of drag</w:t>
      </w:r>
    </w:p>
    <w:p w14:paraId="2C6A0513" w14:textId="77777777" w:rsidR="00B0119D" w:rsidRPr="0095026B" w:rsidRDefault="00B0119D" w:rsidP="00D01A91">
      <w:pPr>
        <w:rPr>
          <w:lang w:val="en-US"/>
        </w:rPr>
      </w:pPr>
    </w:p>
    <w:p w14:paraId="20346317" w14:textId="14CA37A9" w:rsidR="00D01A91" w:rsidRPr="0095026B" w:rsidRDefault="00D01A91" w:rsidP="00B04B0E">
      <w:pPr>
        <w:outlineLvl w:val="0"/>
        <w:rPr>
          <w:u w:val="single"/>
          <w:lang w:val="en-US"/>
        </w:rPr>
      </w:pPr>
      <w:r w:rsidRPr="0095026B">
        <w:rPr>
          <w:u w:val="single"/>
          <w:lang w:val="en-US"/>
        </w:rPr>
        <w:t>Orbital elements</w:t>
      </w:r>
    </w:p>
    <w:p w14:paraId="2CC5FAC1" w14:textId="77777777" w:rsidR="00D01A91" w:rsidRPr="0095026B" w:rsidRDefault="00D01A91" w:rsidP="00D01A91">
      <w:pPr>
        <w:rPr>
          <w:u w:val="single"/>
          <w:lang w:val="en-US"/>
        </w:rPr>
      </w:pPr>
    </w:p>
    <w:p w14:paraId="29F03C5C" w14:textId="08B4F97B" w:rsidR="0042778E" w:rsidRPr="0095026B" w:rsidRDefault="0042778E" w:rsidP="00D01A91">
      <w:pPr>
        <w:rPr>
          <w:lang w:val="en-US"/>
        </w:rPr>
      </w:pPr>
      <w:r w:rsidRPr="0095026B">
        <w:rPr>
          <w:lang w:val="en-US"/>
        </w:rPr>
        <w:t xml:space="preserve">Here, the user can run ensembles that are initialized by the same orbital elements </w:t>
      </w:r>
      <w:r w:rsidR="000D6E56" w:rsidRPr="0095026B">
        <w:rPr>
          <w:lang w:val="en-US"/>
        </w:rPr>
        <w:t>as</w:t>
      </w:r>
      <w:r w:rsidRPr="0095026B">
        <w:rPr>
          <w:lang w:val="en-US"/>
        </w:rPr>
        <w:t xml:space="preserve"> t</w:t>
      </w:r>
      <w:r w:rsidR="00047CD4" w:rsidRPr="0095026B">
        <w:rPr>
          <w:lang w:val="en-US"/>
        </w:rPr>
        <w:t xml:space="preserve">he </w:t>
      </w:r>
      <w:r w:rsidR="002103D5">
        <w:rPr>
          <w:lang w:val="en-US"/>
        </w:rPr>
        <w:t>reference spacecraft</w:t>
      </w:r>
      <w:r w:rsidR="00047CD4" w:rsidRPr="0095026B">
        <w:rPr>
          <w:lang w:val="en-US"/>
        </w:rPr>
        <w:t xml:space="preserve"> (in section #ORBIT</w:t>
      </w:r>
      <w:r w:rsidRPr="0095026B">
        <w:rPr>
          <w:lang w:val="en-US"/>
        </w:rPr>
        <w:t xml:space="preserve">), but with a slight </w:t>
      </w:r>
      <w:r w:rsidR="00F54FE1">
        <w:rPr>
          <w:lang w:val="en-US"/>
        </w:rPr>
        <w:t>change in</w:t>
      </w:r>
      <w:r w:rsidRPr="0095026B">
        <w:rPr>
          <w:lang w:val="en-US"/>
        </w:rPr>
        <w:t xml:space="preserve"> the orbital elements. </w:t>
      </w:r>
    </w:p>
    <w:p w14:paraId="423185F8" w14:textId="5F8BBE92" w:rsidR="00D01A91" w:rsidRPr="0095026B" w:rsidRDefault="0042778E" w:rsidP="00D01A91">
      <w:pPr>
        <w:rPr>
          <w:lang w:val="en-US"/>
        </w:rPr>
      </w:pPr>
      <w:r w:rsidRPr="0095026B">
        <w:rPr>
          <w:lang w:val="en-US"/>
        </w:rPr>
        <w:t>To run ensembles on the orbital elements</w:t>
      </w:r>
      <w:r w:rsidR="00AC14A1" w:rsidRPr="0095026B">
        <w:rPr>
          <w:lang w:val="en-US"/>
        </w:rPr>
        <w:t>, go to section ##ENSEMBLES_COE:</w:t>
      </w:r>
    </w:p>
    <w:p w14:paraId="7F2C3F77" w14:textId="132F2957" w:rsidR="00AC14A1" w:rsidRPr="0095026B" w:rsidRDefault="00AC14A1" w:rsidP="00D01A91">
      <w:pPr>
        <w:rPr>
          <w:lang w:val="en-US"/>
        </w:rPr>
      </w:pPr>
      <w:r w:rsidRPr="0095026B">
        <w:rPr>
          <w:lang w:val="en-US"/>
        </w:rPr>
        <w:t>first line: number of ensembles to run</w:t>
      </w:r>
    </w:p>
    <w:p w14:paraId="0F1AD377" w14:textId="4DD0AC43" w:rsidR="00AC14A1" w:rsidRPr="0095026B" w:rsidRDefault="00AC14A1" w:rsidP="00D01A91">
      <w:pPr>
        <w:rPr>
          <w:lang w:val="en-US"/>
        </w:rPr>
      </w:pPr>
      <w:r w:rsidRPr="0095026B">
        <w:rPr>
          <w:lang w:val="en-US"/>
        </w:rPr>
        <w:t xml:space="preserve">n next lines: standard deviations of each orbital elements of each satellite (one line per satellite (n is the number of </w:t>
      </w:r>
      <w:r w:rsidR="002103D5">
        <w:rPr>
          <w:lang w:val="en-US"/>
        </w:rPr>
        <w:t>reference spacecraft</w:t>
      </w:r>
      <w:r w:rsidRPr="0095026B">
        <w:rPr>
          <w:lang w:val="en-US"/>
        </w:rPr>
        <w:t xml:space="preserve"> (</w:t>
      </w:r>
      <w:r w:rsidR="00B9609F">
        <w:rPr>
          <w:lang w:val="en-US"/>
        </w:rPr>
        <w:t>line 7 of main input file</w:t>
      </w:r>
      <w:r w:rsidRPr="0095026B">
        <w:rPr>
          <w:lang w:val="en-US"/>
        </w:rPr>
        <w:t>)).</w:t>
      </w:r>
    </w:p>
    <w:p w14:paraId="746334CC" w14:textId="77777777" w:rsidR="003D52FF" w:rsidRPr="0095026B" w:rsidRDefault="003D52FF" w:rsidP="00D01A91">
      <w:pPr>
        <w:rPr>
          <w:i/>
          <w:lang w:val="en-US"/>
        </w:rPr>
      </w:pPr>
    </w:p>
    <w:p w14:paraId="59EAFF7B" w14:textId="77777777" w:rsidR="003D52FF" w:rsidRPr="0095026B" w:rsidRDefault="003D52FF" w:rsidP="00D01A91">
      <w:pPr>
        <w:rPr>
          <w:i/>
          <w:lang w:val="en-US"/>
        </w:rPr>
      </w:pPr>
      <w:r w:rsidRPr="0095026B">
        <w:rPr>
          <w:i/>
          <w:lang w:val="en-US"/>
        </w:rPr>
        <w:t>Example:</w:t>
      </w:r>
      <w:r w:rsidR="005667D2" w:rsidRPr="0095026B">
        <w:rPr>
          <w:i/>
          <w:lang w:val="en-US"/>
        </w:rPr>
        <w:t xml:space="preserve"> </w:t>
      </w:r>
    </w:p>
    <w:p w14:paraId="390D3071" w14:textId="056C9838" w:rsidR="005667D2" w:rsidRPr="0095026B" w:rsidRDefault="005667D2" w:rsidP="00D01A91">
      <w:pPr>
        <w:rPr>
          <w:lang w:val="en-US"/>
        </w:rPr>
      </w:pPr>
      <w:r w:rsidRPr="0095026B">
        <w:rPr>
          <w:lang w:val="en-US"/>
        </w:rPr>
        <w:t xml:space="preserve">if you initialized 2 </w:t>
      </w:r>
      <w:r w:rsidR="002103D5">
        <w:rPr>
          <w:lang w:val="en-US"/>
        </w:rPr>
        <w:t>reference satellite</w:t>
      </w:r>
      <w:r w:rsidRPr="0095026B">
        <w:rPr>
          <w:lang w:val="en-US"/>
        </w:rPr>
        <w:t>s in section #ORBIT:</w:t>
      </w:r>
    </w:p>
    <w:p w14:paraId="489B92BA" w14:textId="31391D8E" w:rsidR="005667D2" w:rsidRPr="00BC7F81" w:rsidRDefault="005667D2" w:rsidP="005667D2">
      <w:pPr>
        <w:rPr>
          <w:rFonts w:ascii="Courier" w:hAnsi="Courier"/>
          <w:lang w:val="en-US"/>
        </w:rPr>
      </w:pPr>
      <w:r w:rsidRPr="00BC7F81">
        <w:rPr>
          <w:rFonts w:ascii="Courier" w:hAnsi="Courier"/>
          <w:lang w:val="en-US"/>
        </w:rPr>
        <w:t xml:space="preserve">500 35 0 70 12 0.00000001 </w:t>
      </w:r>
    </w:p>
    <w:p w14:paraId="1358B5ED" w14:textId="772F9E35" w:rsidR="005667D2" w:rsidRPr="00BC7F81" w:rsidRDefault="005667D2" w:rsidP="005667D2">
      <w:pPr>
        <w:rPr>
          <w:rFonts w:ascii="Courier" w:hAnsi="Courier"/>
          <w:lang w:val="en-US"/>
        </w:rPr>
      </w:pPr>
      <w:r w:rsidRPr="00BC7F81">
        <w:rPr>
          <w:rFonts w:ascii="Courier" w:hAnsi="Courier"/>
          <w:lang w:val="en-US"/>
        </w:rPr>
        <w:t>450 85 45 20 0 0.01</w:t>
      </w:r>
    </w:p>
    <w:p w14:paraId="0880EE0E" w14:textId="0DD0754E" w:rsidR="005667D2" w:rsidRPr="0095026B" w:rsidRDefault="005667D2" w:rsidP="00D01A91">
      <w:pPr>
        <w:rPr>
          <w:lang w:val="en-US"/>
        </w:rPr>
      </w:pPr>
      <w:r w:rsidRPr="0095026B">
        <w:rPr>
          <w:lang w:val="en-US"/>
        </w:rPr>
        <w:t xml:space="preserve">and you want to run ensembles on the apogee altitude and the argument of the perigee for the first </w:t>
      </w:r>
      <w:r w:rsidR="002103D5">
        <w:rPr>
          <w:lang w:val="en-US"/>
        </w:rPr>
        <w:t>reference spacecraft</w:t>
      </w:r>
      <w:r w:rsidRPr="0095026B">
        <w:rPr>
          <w:lang w:val="en-US"/>
        </w:rPr>
        <w:t xml:space="preserve"> and ensembles on the apogee altitude and the inclinati</w:t>
      </w:r>
      <w:r w:rsidR="00EC4453">
        <w:rPr>
          <w:lang w:val="en-US"/>
        </w:rPr>
        <w:t xml:space="preserve">on for the second spacecraft, </w:t>
      </w:r>
      <w:r w:rsidRPr="0095026B">
        <w:rPr>
          <w:lang w:val="en-US"/>
        </w:rPr>
        <w:t>then in the section ##ENSEMBLES_COE:</w:t>
      </w:r>
    </w:p>
    <w:p w14:paraId="00644923" w14:textId="2256649D" w:rsidR="005667D2" w:rsidRPr="00BC7F81" w:rsidRDefault="005667D2" w:rsidP="005667D2">
      <w:pPr>
        <w:rPr>
          <w:rFonts w:ascii="Courier" w:hAnsi="Courier"/>
          <w:lang w:val="en-US"/>
        </w:rPr>
      </w:pPr>
      <w:r w:rsidRPr="00BC7F81">
        <w:rPr>
          <w:rFonts w:ascii="Courier" w:hAnsi="Courier"/>
          <w:lang w:val="en-US"/>
        </w:rPr>
        <w:t>1000</w:t>
      </w:r>
    </w:p>
    <w:p w14:paraId="1465E1F4" w14:textId="754E6D9C" w:rsidR="005667D2" w:rsidRPr="00BC7F81" w:rsidRDefault="005667D2" w:rsidP="005667D2">
      <w:pPr>
        <w:rPr>
          <w:rFonts w:ascii="Courier" w:hAnsi="Courier"/>
          <w:lang w:val="en-US"/>
        </w:rPr>
      </w:pPr>
      <w:r w:rsidRPr="00BC7F81">
        <w:rPr>
          <w:rFonts w:ascii="Courier" w:hAnsi="Courier"/>
          <w:lang w:val="en-US"/>
        </w:rPr>
        <w:t>10.0 0.0 20.0 0.0 0.0 0.0</w:t>
      </w:r>
    </w:p>
    <w:p w14:paraId="2399FF3F" w14:textId="5CCFF6BA" w:rsidR="005667D2" w:rsidRPr="00BC7F81" w:rsidRDefault="005667D2" w:rsidP="005667D2">
      <w:pPr>
        <w:rPr>
          <w:rFonts w:ascii="Courier" w:hAnsi="Courier"/>
          <w:lang w:val="en-US"/>
        </w:rPr>
      </w:pPr>
      <w:r w:rsidRPr="00BC7F81">
        <w:rPr>
          <w:rFonts w:ascii="Courier" w:hAnsi="Courier"/>
          <w:lang w:val="en-US"/>
        </w:rPr>
        <w:t>10.0 30.0 0.0 0.0 0.0 0.0</w:t>
      </w:r>
    </w:p>
    <w:p w14:paraId="5F7A81A1" w14:textId="1C4B0B4A" w:rsidR="005667D2" w:rsidRPr="0095026B" w:rsidRDefault="005667D2" w:rsidP="00D01A91">
      <w:pPr>
        <w:rPr>
          <w:lang w:val="en-US"/>
        </w:rPr>
      </w:pPr>
      <w:r w:rsidRPr="0095026B">
        <w:rPr>
          <w:lang w:val="en-US"/>
        </w:rPr>
        <w:t>This will run 1000 ensemb</w:t>
      </w:r>
      <w:r w:rsidR="00EC4453">
        <w:rPr>
          <w:lang w:val="en-US"/>
        </w:rPr>
        <w:t>les for the first satellite</w:t>
      </w:r>
      <w:r w:rsidR="00B006BF" w:rsidRPr="0095026B">
        <w:rPr>
          <w:lang w:val="en-US"/>
        </w:rPr>
        <w:t xml:space="preserve"> with random altitudes around a normal distribution that has a 10 km standard deviation and a 500 km mean, and random arguments of perigee around a normal distribution that has a 20° standard deviation and a 0° mean.</w:t>
      </w:r>
    </w:p>
    <w:p w14:paraId="2F15DC2D" w14:textId="4E0A9CFD" w:rsidR="00E76367" w:rsidRPr="0095026B" w:rsidRDefault="00E76367" w:rsidP="00D01A91">
      <w:pPr>
        <w:rPr>
          <w:lang w:val="en-US"/>
        </w:rPr>
      </w:pPr>
      <w:r w:rsidRPr="0095026B">
        <w:rPr>
          <w:lang w:val="en-US"/>
        </w:rPr>
        <w:t>It will also run 1000 ensembles for the</w:t>
      </w:r>
      <w:r w:rsidR="00EC4453">
        <w:rPr>
          <w:lang w:val="en-US"/>
        </w:rPr>
        <w:t xml:space="preserve"> second </w:t>
      </w:r>
      <w:proofErr w:type="gramStart"/>
      <w:r w:rsidR="00EC4453">
        <w:rPr>
          <w:lang w:val="en-US"/>
        </w:rPr>
        <w:t xml:space="preserve">satellite </w:t>
      </w:r>
      <w:r w:rsidRPr="0095026B">
        <w:rPr>
          <w:lang w:val="en-US"/>
        </w:rPr>
        <w:t xml:space="preserve"> with</w:t>
      </w:r>
      <w:proofErr w:type="gramEnd"/>
      <w:r w:rsidRPr="0095026B">
        <w:rPr>
          <w:lang w:val="en-US"/>
        </w:rPr>
        <w:t xml:space="preserve"> random altitudes around a normal distribution that has a 10 km standard deviation and a 450 km mean, and random inclinations around a normal distribution that has a 30° standard deviation and a 85° mean.</w:t>
      </w:r>
    </w:p>
    <w:p w14:paraId="6E071713" w14:textId="77777777" w:rsidR="00207A8E" w:rsidRPr="0095026B" w:rsidRDefault="00207A8E" w:rsidP="00D01A91">
      <w:pPr>
        <w:rPr>
          <w:lang w:val="en-US"/>
        </w:rPr>
      </w:pPr>
    </w:p>
    <w:p w14:paraId="210D35D5" w14:textId="12D6DEA9" w:rsidR="00207A8E" w:rsidRPr="0095026B" w:rsidRDefault="00207A8E" w:rsidP="00D01A91">
      <w:pPr>
        <w:rPr>
          <w:u w:val="single"/>
          <w:lang w:val="en-US"/>
        </w:rPr>
      </w:pPr>
      <w:r w:rsidRPr="0095026B">
        <w:rPr>
          <w:u w:val="single"/>
          <w:lang w:val="en-US"/>
        </w:rPr>
        <w:t>Attitude</w:t>
      </w:r>
    </w:p>
    <w:p w14:paraId="5623D83F" w14:textId="77777777" w:rsidR="00FE7CA3" w:rsidRPr="0095026B" w:rsidRDefault="00FE7CA3" w:rsidP="00D01A91">
      <w:pPr>
        <w:rPr>
          <w:u w:val="single"/>
          <w:lang w:val="en-US"/>
        </w:rPr>
      </w:pPr>
    </w:p>
    <w:p w14:paraId="157946C0" w14:textId="6CE3C510" w:rsidR="003E4A46" w:rsidRPr="0095026B" w:rsidRDefault="00EC4453" w:rsidP="000D6E56">
      <w:pPr>
        <w:rPr>
          <w:lang w:val="en-US"/>
        </w:rPr>
      </w:pPr>
      <w:r>
        <w:rPr>
          <w:lang w:val="en-US"/>
        </w:rPr>
        <w:t>3</w:t>
      </w:r>
      <w:r w:rsidR="00781E55" w:rsidRPr="0095026B">
        <w:rPr>
          <w:lang w:val="en-US"/>
        </w:rPr>
        <w:t xml:space="preserve"> types of ensembles: </w:t>
      </w:r>
      <w:r w:rsidR="000D6E56" w:rsidRPr="0095026B">
        <w:rPr>
          <w:lang w:val="en-US"/>
        </w:rPr>
        <w:t xml:space="preserve">ENSEMBLES_ANGULAR_VELOCITY </w:t>
      </w:r>
      <w:r w:rsidR="00781E55" w:rsidRPr="0095026B">
        <w:rPr>
          <w:lang w:val="en-US"/>
        </w:rPr>
        <w:t>or ENSEMB</w:t>
      </w:r>
      <w:r>
        <w:rPr>
          <w:lang w:val="en-US"/>
        </w:rPr>
        <w:t xml:space="preserve">LES_ANGULAR_VELOCITY_DEPLOYMENT or </w:t>
      </w:r>
      <w:r w:rsidRPr="00EC4453">
        <w:rPr>
          <w:lang w:val="en-US"/>
        </w:rPr>
        <w:t>ENSEMBLES_INITIAL_ATTITUDE</w:t>
      </w:r>
      <w:r>
        <w:rPr>
          <w:lang w:val="en-US"/>
        </w:rPr>
        <w:t>.</w:t>
      </w:r>
    </w:p>
    <w:p w14:paraId="1A5B0CAC" w14:textId="5743D9E3" w:rsidR="00781E55" w:rsidRPr="0095026B" w:rsidRDefault="00EC4453" w:rsidP="000D6E56">
      <w:pPr>
        <w:rPr>
          <w:lang w:val="en-US"/>
        </w:rPr>
      </w:pPr>
      <w:r>
        <w:rPr>
          <w:lang w:val="en-US"/>
        </w:rPr>
        <w:lastRenderedPageBreak/>
        <w:t>For any of these 3</w:t>
      </w:r>
      <w:r w:rsidR="003E4A46" w:rsidRPr="0095026B">
        <w:rPr>
          <w:lang w:val="en-US"/>
        </w:rPr>
        <w:t xml:space="preserve"> types, the number of ensembles is chosen in section </w:t>
      </w:r>
      <w:r w:rsidR="00141755">
        <w:rPr>
          <w:lang w:val="en-US"/>
        </w:rPr>
        <w:t xml:space="preserve"> </w:t>
      </w:r>
      <w:r w:rsidR="003E4A46" w:rsidRPr="0095026B">
        <w:rPr>
          <w:lang w:val="en-US"/>
        </w:rPr>
        <w:t>##ENSEMBLES_ATTITUDE</w:t>
      </w:r>
      <w:r w:rsidR="00141755">
        <w:rPr>
          <w:lang w:val="en-US"/>
        </w:rPr>
        <w:t xml:space="preserve"> (first </w:t>
      </w:r>
      <w:r w:rsidR="00135775">
        <w:rPr>
          <w:lang w:val="en-US"/>
        </w:rPr>
        <w:t xml:space="preserve">and only </w:t>
      </w:r>
      <w:r w:rsidR="00141755">
        <w:rPr>
          <w:lang w:val="en-US"/>
        </w:rPr>
        <w:t>line)</w:t>
      </w:r>
      <w:r w:rsidR="00401388">
        <w:rPr>
          <w:lang w:val="en-US"/>
        </w:rPr>
        <w:t>.</w:t>
      </w:r>
    </w:p>
    <w:p w14:paraId="0EFDF4BA" w14:textId="77777777" w:rsidR="000D6E56" w:rsidRPr="0095026B" w:rsidRDefault="000D6E56" w:rsidP="000D6E56">
      <w:pPr>
        <w:rPr>
          <w:lang w:val="en-US"/>
        </w:rPr>
      </w:pPr>
    </w:p>
    <w:p w14:paraId="3FA247C1" w14:textId="792F5784" w:rsidR="000D6E56" w:rsidRPr="0095026B" w:rsidRDefault="000D6E56" w:rsidP="000D6E56">
      <w:pPr>
        <w:rPr>
          <w:i/>
          <w:u w:val="single"/>
          <w:lang w:val="en-US"/>
        </w:rPr>
      </w:pPr>
      <w:r w:rsidRPr="0095026B">
        <w:rPr>
          <w:i/>
          <w:u w:val="single"/>
          <w:lang w:val="en-US"/>
        </w:rPr>
        <w:t>ENSEMBLES_ANGULAR_VELOCITY:</w:t>
      </w:r>
    </w:p>
    <w:p w14:paraId="2A6F3578" w14:textId="77777777" w:rsidR="006A484D" w:rsidRDefault="00DD57B4" w:rsidP="000D6E56">
      <w:pPr>
        <w:rPr>
          <w:lang w:val="en-US"/>
        </w:rPr>
      </w:pPr>
      <w:r w:rsidRPr="0095026B">
        <w:rPr>
          <w:lang w:val="en-US"/>
        </w:rPr>
        <w:t>First</w:t>
      </w:r>
      <w:r w:rsidR="003E4A46" w:rsidRPr="0095026B">
        <w:rPr>
          <w:lang w:val="en-US"/>
        </w:rPr>
        <w:t xml:space="preserve"> line is called the delay.</w:t>
      </w:r>
      <w:r w:rsidR="003E4A46" w:rsidRPr="0095026B">
        <w:rPr>
          <w:lang w:val="en-US"/>
        </w:rPr>
        <w:br/>
      </w:r>
      <w:r w:rsidRPr="0095026B">
        <w:rPr>
          <w:lang w:val="en-US"/>
        </w:rPr>
        <w:t>Second</w:t>
      </w:r>
      <w:r w:rsidR="003E4A46" w:rsidRPr="0095026B">
        <w:rPr>
          <w:lang w:val="en-US"/>
        </w:rPr>
        <w:t xml:space="preserve"> line is the standard deviation on the angular velocities.</w:t>
      </w:r>
    </w:p>
    <w:p w14:paraId="474621C4" w14:textId="07630979" w:rsidR="003E4A46" w:rsidRPr="0095026B" w:rsidRDefault="003E4A46" w:rsidP="000D6E56">
      <w:pPr>
        <w:rPr>
          <w:i/>
          <w:lang w:val="en-US"/>
        </w:rPr>
      </w:pPr>
      <w:r w:rsidRPr="0095026B">
        <w:rPr>
          <w:lang w:val="en-US"/>
        </w:rPr>
        <w:br/>
      </w:r>
      <w:r w:rsidRPr="0095026B">
        <w:rPr>
          <w:i/>
          <w:lang w:val="en-US"/>
        </w:rPr>
        <w:t>Example:</w:t>
      </w:r>
    </w:p>
    <w:p w14:paraId="74321908" w14:textId="77777777" w:rsidR="003E4A46" w:rsidRPr="00DA213B" w:rsidRDefault="003E4A46" w:rsidP="003E4A46">
      <w:pPr>
        <w:rPr>
          <w:rFonts w:ascii="Courier" w:hAnsi="Courier"/>
          <w:lang w:val="en-US"/>
        </w:rPr>
      </w:pPr>
      <w:r w:rsidRPr="00DA213B">
        <w:rPr>
          <w:rFonts w:ascii="Courier" w:hAnsi="Courier"/>
          <w:lang w:val="en-US"/>
        </w:rPr>
        <w:t>#ATTITUDE</w:t>
      </w:r>
    </w:p>
    <w:p w14:paraId="40F748A2" w14:textId="77777777" w:rsidR="003E4A46" w:rsidRPr="00DA213B" w:rsidRDefault="003E4A46" w:rsidP="003E4A46">
      <w:pPr>
        <w:rPr>
          <w:rFonts w:ascii="Courier" w:hAnsi="Courier"/>
          <w:lang w:val="en-US"/>
        </w:rPr>
      </w:pPr>
      <w:r w:rsidRPr="00DA213B">
        <w:rPr>
          <w:rFonts w:ascii="Courier" w:hAnsi="Courier"/>
          <w:lang w:val="en-US"/>
        </w:rPr>
        <w:t>nadir</w:t>
      </w:r>
    </w:p>
    <w:p w14:paraId="69AA4B16" w14:textId="77777777" w:rsidR="003E4A46" w:rsidRPr="00DA213B" w:rsidRDefault="003E4A46" w:rsidP="003E4A46">
      <w:pPr>
        <w:rPr>
          <w:rFonts w:ascii="Courier" w:hAnsi="Courier"/>
          <w:lang w:val="en-US"/>
        </w:rPr>
      </w:pPr>
    </w:p>
    <w:p w14:paraId="450F7BD6" w14:textId="77777777" w:rsidR="003E4A46" w:rsidRPr="00DA213B" w:rsidRDefault="003E4A46" w:rsidP="003E4A46">
      <w:pPr>
        <w:rPr>
          <w:rFonts w:ascii="Courier" w:hAnsi="Courier"/>
          <w:lang w:val="en-US"/>
        </w:rPr>
      </w:pPr>
      <w:r w:rsidRPr="00DA213B">
        <w:rPr>
          <w:rFonts w:ascii="Courier" w:hAnsi="Courier"/>
          <w:lang w:val="en-US"/>
        </w:rPr>
        <w:t>##ENSEMBLES_ATTITUDE</w:t>
      </w:r>
    </w:p>
    <w:p w14:paraId="7E0E8958" w14:textId="0B10F67A" w:rsidR="003E4A46" w:rsidRPr="00DA213B" w:rsidRDefault="003E4A46" w:rsidP="003E4A46">
      <w:pPr>
        <w:rPr>
          <w:rFonts w:ascii="Courier" w:hAnsi="Courier"/>
          <w:lang w:val="en-US"/>
        </w:rPr>
      </w:pPr>
      <w:r w:rsidRPr="00DA213B">
        <w:rPr>
          <w:rFonts w:ascii="Courier" w:hAnsi="Courier"/>
          <w:lang w:val="en-US"/>
        </w:rPr>
        <w:t>1000</w:t>
      </w:r>
    </w:p>
    <w:p w14:paraId="0EB7F58D" w14:textId="77777777" w:rsidR="003E4A46" w:rsidRPr="00DA213B" w:rsidRDefault="003E4A46" w:rsidP="003E4A46">
      <w:pPr>
        <w:rPr>
          <w:rFonts w:ascii="Courier" w:hAnsi="Courier"/>
          <w:lang w:val="en-US"/>
        </w:rPr>
      </w:pPr>
      <w:r w:rsidRPr="00DA213B">
        <w:rPr>
          <w:rFonts w:ascii="Courier" w:hAnsi="Courier"/>
          <w:lang w:val="en-US"/>
        </w:rPr>
        <w:t>###ENSEMBLES_ANGULAR_VELOCITY</w:t>
      </w:r>
    </w:p>
    <w:p w14:paraId="4253CA03" w14:textId="77777777" w:rsidR="003E4A46" w:rsidRPr="00DA213B" w:rsidRDefault="003E4A46" w:rsidP="003E4A46">
      <w:pPr>
        <w:rPr>
          <w:rFonts w:ascii="Courier" w:hAnsi="Courier"/>
          <w:lang w:val="en-US"/>
        </w:rPr>
      </w:pPr>
      <w:r w:rsidRPr="00DA213B">
        <w:rPr>
          <w:rFonts w:ascii="Courier" w:hAnsi="Courier"/>
          <w:lang w:val="en-US"/>
        </w:rPr>
        <w:t>300</w:t>
      </w:r>
    </w:p>
    <w:p w14:paraId="749802DC" w14:textId="7D5E64A6" w:rsidR="003E4A46" w:rsidRPr="00DA213B" w:rsidRDefault="003E4A46" w:rsidP="003E4A46">
      <w:pPr>
        <w:rPr>
          <w:rFonts w:ascii="Courier" w:hAnsi="Courier"/>
          <w:lang w:val="en-US"/>
        </w:rPr>
      </w:pPr>
      <w:r w:rsidRPr="00DA213B">
        <w:rPr>
          <w:rFonts w:ascii="Courier" w:hAnsi="Courier"/>
          <w:lang w:val="en-US"/>
        </w:rPr>
        <w:t>(0.033; 0.033; 0.033)</w:t>
      </w:r>
    </w:p>
    <w:p w14:paraId="52598549" w14:textId="17653346" w:rsidR="003E4A46" w:rsidRPr="0095026B" w:rsidRDefault="003E4A46" w:rsidP="003E4A46">
      <w:pPr>
        <w:rPr>
          <w:lang w:val="en-US"/>
        </w:rPr>
      </w:pPr>
      <w:r w:rsidRPr="0095026B">
        <w:rPr>
          <w:lang w:val="en-US"/>
        </w:rPr>
        <w:t xml:space="preserve">The </w:t>
      </w:r>
      <w:r w:rsidR="002103D5">
        <w:rPr>
          <w:lang w:val="en-US"/>
        </w:rPr>
        <w:t>reference spacecraft</w:t>
      </w:r>
      <w:r w:rsidRPr="0095026B">
        <w:rPr>
          <w:lang w:val="en-US"/>
        </w:rPr>
        <w:t xml:space="preserve"> is nadir pointing (</w:t>
      </w:r>
      <w:r w:rsidR="00AE5BED">
        <w:rPr>
          <w:lang w:val="en-US"/>
        </w:rPr>
        <w:t xml:space="preserve">first and only line of </w:t>
      </w:r>
      <w:r w:rsidRPr="0095026B">
        <w:rPr>
          <w:lang w:val="en-US"/>
        </w:rPr>
        <w:t>section #ATTITUDE). Therefore, the 1000 ensemble spacecraft (</w:t>
      </w:r>
      <w:r w:rsidR="00AE5BED">
        <w:rPr>
          <w:lang w:val="en-US"/>
        </w:rPr>
        <w:t xml:space="preserve">first and only line of </w:t>
      </w:r>
      <w:r w:rsidRPr="0095026B">
        <w:rPr>
          <w:lang w:val="en-US"/>
        </w:rPr>
        <w:t xml:space="preserve">section ##ENSEMBLES_ATTITUDE) are nadir pointing every 300 seconds (first line of section ###ENSEMBLES_ANGULAR_VELOCITY) and drift from this reference attitude for 300 seconds with initial pitch, roll, and yaw angular velocities that are randomly distributed following a normal distribution with a standard deviation of 0.033 °/s </w:t>
      </w:r>
      <w:r w:rsidR="004162F2" w:rsidRPr="0095026B">
        <w:rPr>
          <w:lang w:val="en-US"/>
        </w:rPr>
        <w:t xml:space="preserve">(same for the three angular velocities here) </w:t>
      </w:r>
      <w:r w:rsidRPr="0095026B">
        <w:rPr>
          <w:lang w:val="en-US"/>
        </w:rPr>
        <w:t xml:space="preserve">(second line of </w:t>
      </w:r>
      <w:r w:rsidR="004162F2" w:rsidRPr="0095026B">
        <w:rPr>
          <w:lang w:val="en-US"/>
        </w:rPr>
        <w:t>section ###ENSEMBLES_ANGULAR_VELOCITY) and a mean of 0°/s</w:t>
      </w:r>
      <w:r w:rsidR="00107B64">
        <w:rPr>
          <w:lang w:val="en-US"/>
        </w:rPr>
        <w:t xml:space="preserve"> (the mean cannot be set)</w:t>
      </w:r>
      <w:r w:rsidR="004162F2" w:rsidRPr="0095026B">
        <w:rPr>
          <w:lang w:val="en-US"/>
        </w:rPr>
        <w:t>.</w:t>
      </w:r>
      <w:r w:rsidR="00DE11A5" w:rsidRPr="0095026B">
        <w:rPr>
          <w:lang w:val="en-US"/>
        </w:rPr>
        <w:t xml:space="preserve"> </w:t>
      </w:r>
    </w:p>
    <w:p w14:paraId="32997D6D" w14:textId="77777777" w:rsidR="00E26583" w:rsidRPr="00A819E2" w:rsidRDefault="00E26583" w:rsidP="00E26583">
      <w:pPr>
        <w:rPr>
          <w:lang w:val="en-US"/>
        </w:rPr>
      </w:pPr>
      <w:r w:rsidRPr="00A819E2">
        <w:rPr>
          <w:lang w:val="en-US"/>
        </w:rPr>
        <w:t>For now, this section here works if there is only one satellite in the constellation (first line of section #SPACECRAFT).</w:t>
      </w:r>
    </w:p>
    <w:p w14:paraId="382BD250" w14:textId="77777777" w:rsidR="00FE7CA3" w:rsidRDefault="00FE7CA3" w:rsidP="00D01A91">
      <w:pPr>
        <w:rPr>
          <w:u w:val="single"/>
          <w:lang w:val="en-US"/>
        </w:rPr>
      </w:pPr>
    </w:p>
    <w:p w14:paraId="5EA31CEC" w14:textId="77777777" w:rsidR="00E26583" w:rsidRPr="0095026B" w:rsidRDefault="00E26583" w:rsidP="00D01A91">
      <w:pPr>
        <w:rPr>
          <w:u w:val="single"/>
          <w:lang w:val="en-US"/>
        </w:rPr>
      </w:pPr>
    </w:p>
    <w:p w14:paraId="022A7F58" w14:textId="2F6BF459" w:rsidR="00541A16" w:rsidRDefault="00541A16" w:rsidP="00541A16">
      <w:pPr>
        <w:rPr>
          <w:i/>
          <w:u w:val="single"/>
          <w:lang w:val="en-US"/>
        </w:rPr>
      </w:pPr>
      <w:r w:rsidRPr="0095026B">
        <w:rPr>
          <w:i/>
          <w:u w:val="single"/>
          <w:lang w:val="en-US"/>
        </w:rPr>
        <w:t>ENSEMBLES_ANGULAR_VELOCITY_DEPLOYMENT:</w:t>
      </w:r>
    </w:p>
    <w:p w14:paraId="5EE6F14E" w14:textId="77777777" w:rsidR="006A667E" w:rsidRPr="006A667E" w:rsidRDefault="006A667E" w:rsidP="006A667E">
      <w:pPr>
        <w:rPr>
          <w:lang w:val="en-US"/>
        </w:rPr>
      </w:pPr>
      <w:r w:rsidRPr="006A667E">
        <w:rPr>
          <w:lang w:val="en-US"/>
        </w:rPr>
        <w:t xml:space="preserve">To use this section, you need to put </w:t>
      </w:r>
      <w:proofErr w:type="spellStart"/>
      <w:r w:rsidRPr="006A667E">
        <w:rPr>
          <w:rFonts w:ascii="Courier" w:hAnsi="Courier"/>
          <w:lang w:val="en-US"/>
        </w:rPr>
        <w:t>ensemble_angular_velocity</w:t>
      </w:r>
      <w:proofErr w:type="spellEnd"/>
      <w:r w:rsidRPr="006A667E">
        <w:rPr>
          <w:lang w:val="en-US"/>
        </w:rPr>
        <w:t xml:space="preserve"> in section #ATTITUDE.</w:t>
      </w:r>
    </w:p>
    <w:p w14:paraId="3F5368B2" w14:textId="77777777" w:rsidR="006A667E" w:rsidRDefault="006A667E" w:rsidP="00541A16">
      <w:pPr>
        <w:rPr>
          <w:i/>
          <w:u w:val="single"/>
          <w:lang w:val="en-US"/>
        </w:rPr>
      </w:pPr>
    </w:p>
    <w:p w14:paraId="2B7683BB" w14:textId="77777777" w:rsidR="006A667E" w:rsidRPr="0095026B" w:rsidRDefault="006A667E" w:rsidP="006A667E">
      <w:pPr>
        <w:rPr>
          <w:lang w:val="en-US"/>
        </w:rPr>
      </w:pPr>
      <w:r w:rsidRPr="0095026B">
        <w:rPr>
          <w:lang w:val="en-US"/>
        </w:rPr>
        <w:t>First line is the initial attitude (pitch; roll; yaw)</w:t>
      </w:r>
      <w:r>
        <w:rPr>
          <w:lang w:val="en-US"/>
        </w:rPr>
        <w:t xml:space="preserve"> (</w:t>
      </w:r>
      <w:r w:rsidRPr="0095026B">
        <w:rPr>
          <w:lang w:val="en-US"/>
        </w:rPr>
        <w:t xml:space="preserve">this </w:t>
      </w:r>
      <w:r>
        <w:rPr>
          <w:lang w:val="en-US"/>
        </w:rPr>
        <w:t>line</w:t>
      </w:r>
      <w:r w:rsidRPr="0095026B">
        <w:rPr>
          <w:lang w:val="en-US"/>
        </w:rPr>
        <w:t xml:space="preserve"> </w:t>
      </w:r>
      <w:r>
        <w:rPr>
          <w:lang w:val="en-US"/>
        </w:rPr>
        <w:t>overwrites</w:t>
      </w:r>
      <w:r w:rsidRPr="0095026B">
        <w:rPr>
          <w:lang w:val="en-US"/>
        </w:rPr>
        <w:t xml:space="preserve"> </w:t>
      </w:r>
      <w:r>
        <w:rPr>
          <w:lang w:val="en-US"/>
        </w:rPr>
        <w:t xml:space="preserve">the attitude set in </w:t>
      </w:r>
      <w:r w:rsidRPr="0095026B">
        <w:rPr>
          <w:lang w:val="en-US"/>
        </w:rPr>
        <w:t>section #ATTITUDE).</w:t>
      </w:r>
    </w:p>
    <w:p w14:paraId="7CA86204" w14:textId="77777777" w:rsidR="006A667E" w:rsidRPr="0095026B" w:rsidRDefault="006A667E" w:rsidP="006A667E">
      <w:pPr>
        <w:rPr>
          <w:lang w:val="en-US"/>
        </w:rPr>
      </w:pPr>
      <w:r w:rsidRPr="0095026B">
        <w:rPr>
          <w:lang w:val="en-US"/>
        </w:rPr>
        <w:t>Second line is the mean of the normal distribution on the initial angular velocities (pitch angular velocity; roll angular velocity; yaw angular velocity).</w:t>
      </w:r>
    </w:p>
    <w:p w14:paraId="62C51F6C" w14:textId="77777777" w:rsidR="006A667E" w:rsidRPr="0095026B" w:rsidRDefault="006A667E" w:rsidP="006A667E">
      <w:pPr>
        <w:rPr>
          <w:lang w:val="en-US"/>
        </w:rPr>
      </w:pPr>
      <w:r w:rsidRPr="0095026B">
        <w:rPr>
          <w:lang w:val="en-US"/>
        </w:rPr>
        <w:t>Third line is the standard deviation of the normal distribution on the initial angular velocities (pitch angular velocity sigma; roll angular velocity sigma; yaw angular velocity sigma).</w:t>
      </w:r>
    </w:p>
    <w:p w14:paraId="2D2A1CCA" w14:textId="77777777" w:rsidR="006A667E" w:rsidRDefault="006A667E" w:rsidP="00541A16">
      <w:pPr>
        <w:rPr>
          <w:i/>
          <w:u w:val="single"/>
          <w:lang w:val="en-US"/>
        </w:rPr>
      </w:pPr>
    </w:p>
    <w:p w14:paraId="7D6F285E" w14:textId="2C6C8DF1" w:rsidR="006A484D" w:rsidRPr="006A484D" w:rsidRDefault="006A484D" w:rsidP="00541A16">
      <w:pPr>
        <w:rPr>
          <w:i/>
          <w:lang w:val="en-US"/>
        </w:rPr>
      </w:pPr>
      <w:r w:rsidRPr="006A484D">
        <w:rPr>
          <w:i/>
          <w:lang w:val="en-US"/>
        </w:rPr>
        <w:t>Example:</w:t>
      </w:r>
    </w:p>
    <w:p w14:paraId="4F17C91D" w14:textId="77777777" w:rsidR="00F9429D" w:rsidRPr="00F9429D" w:rsidRDefault="00F9429D" w:rsidP="00F942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F9429D">
        <w:rPr>
          <w:rFonts w:ascii="Courier" w:hAnsi="Courier" w:cs="Menlo Regular"/>
          <w:color w:val="000000"/>
          <w:lang w:val="en-US"/>
        </w:rPr>
        <w:t>#ATTITUDE</w:t>
      </w:r>
    </w:p>
    <w:p w14:paraId="5E8B35CD" w14:textId="77777777" w:rsidR="00F9429D" w:rsidRPr="00F9429D" w:rsidRDefault="00F9429D" w:rsidP="00F942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proofErr w:type="spellStart"/>
      <w:r w:rsidRPr="00F9429D">
        <w:rPr>
          <w:rFonts w:ascii="Courier" w:hAnsi="Courier" w:cs="Menlo Regular"/>
          <w:color w:val="000000"/>
          <w:lang w:val="en-US"/>
        </w:rPr>
        <w:t>ensemble_angular_velocity</w:t>
      </w:r>
      <w:proofErr w:type="spellEnd"/>
    </w:p>
    <w:p w14:paraId="1D9BD244" w14:textId="77777777" w:rsidR="00F9429D" w:rsidRPr="00F9429D" w:rsidRDefault="00F9429D" w:rsidP="00F942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p>
    <w:p w14:paraId="7DDE378B" w14:textId="77777777" w:rsidR="00F9429D" w:rsidRPr="00F9429D" w:rsidRDefault="00F9429D" w:rsidP="00F942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F9429D">
        <w:rPr>
          <w:rFonts w:ascii="Courier" w:hAnsi="Courier" w:cs="Menlo Regular"/>
          <w:color w:val="000000"/>
          <w:lang w:val="en-US"/>
        </w:rPr>
        <w:t>##ENSEMBLES_ATTITUDE</w:t>
      </w:r>
    </w:p>
    <w:p w14:paraId="5105BC37" w14:textId="77777777" w:rsidR="00F9429D" w:rsidRPr="00F9429D" w:rsidRDefault="00F9429D" w:rsidP="00F942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F9429D">
        <w:rPr>
          <w:rFonts w:ascii="Courier" w:hAnsi="Courier" w:cs="Menlo Regular"/>
          <w:color w:val="000000"/>
          <w:lang w:val="en-US"/>
        </w:rPr>
        <w:t>100</w:t>
      </w:r>
    </w:p>
    <w:p w14:paraId="64127966" w14:textId="77777777" w:rsidR="00F9429D" w:rsidRPr="00F9429D" w:rsidRDefault="00F9429D" w:rsidP="00F942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F9429D">
        <w:rPr>
          <w:rFonts w:ascii="Courier" w:hAnsi="Courier" w:cs="Menlo Regular"/>
          <w:color w:val="000000"/>
          <w:lang w:val="en-US"/>
        </w:rPr>
        <w:t>###ENSEMBLES_ANGULAR_VELOCITY_DEPLOYMENT</w:t>
      </w:r>
    </w:p>
    <w:p w14:paraId="33C81BB7" w14:textId="77777777" w:rsidR="00F9429D" w:rsidRPr="00F9429D" w:rsidRDefault="00F9429D" w:rsidP="00F942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F9429D">
        <w:rPr>
          <w:rFonts w:ascii="Courier" w:hAnsi="Courier" w:cs="Menlo Regular"/>
          <w:color w:val="000000"/>
          <w:lang w:val="en-US"/>
        </w:rPr>
        <w:t>(0; 0; 0)</w:t>
      </w:r>
    </w:p>
    <w:p w14:paraId="1EDC1745" w14:textId="77777777" w:rsidR="00F9429D" w:rsidRPr="00F9429D" w:rsidRDefault="00F9429D" w:rsidP="00F942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F9429D">
        <w:rPr>
          <w:rFonts w:ascii="Courier" w:hAnsi="Courier" w:cs="Menlo Regular"/>
          <w:color w:val="000000"/>
          <w:lang w:val="en-US"/>
        </w:rPr>
        <w:t>(0; 0; 0)</w:t>
      </w:r>
    </w:p>
    <w:p w14:paraId="2177DB8D" w14:textId="77777777" w:rsidR="00F9429D" w:rsidRDefault="00F9429D" w:rsidP="00F9429D">
      <w:pPr>
        <w:rPr>
          <w:lang w:val="en-US"/>
        </w:rPr>
      </w:pPr>
      <w:r w:rsidRPr="00F9429D">
        <w:rPr>
          <w:rFonts w:ascii="Courier" w:hAnsi="Courier" w:cs="Menlo Regular"/>
          <w:color w:val="000000"/>
          <w:lang w:val="en-US"/>
        </w:rPr>
        <w:t>(1.6; 1.6; 1.6)</w:t>
      </w:r>
      <w:r w:rsidRPr="006A667E">
        <w:rPr>
          <w:lang w:val="en-US"/>
        </w:rPr>
        <w:t xml:space="preserve"> </w:t>
      </w:r>
    </w:p>
    <w:p w14:paraId="27291F61" w14:textId="77777777" w:rsidR="00F9429D" w:rsidRDefault="00F9429D" w:rsidP="00F9429D">
      <w:pPr>
        <w:rPr>
          <w:lang w:val="en-US"/>
        </w:rPr>
      </w:pPr>
    </w:p>
    <w:p w14:paraId="42307106" w14:textId="0E2E741C" w:rsidR="006A667E" w:rsidRPr="006A667E" w:rsidRDefault="006A667E" w:rsidP="00F9429D">
      <w:pPr>
        <w:rPr>
          <w:lang w:val="en-US"/>
        </w:rPr>
      </w:pPr>
      <w:r w:rsidRPr="006A667E">
        <w:rPr>
          <w:lang w:val="en-US"/>
        </w:rPr>
        <w:t>This section is to represent an uncertainty on the initial angular velocity (at the deployment for example). For now, this section here works if there is only one satellite in the constellation (first line of section #SPACECRAFT).</w:t>
      </w:r>
    </w:p>
    <w:p w14:paraId="4560C7C7" w14:textId="12B7D674" w:rsidR="00502E2A" w:rsidRPr="0095026B" w:rsidRDefault="00502E2A" w:rsidP="00A16D52">
      <w:pPr>
        <w:rPr>
          <w:lang w:val="en-US"/>
        </w:rPr>
      </w:pPr>
      <w:r w:rsidRPr="0095026B">
        <w:rPr>
          <w:lang w:val="en-US"/>
        </w:rPr>
        <w:t>So this section is similar to section ### ENSEMBLES_ANGULAR_VELOCITY except that here you do not ch</w:t>
      </w:r>
      <w:r w:rsidR="004E0678">
        <w:rPr>
          <w:lang w:val="en-US"/>
        </w:rPr>
        <w:t>o</w:t>
      </w:r>
      <w:r w:rsidRPr="0095026B">
        <w:rPr>
          <w:lang w:val="en-US"/>
        </w:rPr>
        <w:t>ose any delay (the ensemble spacecraft keep drifting during the entire propagation), but you cho</w:t>
      </w:r>
      <w:r w:rsidR="004E0678">
        <w:rPr>
          <w:lang w:val="en-US"/>
        </w:rPr>
        <w:t>o</w:t>
      </w:r>
      <w:r w:rsidRPr="0095026B">
        <w:rPr>
          <w:lang w:val="en-US"/>
        </w:rPr>
        <w:t>se the initial attitude</w:t>
      </w:r>
      <w:r w:rsidR="00F9429D">
        <w:rPr>
          <w:lang w:val="en-US"/>
        </w:rPr>
        <w:t xml:space="preserve"> (first line)</w:t>
      </w:r>
      <w:r w:rsidRPr="0095026B">
        <w:rPr>
          <w:lang w:val="en-US"/>
        </w:rPr>
        <w:t xml:space="preserve"> and the </w:t>
      </w:r>
      <w:r w:rsidR="00F9429D">
        <w:rPr>
          <w:lang w:val="en-US"/>
        </w:rPr>
        <w:t>initial mean angular velocities of the distribution (second line).</w:t>
      </w:r>
    </w:p>
    <w:p w14:paraId="41DACE91" w14:textId="77777777" w:rsidR="00E13494" w:rsidRDefault="00E13494" w:rsidP="00A16D52">
      <w:pPr>
        <w:rPr>
          <w:lang w:val="en-US"/>
        </w:rPr>
      </w:pPr>
    </w:p>
    <w:p w14:paraId="671EC28A" w14:textId="77777777" w:rsidR="006A484D" w:rsidRDefault="006A484D" w:rsidP="00A16D52">
      <w:pPr>
        <w:rPr>
          <w:lang w:val="en-US"/>
        </w:rPr>
      </w:pPr>
    </w:p>
    <w:p w14:paraId="221A2710" w14:textId="516008AE" w:rsidR="006A484D" w:rsidRPr="006A484D" w:rsidRDefault="006A484D" w:rsidP="00A16D52">
      <w:pPr>
        <w:rPr>
          <w:i/>
          <w:u w:val="single"/>
          <w:lang w:val="en-US"/>
        </w:rPr>
      </w:pPr>
      <w:r w:rsidRPr="006A484D">
        <w:rPr>
          <w:i/>
          <w:u w:val="single"/>
          <w:lang w:val="en-US"/>
        </w:rPr>
        <w:t>ENSEMBLES_INITIAL_ATTITUDE</w:t>
      </w:r>
    </w:p>
    <w:p w14:paraId="4ADA105A" w14:textId="77777777" w:rsidR="006A484D" w:rsidRPr="006A484D" w:rsidRDefault="006A484D" w:rsidP="006A484D">
      <w:pPr>
        <w:rPr>
          <w:lang w:val="en-US"/>
        </w:rPr>
      </w:pPr>
      <w:r w:rsidRPr="006A484D">
        <w:rPr>
          <w:lang w:val="en-US"/>
        </w:rPr>
        <w:t xml:space="preserve">To use this section, you need to put </w:t>
      </w:r>
      <w:proofErr w:type="spellStart"/>
      <w:r w:rsidRPr="006A484D">
        <w:rPr>
          <w:rFonts w:ascii="Courier" w:hAnsi="Courier"/>
          <w:lang w:val="en-US"/>
        </w:rPr>
        <w:t>ensemble_initial_attitude</w:t>
      </w:r>
      <w:proofErr w:type="spellEnd"/>
      <w:r w:rsidRPr="006A484D">
        <w:rPr>
          <w:lang w:val="en-US"/>
        </w:rPr>
        <w:t xml:space="preserve"> in section #ATTITUDE.</w:t>
      </w:r>
    </w:p>
    <w:p w14:paraId="3D98AC82" w14:textId="4B0ABC41" w:rsidR="006A484D" w:rsidRPr="006A484D" w:rsidRDefault="006A484D" w:rsidP="006A484D">
      <w:r w:rsidRPr="006A484D">
        <w:rPr>
          <w:lang w:val="en-US"/>
        </w:rPr>
        <w:t xml:space="preserve">First line is the </w:t>
      </w:r>
      <w:r w:rsidRPr="006A484D">
        <w:t>Mean of the normal distribution on the initial attitude (pitch; roll; yaw)</w:t>
      </w:r>
      <w:r w:rsidR="00A819E2">
        <w:t>.</w:t>
      </w:r>
      <w:r w:rsidRPr="006A484D">
        <w:t xml:space="preserve"> </w:t>
      </w:r>
    </w:p>
    <w:p w14:paraId="3DF92CA6" w14:textId="59AC88D8" w:rsidR="006A484D" w:rsidRPr="006A484D" w:rsidRDefault="006A484D" w:rsidP="006A484D">
      <w:r w:rsidRPr="006A484D">
        <w:rPr>
          <w:lang w:val="en-US"/>
        </w:rPr>
        <w:t xml:space="preserve">Second line is the </w:t>
      </w:r>
      <w:r w:rsidRPr="006A484D">
        <w:t>Standard deviation of the normal distribution on the initial attitude</w:t>
      </w:r>
      <w:r w:rsidR="00A819E2">
        <w:t>.</w:t>
      </w:r>
    </w:p>
    <w:p w14:paraId="3DE8E485" w14:textId="20BEFAE9" w:rsidR="006A484D" w:rsidRPr="006A484D" w:rsidRDefault="006A484D" w:rsidP="006A484D">
      <w:r w:rsidRPr="006A484D">
        <w:rPr>
          <w:lang w:val="en-US"/>
        </w:rPr>
        <w:t xml:space="preserve">Third line is the </w:t>
      </w:r>
      <w:r w:rsidRPr="006A484D">
        <w:t>Initial angular velocity (same for all ensembles, no distribution)</w:t>
      </w:r>
      <w:r w:rsidR="00A819E2">
        <w:t>.</w:t>
      </w:r>
    </w:p>
    <w:p w14:paraId="60595F1C" w14:textId="04CFEC1E" w:rsidR="006A484D" w:rsidRDefault="006A484D" w:rsidP="00A16D52">
      <w:pPr>
        <w:rPr>
          <w:lang w:val="en-US"/>
        </w:rPr>
      </w:pPr>
    </w:p>
    <w:p w14:paraId="5B8E30B0" w14:textId="78EEBD7B" w:rsidR="006A484D" w:rsidRPr="006A484D" w:rsidRDefault="006A484D" w:rsidP="00A16D52">
      <w:pPr>
        <w:rPr>
          <w:rFonts w:ascii="Courier" w:hAnsi="Courier"/>
          <w:i/>
          <w:lang w:val="en-US"/>
        </w:rPr>
      </w:pPr>
      <w:r w:rsidRPr="006A484D">
        <w:rPr>
          <w:i/>
          <w:lang w:val="en-US"/>
        </w:rPr>
        <w:t>Example:</w:t>
      </w:r>
    </w:p>
    <w:p w14:paraId="402DAEFA" w14:textId="77777777" w:rsidR="006A484D" w:rsidRPr="006A484D" w:rsidRDefault="006A484D" w:rsidP="006A48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6A484D">
        <w:rPr>
          <w:rFonts w:ascii="Courier" w:hAnsi="Courier" w:cs="Menlo Regular"/>
          <w:color w:val="000000"/>
          <w:lang w:val="en-US"/>
        </w:rPr>
        <w:t>#ATTITUDE</w:t>
      </w:r>
    </w:p>
    <w:p w14:paraId="339E8BAE" w14:textId="77777777" w:rsidR="006A484D" w:rsidRPr="006A484D" w:rsidRDefault="006A484D" w:rsidP="006A48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proofErr w:type="spellStart"/>
      <w:r w:rsidRPr="006A484D">
        <w:rPr>
          <w:rFonts w:ascii="Courier" w:hAnsi="Courier" w:cs="Menlo Regular"/>
          <w:color w:val="000000"/>
          <w:lang w:val="en-US"/>
        </w:rPr>
        <w:t>ensemble_initial_attitude</w:t>
      </w:r>
      <w:proofErr w:type="spellEnd"/>
    </w:p>
    <w:p w14:paraId="64616A66" w14:textId="77777777" w:rsidR="006A484D" w:rsidRPr="006A484D" w:rsidRDefault="006A484D" w:rsidP="006A48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p>
    <w:p w14:paraId="083BC33E" w14:textId="77777777" w:rsidR="006A484D" w:rsidRPr="006A484D" w:rsidRDefault="006A484D" w:rsidP="006A48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6A484D">
        <w:rPr>
          <w:rFonts w:ascii="Courier" w:hAnsi="Courier" w:cs="Menlo Regular"/>
          <w:color w:val="000000"/>
          <w:lang w:val="en-US"/>
        </w:rPr>
        <w:t>##ENSEMBLES_ATTITUDE</w:t>
      </w:r>
    </w:p>
    <w:p w14:paraId="77BDE27C" w14:textId="77777777" w:rsidR="006A484D" w:rsidRPr="006A484D" w:rsidRDefault="006A484D" w:rsidP="006A48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6A484D">
        <w:rPr>
          <w:rFonts w:ascii="Courier" w:hAnsi="Courier" w:cs="Menlo Regular"/>
          <w:color w:val="000000"/>
          <w:lang w:val="en-US"/>
        </w:rPr>
        <w:t>100</w:t>
      </w:r>
    </w:p>
    <w:p w14:paraId="4AA69B65" w14:textId="77777777" w:rsidR="006A484D" w:rsidRPr="006A484D" w:rsidRDefault="006A484D" w:rsidP="006A48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6A484D">
        <w:rPr>
          <w:rFonts w:ascii="Courier" w:hAnsi="Courier" w:cs="Menlo Regular"/>
          <w:color w:val="000000"/>
          <w:lang w:val="en-US"/>
        </w:rPr>
        <w:t>###ENSEMBLES_INITIAL_ATTITUDE</w:t>
      </w:r>
    </w:p>
    <w:p w14:paraId="74A43E57" w14:textId="77777777" w:rsidR="006A484D" w:rsidRPr="006A484D" w:rsidRDefault="006A484D" w:rsidP="006A48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6A484D">
        <w:rPr>
          <w:rFonts w:ascii="Courier" w:hAnsi="Courier" w:cs="Menlo Regular"/>
          <w:color w:val="000000"/>
          <w:lang w:val="en-US"/>
        </w:rPr>
        <w:t>(0; 0; 0)</w:t>
      </w:r>
    </w:p>
    <w:p w14:paraId="5BF888D7" w14:textId="77777777" w:rsidR="006A484D" w:rsidRPr="006A484D" w:rsidRDefault="006A484D" w:rsidP="006A48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6A484D">
        <w:rPr>
          <w:rFonts w:ascii="Courier" w:hAnsi="Courier" w:cs="Menlo Regular"/>
          <w:color w:val="000000"/>
          <w:lang w:val="en-US"/>
        </w:rPr>
        <w:t>(2.0; 0; 0.0)</w:t>
      </w:r>
    </w:p>
    <w:p w14:paraId="5FA2AE41" w14:textId="68A6760C" w:rsidR="006A484D" w:rsidRPr="006A484D" w:rsidRDefault="006A484D" w:rsidP="006A484D">
      <w:pPr>
        <w:rPr>
          <w:rFonts w:ascii="Courier" w:hAnsi="Courier"/>
          <w:lang w:val="en-US"/>
        </w:rPr>
      </w:pPr>
      <w:r w:rsidRPr="006A484D">
        <w:rPr>
          <w:rFonts w:ascii="Courier" w:hAnsi="Courier" w:cs="Menlo Regular"/>
          <w:color w:val="000000"/>
          <w:lang w:val="en-US"/>
        </w:rPr>
        <w:t>(0; 0; 2.0)</w:t>
      </w:r>
    </w:p>
    <w:p w14:paraId="79E806F3" w14:textId="77777777" w:rsidR="006A484D" w:rsidRDefault="006A484D" w:rsidP="00A16D52">
      <w:pPr>
        <w:rPr>
          <w:lang w:val="en-US"/>
        </w:rPr>
      </w:pPr>
    </w:p>
    <w:p w14:paraId="56C858AA" w14:textId="77777777" w:rsidR="00A819E2" w:rsidRPr="00A819E2" w:rsidRDefault="00A819E2" w:rsidP="00A819E2">
      <w:pPr>
        <w:rPr>
          <w:lang w:val="en-US"/>
        </w:rPr>
      </w:pPr>
      <w:r w:rsidRPr="00A819E2">
        <w:rPr>
          <w:lang w:val="en-US"/>
        </w:rPr>
        <w:t>This section is to represent an uncertainty on the initial attitude, assuming the angular velocity is perfectly known. For now, this section here works if there is only one satellite in the constellation (first line of section #SPACECRAFT).</w:t>
      </w:r>
    </w:p>
    <w:p w14:paraId="555F8E70" w14:textId="77777777" w:rsidR="006A484D" w:rsidRDefault="006A484D" w:rsidP="00A16D52">
      <w:pPr>
        <w:rPr>
          <w:lang w:val="en-US"/>
        </w:rPr>
      </w:pPr>
    </w:p>
    <w:p w14:paraId="6C10071E" w14:textId="77777777" w:rsidR="00A819E2" w:rsidRPr="0095026B" w:rsidRDefault="00A819E2" w:rsidP="00A16D52">
      <w:pPr>
        <w:rPr>
          <w:lang w:val="en-US"/>
        </w:rPr>
      </w:pPr>
    </w:p>
    <w:p w14:paraId="02335C48" w14:textId="0767F433" w:rsidR="00E13494" w:rsidRPr="0095026B" w:rsidRDefault="00E13494" w:rsidP="00A16D52">
      <w:pPr>
        <w:rPr>
          <w:u w:val="single"/>
          <w:lang w:val="en-US"/>
        </w:rPr>
      </w:pPr>
      <w:r w:rsidRPr="0095026B">
        <w:rPr>
          <w:u w:val="single"/>
          <w:lang w:val="en-US"/>
        </w:rPr>
        <w:t>Coefficient of drag</w:t>
      </w:r>
    </w:p>
    <w:p w14:paraId="66FDA439" w14:textId="4FA15256" w:rsidR="00DD57B4" w:rsidRPr="0095026B" w:rsidRDefault="00DD57B4" w:rsidP="006C31A9">
      <w:pPr>
        <w:rPr>
          <w:lang w:val="en-US"/>
        </w:rPr>
      </w:pPr>
    </w:p>
    <w:p w14:paraId="148E00A6" w14:textId="019DF2B5" w:rsidR="00E13494" w:rsidRPr="0095026B" w:rsidRDefault="00E13494" w:rsidP="006C31A9">
      <w:pPr>
        <w:rPr>
          <w:lang w:val="en-US"/>
        </w:rPr>
      </w:pPr>
      <w:r w:rsidRPr="0095026B">
        <w:rPr>
          <w:lang w:val="en-US"/>
        </w:rPr>
        <w:t>Contrarily to the ensembles on the orbital elements and the attitude, running ensembles on the drag coefficient is done in the geometry file. Please refer to the document “</w:t>
      </w:r>
      <w:proofErr w:type="spellStart"/>
      <w:r w:rsidRPr="0095026B">
        <w:rPr>
          <w:lang w:val="en-US"/>
        </w:rPr>
        <w:t>how_to_write_the_geometry_file</w:t>
      </w:r>
      <w:proofErr w:type="spellEnd"/>
      <w:r w:rsidRPr="0095026B">
        <w:rPr>
          <w:lang w:val="en-US"/>
        </w:rPr>
        <w:t>”.</w:t>
      </w:r>
    </w:p>
    <w:p w14:paraId="548CD4FD" w14:textId="4EB5B1AA" w:rsidR="00F82565" w:rsidRPr="0095026B" w:rsidRDefault="00F82565" w:rsidP="006C31A9">
      <w:pPr>
        <w:rPr>
          <w:i/>
          <w:lang w:val="en-US"/>
        </w:rPr>
      </w:pPr>
      <w:r w:rsidRPr="0095026B">
        <w:rPr>
          <w:lang w:val="en-US"/>
        </w:rPr>
        <w:br/>
      </w:r>
      <w:r w:rsidRPr="0095026B">
        <w:rPr>
          <w:i/>
          <w:lang w:val="en-US"/>
        </w:rPr>
        <w:t>Example</w:t>
      </w:r>
      <w:r w:rsidR="00716510">
        <w:rPr>
          <w:i/>
          <w:lang w:val="en-US"/>
        </w:rPr>
        <w:t xml:space="preserve"> </w:t>
      </w:r>
      <w:r w:rsidR="006B2133">
        <w:rPr>
          <w:i/>
          <w:lang w:val="en-US"/>
        </w:rPr>
        <w:t xml:space="preserve">(with one surface </w:t>
      </w:r>
      <w:r w:rsidR="00401388">
        <w:rPr>
          <w:i/>
          <w:lang w:val="en-US"/>
        </w:rPr>
        <w:t>in the geometry file)</w:t>
      </w:r>
      <w:r w:rsidRPr="0095026B">
        <w:rPr>
          <w:i/>
          <w:lang w:val="en-US"/>
        </w:rPr>
        <w:t>:</w:t>
      </w:r>
    </w:p>
    <w:p w14:paraId="681BCFD3" w14:textId="77777777" w:rsidR="006B2133" w:rsidRPr="006B2133" w:rsidRDefault="006B2133" w:rsidP="006B21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6B2133">
        <w:rPr>
          <w:rFonts w:ascii="Courier" w:hAnsi="Courier" w:cs="Menlo Regular"/>
          <w:color w:val="000000"/>
          <w:lang w:val="en-US"/>
        </w:rPr>
        <w:t>#BEGINNINGOFHEADER</w:t>
      </w:r>
    </w:p>
    <w:p w14:paraId="0E00BF80" w14:textId="77777777" w:rsidR="006B2133" w:rsidRPr="006B2133" w:rsidRDefault="006B2133" w:rsidP="006B21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6B2133">
        <w:rPr>
          <w:rFonts w:ascii="Courier" w:hAnsi="Courier" w:cs="Menlo Regular"/>
          <w:color w:val="000000"/>
          <w:lang w:val="en-US"/>
        </w:rPr>
        <w:t>#ENDOFHEADER</w:t>
      </w:r>
    </w:p>
    <w:p w14:paraId="4DBF4FEA" w14:textId="77777777" w:rsidR="006B2133" w:rsidRPr="006B2133" w:rsidRDefault="006B2133" w:rsidP="006B21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6B2133">
        <w:rPr>
          <w:rFonts w:ascii="Courier" w:hAnsi="Courier" w:cs="Menlo Regular"/>
          <w:color w:val="000000"/>
          <w:lang w:val="en-US"/>
        </w:rPr>
        <w:t>#NB_ENSEMBLES_CD</w:t>
      </w:r>
    </w:p>
    <w:p w14:paraId="3F69A99C" w14:textId="77777777" w:rsidR="006B2133" w:rsidRPr="006B2133" w:rsidRDefault="006B2133" w:rsidP="006B21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6B2133">
        <w:rPr>
          <w:rFonts w:ascii="Courier" w:hAnsi="Courier" w:cs="Menlo Regular"/>
          <w:color w:val="000000"/>
          <w:lang w:val="en-US"/>
        </w:rPr>
        <w:t>100</w:t>
      </w:r>
    </w:p>
    <w:p w14:paraId="539CAB33" w14:textId="77777777" w:rsidR="006B2133" w:rsidRPr="006B2133" w:rsidRDefault="006B2133" w:rsidP="006B21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p>
    <w:p w14:paraId="3C60A216" w14:textId="41EC270E" w:rsidR="006B2133" w:rsidRPr="006B2133" w:rsidRDefault="006B2133" w:rsidP="006B21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6B2133">
        <w:rPr>
          <w:rFonts w:ascii="Courier" w:hAnsi="Courier" w:cs="Menlo Regular"/>
          <w:color w:val="000000"/>
          <w:lang w:val="en-US"/>
        </w:rPr>
        <w:t xml:space="preserve"># Surface 1 </w:t>
      </w:r>
    </w:p>
    <w:p w14:paraId="623708AC" w14:textId="735959EA" w:rsidR="006B2133" w:rsidRPr="006B2133" w:rsidRDefault="006B2133" w:rsidP="006B21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6B2133">
        <w:rPr>
          <w:rFonts w:ascii="Courier" w:hAnsi="Courier" w:cs="Menlo Regular"/>
          <w:color w:val="000000"/>
          <w:lang w:val="en-US"/>
        </w:rPr>
        <w:t>(0.0; 0; 1.0)   // normal (in body frame)</w:t>
      </w:r>
    </w:p>
    <w:p w14:paraId="745490CA" w14:textId="45DB605E" w:rsidR="006B2133" w:rsidRPr="006B2133" w:rsidRDefault="006B2133" w:rsidP="006B21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6B2133">
        <w:rPr>
          <w:rFonts w:ascii="Courier" w:hAnsi="Courier" w:cs="Menlo Regular"/>
          <w:color w:val="000000"/>
          <w:lang w:val="en-US"/>
        </w:rPr>
        <w:t>2566.0          // area (cm^2)</w:t>
      </w:r>
    </w:p>
    <w:p w14:paraId="6B437B35" w14:textId="0C0CC174" w:rsidR="006B2133" w:rsidRPr="006B2133" w:rsidRDefault="006B2133" w:rsidP="006B21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6B2133">
        <w:rPr>
          <w:rFonts w:ascii="Courier" w:hAnsi="Courier" w:cs="Menlo Regular"/>
          <w:color w:val="000000"/>
          <w:lang w:val="en-US"/>
        </w:rPr>
        <w:t>1860.0          // solar cell area (cm^2)</w:t>
      </w:r>
    </w:p>
    <w:p w14:paraId="16DA9AC4" w14:textId="606647AB" w:rsidR="006B2133" w:rsidRPr="006B2133" w:rsidRDefault="006B2133" w:rsidP="006B21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lang w:val="en-US"/>
        </w:rPr>
      </w:pPr>
      <w:r w:rsidRPr="006B2133">
        <w:rPr>
          <w:rFonts w:ascii="Courier" w:hAnsi="Courier" w:cs="Menlo Regular"/>
          <w:color w:val="000000"/>
          <w:lang w:val="en-US"/>
        </w:rPr>
        <w:t>2.2, 0.2        // Cd, standard deviation on Cd</w:t>
      </w:r>
    </w:p>
    <w:p w14:paraId="701A35D5" w14:textId="4ED864BB" w:rsidR="0095026B" w:rsidRPr="0095026B" w:rsidRDefault="006B2133" w:rsidP="006B21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lang w:val="en-US"/>
        </w:rPr>
      </w:pPr>
      <w:r w:rsidRPr="006B2133">
        <w:rPr>
          <w:rFonts w:ascii="Courier" w:hAnsi="Courier" w:cs="Menlo Regular"/>
          <w:color w:val="000000"/>
          <w:lang w:val="en-US"/>
        </w:rPr>
        <w:lastRenderedPageBreak/>
        <w:t>1               // solar radiation coefficient</w:t>
      </w:r>
    </w:p>
    <w:p w14:paraId="6C61E210" w14:textId="0DA99309" w:rsidR="00541A16" w:rsidRPr="00716510" w:rsidRDefault="0095026B" w:rsidP="007165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lang w:val="en-US"/>
        </w:rPr>
      </w:pPr>
      <w:r w:rsidRPr="0095026B">
        <w:rPr>
          <w:rFonts w:ascii="Cambria" w:hAnsi="Cambria" w:cs="Menlo Regular"/>
          <w:color w:val="000000"/>
          <w:lang w:val="en-US"/>
        </w:rPr>
        <w:t>For this surface</w:t>
      </w:r>
      <w:r>
        <w:rPr>
          <w:rFonts w:ascii="Cambria" w:hAnsi="Cambria" w:cs="Menlo Regular"/>
          <w:color w:val="000000"/>
          <w:lang w:val="en-US"/>
        </w:rPr>
        <w:t xml:space="preserve"> (Surface 1)</w:t>
      </w:r>
      <w:r w:rsidRPr="0095026B">
        <w:rPr>
          <w:rFonts w:ascii="Cambria" w:hAnsi="Cambria" w:cs="Menlo Regular"/>
          <w:color w:val="000000"/>
          <w:lang w:val="en-US"/>
        </w:rPr>
        <w:t xml:space="preserve">, the </w:t>
      </w:r>
      <w:r w:rsidR="002103D5">
        <w:rPr>
          <w:rFonts w:ascii="Cambria" w:hAnsi="Cambria" w:cs="Menlo Regular"/>
          <w:color w:val="000000"/>
          <w:lang w:val="en-US"/>
        </w:rPr>
        <w:t>reference spacecraft</w:t>
      </w:r>
      <w:r w:rsidRPr="0095026B">
        <w:rPr>
          <w:rFonts w:ascii="Cambria" w:hAnsi="Cambria" w:cs="Menlo Regular"/>
          <w:color w:val="000000"/>
          <w:lang w:val="en-US"/>
        </w:rPr>
        <w:t xml:space="preserve"> have a Cd of 2.2</w:t>
      </w:r>
      <w:r>
        <w:rPr>
          <w:rFonts w:ascii="Cambria" w:hAnsi="Cambria" w:cs="Menlo Regular"/>
          <w:color w:val="000000"/>
          <w:lang w:val="en-US"/>
        </w:rPr>
        <w:t xml:space="preserve"> (first number of fourth line of section </w:t>
      </w:r>
      <w:r w:rsidRPr="0095026B">
        <w:rPr>
          <w:rFonts w:ascii="Cambria" w:hAnsi="Cambria" w:cs="Menlo Regular"/>
          <w:color w:val="000000"/>
          <w:lang w:val="en-US"/>
        </w:rPr>
        <w:t># Surface</w:t>
      </w:r>
      <w:r>
        <w:rPr>
          <w:rFonts w:ascii="Cambria" w:hAnsi="Cambria" w:cs="Menlo Regular"/>
          <w:color w:val="000000"/>
          <w:lang w:val="en-US"/>
        </w:rPr>
        <w:t xml:space="preserve"> 1)</w:t>
      </w:r>
      <w:r w:rsidR="00343A30">
        <w:rPr>
          <w:rFonts w:ascii="Cambria" w:hAnsi="Cambria" w:cs="Menlo Regular"/>
          <w:color w:val="000000"/>
          <w:lang w:val="en-US"/>
        </w:rPr>
        <w:t xml:space="preserve">. The </w:t>
      </w:r>
      <w:proofErr w:type="gramStart"/>
      <w:r w:rsidR="00343A30">
        <w:rPr>
          <w:rFonts w:ascii="Cambria" w:hAnsi="Cambria" w:cs="Menlo Regular"/>
          <w:color w:val="000000"/>
          <w:lang w:val="en-US"/>
        </w:rPr>
        <w:t>1</w:t>
      </w:r>
      <w:r w:rsidRPr="0095026B">
        <w:rPr>
          <w:rFonts w:ascii="Cambria" w:hAnsi="Cambria" w:cs="Menlo Regular"/>
          <w:color w:val="000000"/>
          <w:lang w:val="en-US"/>
        </w:rPr>
        <w:t>00</w:t>
      </w:r>
      <w:r w:rsidR="00343A30">
        <w:rPr>
          <w:rFonts w:ascii="Cambria" w:hAnsi="Cambria" w:cs="Menlo Regular"/>
          <w:color w:val="000000"/>
          <w:lang w:val="en-US"/>
        </w:rPr>
        <w:t xml:space="preserve"> ensemble</w:t>
      </w:r>
      <w:proofErr w:type="gramEnd"/>
      <w:r w:rsidR="00343A30">
        <w:rPr>
          <w:rFonts w:ascii="Cambria" w:hAnsi="Cambria" w:cs="Menlo Regular"/>
          <w:color w:val="000000"/>
          <w:lang w:val="en-US"/>
        </w:rPr>
        <w:t xml:space="preserve"> spacecraft (section #</w:t>
      </w:r>
      <w:r w:rsidRPr="0095026B">
        <w:rPr>
          <w:rFonts w:ascii="Cambria" w:hAnsi="Cambria" w:cs="Menlo Regular"/>
          <w:color w:val="000000"/>
          <w:lang w:val="en-US"/>
        </w:rPr>
        <w:t>NB_ENSEMBLES</w:t>
      </w:r>
      <w:r w:rsidR="00343A30">
        <w:rPr>
          <w:rFonts w:ascii="Cambria" w:hAnsi="Cambria" w:cs="Menlo Regular"/>
          <w:color w:val="000000"/>
          <w:lang w:val="en-US"/>
        </w:rPr>
        <w:t>_CD</w:t>
      </w:r>
      <w:r w:rsidRPr="0095026B">
        <w:rPr>
          <w:rFonts w:ascii="Cambria" w:hAnsi="Cambria" w:cs="Menlo Regular"/>
          <w:color w:val="000000"/>
          <w:lang w:val="en-US"/>
        </w:rPr>
        <w:t xml:space="preserve">) have Cd that are randomly </w:t>
      </w:r>
      <w:r>
        <w:rPr>
          <w:rFonts w:ascii="Cambria" w:hAnsi="Cambria" w:cs="Menlo Regular"/>
          <w:color w:val="000000"/>
          <w:lang w:val="en-US"/>
        </w:rPr>
        <w:t xml:space="preserve">distributed with a normal distribution that has a standard deviation of 0.22 (second number of fourth line of section </w:t>
      </w:r>
      <w:r w:rsidRPr="0095026B">
        <w:rPr>
          <w:rFonts w:ascii="Cambria" w:hAnsi="Cambria" w:cs="Menlo Regular"/>
          <w:color w:val="000000"/>
          <w:lang w:val="en-US"/>
        </w:rPr>
        <w:t># Surface</w:t>
      </w:r>
      <w:r>
        <w:rPr>
          <w:rFonts w:ascii="Cambria" w:hAnsi="Cambria" w:cs="Menlo Regular"/>
          <w:color w:val="000000"/>
          <w:lang w:val="en-US"/>
        </w:rPr>
        <w:t xml:space="preserve"> 1) and a mean of 2.2</w:t>
      </w:r>
      <w:r w:rsidR="00947716">
        <w:rPr>
          <w:rFonts w:ascii="Cambria" w:hAnsi="Cambria" w:cs="Menlo Regular"/>
          <w:color w:val="000000"/>
          <w:lang w:val="en-US"/>
        </w:rPr>
        <w:t xml:space="preserve"> (first number of fourth line of section </w:t>
      </w:r>
      <w:r w:rsidR="00947716" w:rsidRPr="0095026B">
        <w:rPr>
          <w:rFonts w:ascii="Cambria" w:hAnsi="Cambria" w:cs="Menlo Regular"/>
          <w:color w:val="000000"/>
          <w:lang w:val="en-US"/>
        </w:rPr>
        <w:t># Surface</w:t>
      </w:r>
      <w:r w:rsidR="00947716">
        <w:rPr>
          <w:rFonts w:ascii="Cambria" w:hAnsi="Cambria" w:cs="Menlo Regular"/>
          <w:color w:val="000000"/>
          <w:lang w:val="en-US"/>
        </w:rPr>
        <w:t xml:space="preserve"> 1).</w:t>
      </w:r>
    </w:p>
    <w:sectPr w:rsidR="00541A16" w:rsidRPr="00716510" w:rsidSect="00B365E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F94F94"/>
    <w:multiLevelType w:val="hybridMultilevel"/>
    <w:tmpl w:val="9CAA9662"/>
    <w:lvl w:ilvl="0" w:tplc="C6820566">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5F53711"/>
    <w:multiLevelType w:val="hybridMultilevel"/>
    <w:tmpl w:val="16762DC2"/>
    <w:lvl w:ilvl="0" w:tplc="0BE6B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C35"/>
    <w:rsid w:val="00006B1A"/>
    <w:rsid w:val="000249F3"/>
    <w:rsid w:val="00044DA8"/>
    <w:rsid w:val="00047CD4"/>
    <w:rsid w:val="00050AAD"/>
    <w:rsid w:val="00084399"/>
    <w:rsid w:val="000C1733"/>
    <w:rsid w:val="000D6E56"/>
    <w:rsid w:val="00107B64"/>
    <w:rsid w:val="001171C8"/>
    <w:rsid w:val="00135775"/>
    <w:rsid w:val="00141755"/>
    <w:rsid w:val="0019532C"/>
    <w:rsid w:val="001D4AAC"/>
    <w:rsid w:val="00207A8E"/>
    <w:rsid w:val="002103D5"/>
    <w:rsid w:val="002418F5"/>
    <w:rsid w:val="00343A30"/>
    <w:rsid w:val="003560B2"/>
    <w:rsid w:val="00377FCE"/>
    <w:rsid w:val="003B4A86"/>
    <w:rsid w:val="003B769E"/>
    <w:rsid w:val="003D52FF"/>
    <w:rsid w:val="003E4A46"/>
    <w:rsid w:val="003F1AA2"/>
    <w:rsid w:val="00401388"/>
    <w:rsid w:val="00406D36"/>
    <w:rsid w:val="004162F2"/>
    <w:rsid w:val="00422DBD"/>
    <w:rsid w:val="0042778E"/>
    <w:rsid w:val="00493C15"/>
    <w:rsid w:val="004B14E4"/>
    <w:rsid w:val="004E0678"/>
    <w:rsid w:val="004E3E4B"/>
    <w:rsid w:val="004E7183"/>
    <w:rsid w:val="004F1E79"/>
    <w:rsid w:val="00502E2A"/>
    <w:rsid w:val="00533A56"/>
    <w:rsid w:val="00541A16"/>
    <w:rsid w:val="005667D2"/>
    <w:rsid w:val="0057336F"/>
    <w:rsid w:val="005921A9"/>
    <w:rsid w:val="00651769"/>
    <w:rsid w:val="006634A6"/>
    <w:rsid w:val="006A484D"/>
    <w:rsid w:val="006A667E"/>
    <w:rsid w:val="006B2133"/>
    <w:rsid w:val="006B6151"/>
    <w:rsid w:val="006C31A9"/>
    <w:rsid w:val="006D6A0B"/>
    <w:rsid w:val="006F7A45"/>
    <w:rsid w:val="00706759"/>
    <w:rsid w:val="00712649"/>
    <w:rsid w:val="00716510"/>
    <w:rsid w:val="007363EC"/>
    <w:rsid w:val="00781E55"/>
    <w:rsid w:val="007846A2"/>
    <w:rsid w:val="00787EA2"/>
    <w:rsid w:val="007A68A2"/>
    <w:rsid w:val="00816499"/>
    <w:rsid w:val="00827FBD"/>
    <w:rsid w:val="00833BDF"/>
    <w:rsid w:val="00860D7B"/>
    <w:rsid w:val="008F510D"/>
    <w:rsid w:val="00947716"/>
    <w:rsid w:val="0095026B"/>
    <w:rsid w:val="009521ED"/>
    <w:rsid w:val="009676C8"/>
    <w:rsid w:val="00973BF6"/>
    <w:rsid w:val="00975EC3"/>
    <w:rsid w:val="00A140E0"/>
    <w:rsid w:val="00A16D52"/>
    <w:rsid w:val="00A47BC2"/>
    <w:rsid w:val="00A819E2"/>
    <w:rsid w:val="00A9114F"/>
    <w:rsid w:val="00AC14A1"/>
    <w:rsid w:val="00AD01B8"/>
    <w:rsid w:val="00AD7B20"/>
    <w:rsid w:val="00AE5BED"/>
    <w:rsid w:val="00B006BF"/>
    <w:rsid w:val="00B0119D"/>
    <w:rsid w:val="00B04B0E"/>
    <w:rsid w:val="00B365EF"/>
    <w:rsid w:val="00B76F14"/>
    <w:rsid w:val="00B9609F"/>
    <w:rsid w:val="00BC7F81"/>
    <w:rsid w:val="00C45442"/>
    <w:rsid w:val="00C538C8"/>
    <w:rsid w:val="00C71222"/>
    <w:rsid w:val="00CA2247"/>
    <w:rsid w:val="00CA4D25"/>
    <w:rsid w:val="00CB0E69"/>
    <w:rsid w:val="00D01A91"/>
    <w:rsid w:val="00D31F46"/>
    <w:rsid w:val="00D76A78"/>
    <w:rsid w:val="00DA0477"/>
    <w:rsid w:val="00DA213B"/>
    <w:rsid w:val="00DD57B4"/>
    <w:rsid w:val="00DE11A5"/>
    <w:rsid w:val="00E13494"/>
    <w:rsid w:val="00E26583"/>
    <w:rsid w:val="00E55FA0"/>
    <w:rsid w:val="00E67D2A"/>
    <w:rsid w:val="00E76367"/>
    <w:rsid w:val="00EC4453"/>
    <w:rsid w:val="00F15C8B"/>
    <w:rsid w:val="00F54FE1"/>
    <w:rsid w:val="00F717FD"/>
    <w:rsid w:val="00F72C35"/>
    <w:rsid w:val="00F82565"/>
    <w:rsid w:val="00F9429D"/>
    <w:rsid w:val="00FC2EC6"/>
    <w:rsid w:val="00FD519A"/>
    <w:rsid w:val="00FE7CA3"/>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5F0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19D"/>
    <w:pPr>
      <w:ind w:left="720"/>
      <w:contextualSpacing/>
    </w:pPr>
  </w:style>
  <w:style w:type="paragraph" w:styleId="NormalWeb">
    <w:name w:val="Normal (Web)"/>
    <w:basedOn w:val="Normal"/>
    <w:uiPriority w:val="99"/>
    <w:unhideWhenUsed/>
    <w:rsid w:val="00A16D52"/>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4115">
      <w:bodyDiv w:val="1"/>
      <w:marLeft w:val="0"/>
      <w:marRight w:val="0"/>
      <w:marTop w:val="0"/>
      <w:marBottom w:val="0"/>
      <w:divBdr>
        <w:top w:val="none" w:sz="0" w:space="0" w:color="auto"/>
        <w:left w:val="none" w:sz="0" w:space="0" w:color="auto"/>
        <w:bottom w:val="none" w:sz="0" w:space="0" w:color="auto"/>
        <w:right w:val="none" w:sz="0" w:space="0" w:color="auto"/>
      </w:divBdr>
    </w:div>
    <w:div w:id="102386161">
      <w:bodyDiv w:val="1"/>
      <w:marLeft w:val="0"/>
      <w:marRight w:val="0"/>
      <w:marTop w:val="0"/>
      <w:marBottom w:val="0"/>
      <w:divBdr>
        <w:top w:val="none" w:sz="0" w:space="0" w:color="auto"/>
        <w:left w:val="none" w:sz="0" w:space="0" w:color="auto"/>
        <w:bottom w:val="none" w:sz="0" w:space="0" w:color="auto"/>
        <w:right w:val="none" w:sz="0" w:space="0" w:color="auto"/>
      </w:divBdr>
    </w:div>
    <w:div w:id="201673102">
      <w:bodyDiv w:val="1"/>
      <w:marLeft w:val="0"/>
      <w:marRight w:val="0"/>
      <w:marTop w:val="0"/>
      <w:marBottom w:val="0"/>
      <w:divBdr>
        <w:top w:val="none" w:sz="0" w:space="0" w:color="auto"/>
        <w:left w:val="none" w:sz="0" w:space="0" w:color="auto"/>
        <w:bottom w:val="none" w:sz="0" w:space="0" w:color="auto"/>
        <w:right w:val="none" w:sz="0" w:space="0" w:color="auto"/>
      </w:divBdr>
    </w:div>
    <w:div w:id="383455610">
      <w:bodyDiv w:val="1"/>
      <w:marLeft w:val="0"/>
      <w:marRight w:val="0"/>
      <w:marTop w:val="0"/>
      <w:marBottom w:val="0"/>
      <w:divBdr>
        <w:top w:val="none" w:sz="0" w:space="0" w:color="auto"/>
        <w:left w:val="none" w:sz="0" w:space="0" w:color="auto"/>
        <w:bottom w:val="none" w:sz="0" w:space="0" w:color="auto"/>
        <w:right w:val="none" w:sz="0" w:space="0" w:color="auto"/>
      </w:divBdr>
    </w:div>
    <w:div w:id="628316005">
      <w:bodyDiv w:val="1"/>
      <w:marLeft w:val="0"/>
      <w:marRight w:val="0"/>
      <w:marTop w:val="0"/>
      <w:marBottom w:val="0"/>
      <w:divBdr>
        <w:top w:val="none" w:sz="0" w:space="0" w:color="auto"/>
        <w:left w:val="none" w:sz="0" w:space="0" w:color="auto"/>
        <w:bottom w:val="none" w:sz="0" w:space="0" w:color="auto"/>
        <w:right w:val="none" w:sz="0" w:space="0" w:color="auto"/>
      </w:divBdr>
    </w:div>
    <w:div w:id="700714710">
      <w:bodyDiv w:val="1"/>
      <w:marLeft w:val="0"/>
      <w:marRight w:val="0"/>
      <w:marTop w:val="0"/>
      <w:marBottom w:val="0"/>
      <w:divBdr>
        <w:top w:val="none" w:sz="0" w:space="0" w:color="auto"/>
        <w:left w:val="none" w:sz="0" w:space="0" w:color="auto"/>
        <w:bottom w:val="none" w:sz="0" w:space="0" w:color="auto"/>
        <w:right w:val="none" w:sz="0" w:space="0" w:color="auto"/>
      </w:divBdr>
    </w:div>
    <w:div w:id="851383906">
      <w:bodyDiv w:val="1"/>
      <w:marLeft w:val="0"/>
      <w:marRight w:val="0"/>
      <w:marTop w:val="0"/>
      <w:marBottom w:val="0"/>
      <w:divBdr>
        <w:top w:val="none" w:sz="0" w:space="0" w:color="auto"/>
        <w:left w:val="none" w:sz="0" w:space="0" w:color="auto"/>
        <w:bottom w:val="none" w:sz="0" w:space="0" w:color="auto"/>
        <w:right w:val="none" w:sz="0" w:space="0" w:color="auto"/>
      </w:divBdr>
    </w:div>
    <w:div w:id="868297633">
      <w:bodyDiv w:val="1"/>
      <w:marLeft w:val="0"/>
      <w:marRight w:val="0"/>
      <w:marTop w:val="0"/>
      <w:marBottom w:val="0"/>
      <w:divBdr>
        <w:top w:val="none" w:sz="0" w:space="0" w:color="auto"/>
        <w:left w:val="none" w:sz="0" w:space="0" w:color="auto"/>
        <w:bottom w:val="none" w:sz="0" w:space="0" w:color="auto"/>
        <w:right w:val="none" w:sz="0" w:space="0" w:color="auto"/>
      </w:divBdr>
    </w:div>
    <w:div w:id="1433741312">
      <w:bodyDiv w:val="1"/>
      <w:marLeft w:val="0"/>
      <w:marRight w:val="0"/>
      <w:marTop w:val="0"/>
      <w:marBottom w:val="0"/>
      <w:divBdr>
        <w:top w:val="none" w:sz="0" w:space="0" w:color="auto"/>
        <w:left w:val="none" w:sz="0" w:space="0" w:color="auto"/>
        <w:bottom w:val="none" w:sz="0" w:space="0" w:color="auto"/>
        <w:right w:val="none" w:sz="0" w:space="0" w:color="auto"/>
      </w:divBdr>
    </w:div>
    <w:div w:id="1439908178">
      <w:bodyDiv w:val="1"/>
      <w:marLeft w:val="0"/>
      <w:marRight w:val="0"/>
      <w:marTop w:val="0"/>
      <w:marBottom w:val="0"/>
      <w:divBdr>
        <w:top w:val="none" w:sz="0" w:space="0" w:color="auto"/>
        <w:left w:val="none" w:sz="0" w:space="0" w:color="auto"/>
        <w:bottom w:val="none" w:sz="0" w:space="0" w:color="auto"/>
        <w:right w:val="none" w:sz="0" w:space="0" w:color="auto"/>
      </w:divBdr>
    </w:div>
    <w:div w:id="1559781468">
      <w:bodyDiv w:val="1"/>
      <w:marLeft w:val="0"/>
      <w:marRight w:val="0"/>
      <w:marTop w:val="0"/>
      <w:marBottom w:val="0"/>
      <w:divBdr>
        <w:top w:val="none" w:sz="0" w:space="0" w:color="auto"/>
        <w:left w:val="none" w:sz="0" w:space="0" w:color="auto"/>
        <w:bottom w:val="none" w:sz="0" w:space="0" w:color="auto"/>
        <w:right w:val="none" w:sz="0" w:space="0" w:color="auto"/>
      </w:divBdr>
    </w:div>
    <w:div w:id="1586763377">
      <w:bodyDiv w:val="1"/>
      <w:marLeft w:val="0"/>
      <w:marRight w:val="0"/>
      <w:marTop w:val="0"/>
      <w:marBottom w:val="0"/>
      <w:divBdr>
        <w:top w:val="none" w:sz="0" w:space="0" w:color="auto"/>
        <w:left w:val="none" w:sz="0" w:space="0" w:color="auto"/>
        <w:bottom w:val="none" w:sz="0" w:space="0" w:color="auto"/>
        <w:right w:val="none" w:sz="0" w:space="0" w:color="auto"/>
      </w:divBdr>
    </w:div>
    <w:div w:id="1624310165">
      <w:bodyDiv w:val="1"/>
      <w:marLeft w:val="0"/>
      <w:marRight w:val="0"/>
      <w:marTop w:val="0"/>
      <w:marBottom w:val="0"/>
      <w:divBdr>
        <w:top w:val="none" w:sz="0" w:space="0" w:color="auto"/>
        <w:left w:val="none" w:sz="0" w:space="0" w:color="auto"/>
        <w:bottom w:val="none" w:sz="0" w:space="0" w:color="auto"/>
        <w:right w:val="none" w:sz="0" w:space="0" w:color="auto"/>
      </w:divBdr>
    </w:div>
    <w:div w:id="1843010034">
      <w:bodyDiv w:val="1"/>
      <w:marLeft w:val="0"/>
      <w:marRight w:val="0"/>
      <w:marTop w:val="0"/>
      <w:marBottom w:val="0"/>
      <w:divBdr>
        <w:top w:val="none" w:sz="0" w:space="0" w:color="auto"/>
        <w:left w:val="none" w:sz="0" w:space="0" w:color="auto"/>
        <w:bottom w:val="none" w:sz="0" w:space="0" w:color="auto"/>
        <w:right w:val="none" w:sz="0" w:space="0" w:color="auto"/>
      </w:divBdr>
    </w:div>
    <w:div w:id="2005359311">
      <w:bodyDiv w:val="1"/>
      <w:marLeft w:val="0"/>
      <w:marRight w:val="0"/>
      <w:marTop w:val="0"/>
      <w:marBottom w:val="0"/>
      <w:divBdr>
        <w:top w:val="none" w:sz="0" w:space="0" w:color="auto"/>
        <w:left w:val="none" w:sz="0" w:space="0" w:color="auto"/>
        <w:bottom w:val="none" w:sz="0" w:space="0" w:color="auto"/>
        <w:right w:val="none" w:sz="0" w:space="0" w:color="auto"/>
      </w:divBdr>
    </w:div>
    <w:div w:id="2070954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1345</Words>
  <Characters>7670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Bussy-Virat</dc:creator>
  <cp:keywords/>
  <dc:description/>
  <cp:lastModifiedBy>Microsoft Office User</cp:lastModifiedBy>
  <cp:revision>116</cp:revision>
  <dcterms:created xsi:type="dcterms:W3CDTF">2016-03-14T00:38:00Z</dcterms:created>
  <dcterms:modified xsi:type="dcterms:W3CDTF">2017-03-31T23:09:00Z</dcterms:modified>
</cp:coreProperties>
</file>