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0FA" w:rsidRDefault="00CE66F2">
      <w:r>
        <w:rPr>
          <w:rFonts w:hint="eastAsia"/>
        </w:rPr>
        <w:t>中文</w:t>
      </w:r>
      <w:r w:rsidR="00F30542">
        <w:rPr>
          <w:rFonts w:hint="eastAsia"/>
        </w:rPr>
        <w:t>作家写作风格识别</w:t>
      </w:r>
    </w:p>
    <w:p w:rsidR="00F30542" w:rsidRDefault="00F30542"/>
    <w:p w:rsidR="00207D4F" w:rsidRDefault="00207D4F">
      <w:r>
        <w:rPr>
          <w:rFonts w:hint="eastAsia"/>
        </w:rPr>
        <w:t>15307130194</w:t>
      </w:r>
    </w:p>
    <w:p w:rsidR="00207D4F" w:rsidRDefault="00207D4F">
      <w:r>
        <w:rPr>
          <w:rFonts w:hint="eastAsia"/>
        </w:rPr>
        <w:t>冯梓源</w:t>
      </w:r>
    </w:p>
    <w:p w:rsidR="00207D4F" w:rsidRDefault="00207D4F"/>
    <w:p w:rsidR="00207D4F" w:rsidRDefault="00207D4F"/>
    <w:p w:rsidR="00F30542" w:rsidRDefault="00F30542">
      <w:r>
        <w:rPr>
          <w:rFonts w:hint="eastAsia"/>
        </w:rPr>
        <w:t>摘要</w:t>
      </w:r>
    </w:p>
    <w:p w:rsidR="00FD7053" w:rsidRPr="00831A65" w:rsidRDefault="00122D63" w:rsidP="00FD7053">
      <w:r>
        <w:rPr>
          <w:rFonts w:hint="eastAsia"/>
        </w:rPr>
        <w:t>在文学领域，作家的写作风格是一个相对抽象的概念。在中文领域，怎样让计算机理解并识别作家的写作风格，是一个极具挑战性的命题。本文试图在几篇经典论文的思路上做进一步探索，</w:t>
      </w:r>
      <w:r w:rsidR="00FD7053">
        <w:rPr>
          <w:rFonts w:hint="eastAsia"/>
        </w:rPr>
        <w:t>充分利用课上所学的</w:t>
      </w:r>
      <w:r w:rsidR="00FD7053">
        <w:rPr>
          <w:rFonts w:hint="eastAsia"/>
        </w:rPr>
        <w:t>NLP</w:t>
      </w:r>
      <w:r w:rsidR="00FD7053">
        <w:rPr>
          <w:rFonts w:hint="eastAsia"/>
        </w:rPr>
        <w:t>相关概念与方法，结合以</w:t>
      </w:r>
      <w:r w:rsidR="00FD7053">
        <w:rPr>
          <w:rFonts w:hint="eastAsia"/>
        </w:rPr>
        <w:t>FudanNLP</w:t>
      </w:r>
      <w:r w:rsidR="000C7E5B">
        <w:rPr>
          <w:rFonts w:hint="eastAsia"/>
        </w:rPr>
        <w:t>、</w:t>
      </w:r>
      <w:r w:rsidR="000C7E5B">
        <w:rPr>
          <w:rFonts w:hint="eastAsia"/>
        </w:rPr>
        <w:t>NLTK</w:t>
      </w:r>
      <w:r w:rsidR="00FD7053">
        <w:rPr>
          <w:rFonts w:hint="eastAsia"/>
        </w:rPr>
        <w:t>为代表的高性能工具包，</w:t>
      </w:r>
      <w:r>
        <w:rPr>
          <w:rFonts w:hint="eastAsia"/>
        </w:rPr>
        <w:t>将中文作家的写作风格</w:t>
      </w:r>
      <w:r w:rsidR="00713F30">
        <w:rPr>
          <w:rFonts w:hint="eastAsia"/>
        </w:rPr>
        <w:t>以合适的方式编码，借助机器学习甚至深度学习的技术，</w:t>
      </w:r>
      <w:r>
        <w:rPr>
          <w:rFonts w:hint="eastAsia"/>
        </w:rPr>
        <w:t>在一定问题范围内</w:t>
      </w:r>
      <w:r w:rsidR="00713F30">
        <w:rPr>
          <w:rFonts w:hint="eastAsia"/>
        </w:rPr>
        <w:t>训练</w:t>
      </w:r>
      <w:r>
        <w:rPr>
          <w:rFonts w:hint="eastAsia"/>
        </w:rPr>
        <w:t>分类器，有效解决中文作家写作风格识别的问题。</w:t>
      </w:r>
      <w:r w:rsidR="00713F30">
        <w:rPr>
          <w:rFonts w:hint="eastAsia"/>
        </w:rPr>
        <w:t>对于新的文本，分类器能够以令人满意的准确率识别可能的作者。</w:t>
      </w:r>
    </w:p>
    <w:p w:rsidR="00FD7053" w:rsidRPr="00122D63" w:rsidRDefault="00FD7053"/>
    <w:p w:rsidR="00204985" w:rsidRDefault="00204985"/>
    <w:p w:rsidR="00204985" w:rsidRDefault="00204985">
      <w:r>
        <w:rPr>
          <w:rFonts w:hint="eastAsia"/>
        </w:rPr>
        <w:t>关键词：写作风格、句法依存、循环神经网络</w:t>
      </w:r>
      <w:r w:rsidR="003026B3">
        <w:rPr>
          <w:rFonts w:hint="eastAsia"/>
        </w:rPr>
        <w:t>、</w:t>
      </w:r>
      <w:r w:rsidR="003026B3">
        <w:rPr>
          <w:rFonts w:hint="eastAsia"/>
        </w:rPr>
        <w:t>LSTM</w:t>
      </w:r>
    </w:p>
    <w:p w:rsidR="005B4A3D" w:rsidRDefault="005B4A3D"/>
    <w:p w:rsidR="00F30542" w:rsidRDefault="00F30542"/>
    <w:p w:rsidR="00F30542" w:rsidRDefault="00F30542">
      <w:r>
        <w:rPr>
          <w:rFonts w:hint="eastAsia"/>
        </w:rPr>
        <w:t>问题背景</w:t>
      </w:r>
    </w:p>
    <w:p w:rsidR="00831A65" w:rsidRDefault="00831A65" w:rsidP="00831A65">
      <w:r>
        <w:rPr>
          <w:rFonts w:hint="eastAsia"/>
        </w:rPr>
        <w:t>古今中外，著名作家的优秀作品总是被人们口耳传颂，除了作品本身的主题以外，作家独具一格的遣词造句能力，也是优秀作品的不可或缺的要素。跟其他任何艺术创作相同的是，作家在创作过程中必然会在作品中留下自己的文字风格。如何定义并解读作家的写作风格，无论对文学界还是对语言学界都是极富价值的研究命题。</w:t>
      </w:r>
    </w:p>
    <w:p w:rsidR="00F30542" w:rsidRDefault="00A05891">
      <w:r>
        <w:rPr>
          <w:rFonts w:hint="eastAsia"/>
        </w:rPr>
        <w:t>从经验上看，要区别甚至识别作家的行文风格是很困难的。</w:t>
      </w:r>
      <w:r w:rsidR="00AF0EAB">
        <w:rPr>
          <w:rFonts w:hint="eastAsia"/>
        </w:rPr>
        <w:t>写作风格实际上是一种个人的行为方式，作家在创作过程中会不知不觉地将其个性和个人社会背景融入或体现于作品中</w:t>
      </w:r>
      <w:r w:rsidR="00AF0EAB">
        <w:rPr>
          <w:rFonts w:hint="eastAsia"/>
        </w:rPr>
        <w:t>[1]</w:t>
      </w:r>
      <w:r w:rsidR="00AF0EAB">
        <w:rPr>
          <w:rFonts w:hint="eastAsia"/>
        </w:rPr>
        <w:t>。</w:t>
      </w:r>
    </w:p>
    <w:p w:rsidR="004B36AF" w:rsidRPr="00AF0EAB" w:rsidRDefault="004B36AF"/>
    <w:p w:rsidR="004B36AF" w:rsidRDefault="004B36AF">
      <w:r>
        <w:rPr>
          <w:rFonts w:hint="eastAsia"/>
        </w:rPr>
        <w:t>问题分析</w:t>
      </w:r>
    </w:p>
    <w:p w:rsidR="00483A0C" w:rsidRDefault="00E22EA4">
      <w:r>
        <w:rPr>
          <w:rFonts w:hint="eastAsia"/>
        </w:rPr>
        <w:t>对于写作风格</w:t>
      </w:r>
      <w:r>
        <w:rPr>
          <w:rFonts w:hint="eastAsia"/>
        </w:rPr>
        <w:t>(writing style)</w:t>
      </w:r>
      <w:r>
        <w:rPr>
          <w:rFonts w:hint="eastAsia"/>
        </w:rPr>
        <w:t>，</w:t>
      </w:r>
      <w:r w:rsidR="00EE523E">
        <w:rPr>
          <w:rFonts w:hint="eastAsia"/>
        </w:rPr>
        <w:t>采用</w:t>
      </w:r>
      <w:hyperlink r:id="rId7" w:anchor="CITEREFSebranek_et_al.2006" w:history="1">
        <w:r w:rsidR="002857BE" w:rsidRPr="002857BE">
          <w:t>Sebranek et al. (2006</w:t>
        </w:r>
      </w:hyperlink>
      <w:r w:rsidR="002857BE" w:rsidRPr="002857BE">
        <w:t>, p. 111</w:t>
      </w:r>
      <w:r w:rsidR="002857BE" w:rsidRPr="002857BE">
        <w:rPr>
          <w:rFonts w:hint="eastAsia"/>
        </w:rPr>
        <w:t>)</w:t>
      </w:r>
      <w:r w:rsidR="00AF0EAB">
        <w:rPr>
          <w:rFonts w:hint="eastAsia"/>
        </w:rPr>
        <w:t>[2</w:t>
      </w:r>
      <w:r w:rsidR="00F407B7">
        <w:rPr>
          <w:rFonts w:hint="eastAsia"/>
        </w:rPr>
        <w:t>]</w:t>
      </w:r>
      <w:r w:rsidR="002857BE">
        <w:rPr>
          <w:rFonts w:hint="eastAsia"/>
        </w:rPr>
        <w:t>的定义</w:t>
      </w:r>
      <w:r w:rsidR="00BC2EC4">
        <w:rPr>
          <w:rFonts w:hint="eastAsia"/>
        </w:rPr>
        <w:t>：</w:t>
      </w:r>
      <w:r w:rsidR="00483A0C" w:rsidRPr="00483A0C">
        <w:t>writing style is the choice of </w:t>
      </w:r>
      <w:hyperlink r:id="rId8" w:tooltip="Word" w:history="1">
        <w:r w:rsidR="00483A0C" w:rsidRPr="00483A0C">
          <w:t>words</w:t>
        </w:r>
      </w:hyperlink>
      <w:r w:rsidR="00483A0C" w:rsidRPr="00483A0C">
        <w:t>, </w:t>
      </w:r>
      <w:hyperlink r:id="rId9" w:tooltip="Sentence (linguistics)" w:history="1">
        <w:r w:rsidR="00483A0C" w:rsidRPr="00483A0C">
          <w:t>sentence</w:t>
        </w:r>
      </w:hyperlink>
      <w:r w:rsidR="00483A0C" w:rsidRPr="00483A0C">
        <w:t> structure, and </w:t>
      </w:r>
      <w:hyperlink r:id="rId10" w:tooltip="Paragraph" w:history="1">
        <w:r w:rsidR="00483A0C" w:rsidRPr="00483A0C">
          <w:t>paragraph</w:t>
        </w:r>
      </w:hyperlink>
      <w:r w:rsidR="00483A0C" w:rsidRPr="00483A0C">
        <w:t> structure, used to convey the meaning effectively.</w:t>
      </w:r>
    </w:p>
    <w:p w:rsidR="00DF2566" w:rsidRDefault="00F407B7">
      <w:r>
        <w:rPr>
          <w:rFonts w:hint="eastAsia"/>
        </w:rPr>
        <w:t>根据该定义</w:t>
      </w:r>
      <w:r w:rsidR="00A7389B">
        <w:rPr>
          <w:rFonts w:hint="eastAsia"/>
        </w:rPr>
        <w:t>，词语、句子和段落结构的信息能够表达作家的写作风格</w:t>
      </w:r>
      <w:r w:rsidR="00E66686">
        <w:rPr>
          <w:rFonts w:hint="eastAsia"/>
        </w:rPr>
        <w:t>。接下来会围绕这三方面设计和计算特征。</w:t>
      </w:r>
      <w:r w:rsidR="0050485F">
        <w:rPr>
          <w:rFonts w:hint="eastAsia"/>
        </w:rPr>
        <w:t>值得注意的是，在这种定义下的写作风格是与主题无关的</w:t>
      </w:r>
      <w:r w:rsidR="0050485F">
        <w:rPr>
          <w:rFonts w:hint="eastAsia"/>
        </w:rPr>
        <w:t>(subject independent)</w:t>
      </w:r>
      <w:r w:rsidR="00DA6D31">
        <w:rPr>
          <w:rFonts w:hint="eastAsia"/>
        </w:rPr>
        <w:t>，即</w:t>
      </w:r>
      <w:r w:rsidR="00691980">
        <w:rPr>
          <w:rFonts w:hint="eastAsia"/>
        </w:rPr>
        <w:t>作品的主题以及内容相关信息不应该作为写作风格的衡量。</w:t>
      </w:r>
    </w:p>
    <w:p w:rsidR="00572D9A" w:rsidRDefault="001823F5">
      <w:r>
        <w:rPr>
          <w:rFonts w:hint="eastAsia"/>
        </w:rPr>
        <w:t>在一定条件下，</w:t>
      </w:r>
      <w:r w:rsidR="00FB16E4">
        <w:rPr>
          <w:rFonts w:hint="eastAsia"/>
        </w:rPr>
        <w:t>识别</w:t>
      </w:r>
      <w:r w:rsidR="00D76018">
        <w:rPr>
          <w:rFonts w:hint="eastAsia"/>
        </w:rPr>
        <w:t>某位</w:t>
      </w:r>
      <w:r w:rsidR="00FB16E4">
        <w:rPr>
          <w:rFonts w:hint="eastAsia"/>
        </w:rPr>
        <w:t>作家的写作风格的问题，就转化为</w:t>
      </w:r>
      <w:r w:rsidR="00C17852">
        <w:rPr>
          <w:rFonts w:hint="eastAsia"/>
        </w:rPr>
        <w:t>特征选取和</w:t>
      </w:r>
      <w:r w:rsidR="0039103F">
        <w:rPr>
          <w:rFonts w:hint="eastAsia"/>
        </w:rPr>
        <w:t>多元分类的问题。</w:t>
      </w:r>
    </w:p>
    <w:p w:rsidR="00FB16E4" w:rsidRPr="00414F63" w:rsidRDefault="00414F63">
      <w:r>
        <w:rPr>
          <w:rFonts w:hint="eastAsia"/>
        </w:rPr>
        <w:t>问题的难点在于两方面。</w:t>
      </w:r>
      <w:r w:rsidR="00BA5965">
        <w:rPr>
          <w:rFonts w:hint="eastAsia"/>
        </w:rPr>
        <w:t>一、</w:t>
      </w:r>
      <w:r>
        <w:rPr>
          <w:rFonts w:hint="eastAsia"/>
        </w:rPr>
        <w:t>怎样在词、句、段落层面上构建合适的特征</w:t>
      </w:r>
      <w:r w:rsidR="00BA5965">
        <w:rPr>
          <w:rFonts w:hint="eastAsia"/>
        </w:rPr>
        <w:t>。二、怎样</w:t>
      </w:r>
      <w:r w:rsidR="0026749B">
        <w:rPr>
          <w:rFonts w:hint="eastAsia"/>
        </w:rPr>
        <w:t>选择</w:t>
      </w:r>
      <w:r w:rsidR="00FB381D">
        <w:rPr>
          <w:rFonts w:hint="eastAsia"/>
        </w:rPr>
        <w:t>合适的</w:t>
      </w:r>
      <w:r w:rsidR="00BA5965">
        <w:rPr>
          <w:rFonts w:hint="eastAsia"/>
        </w:rPr>
        <w:t>分类器</w:t>
      </w:r>
      <w:r w:rsidR="00291BE0">
        <w:rPr>
          <w:rFonts w:hint="eastAsia"/>
        </w:rPr>
        <w:t>。</w:t>
      </w:r>
    </w:p>
    <w:p w:rsidR="001B7025" w:rsidRPr="00E826AB" w:rsidRDefault="001B7025"/>
    <w:p w:rsidR="00F30542" w:rsidRDefault="00F30542">
      <w:r>
        <w:rPr>
          <w:rFonts w:hint="eastAsia"/>
        </w:rPr>
        <w:t>数据</w:t>
      </w:r>
      <w:r w:rsidR="003A3FA6">
        <w:rPr>
          <w:rFonts w:hint="eastAsia"/>
        </w:rPr>
        <w:t>收集</w:t>
      </w:r>
    </w:p>
    <w:p w:rsidR="00F30542" w:rsidRDefault="00D209FA">
      <w:r>
        <w:rPr>
          <w:rFonts w:hint="eastAsia"/>
        </w:rPr>
        <w:t>从五六文学网</w:t>
      </w:r>
      <w:r>
        <w:rPr>
          <w:rFonts w:hint="eastAsia"/>
        </w:rPr>
        <w:t>(</w:t>
      </w:r>
      <w:hyperlink r:id="rId11" w:history="1">
        <w:r w:rsidRPr="00313F71">
          <w:rPr>
            <w:rStyle w:val="a3"/>
            <w:rFonts w:hint="eastAsia"/>
          </w:rPr>
          <w:t>www.56wen.com</w:t>
        </w:r>
      </w:hyperlink>
      <w:r>
        <w:rPr>
          <w:rFonts w:hint="eastAsia"/>
        </w:rPr>
        <w:t>)</w:t>
      </w:r>
      <w:r>
        <w:rPr>
          <w:rFonts w:hint="eastAsia"/>
        </w:rPr>
        <w:t>下载</w:t>
      </w:r>
      <w:r w:rsidR="00206122">
        <w:rPr>
          <w:rFonts w:hint="eastAsia"/>
        </w:rPr>
        <w:t>一批中文作家</w:t>
      </w:r>
      <w:r>
        <w:rPr>
          <w:rFonts w:hint="eastAsia"/>
        </w:rPr>
        <w:t>的作品，以</w:t>
      </w:r>
      <w:r>
        <w:rPr>
          <w:rFonts w:hint="eastAsia"/>
        </w:rPr>
        <w:t>txt</w:t>
      </w:r>
      <w:r>
        <w:rPr>
          <w:rFonts w:hint="eastAsia"/>
        </w:rPr>
        <w:t>形式保存。</w:t>
      </w:r>
    </w:p>
    <w:p w:rsidR="00B74B6A" w:rsidRDefault="002C699D">
      <w:r>
        <w:rPr>
          <w:rFonts w:hint="eastAsia"/>
        </w:rPr>
        <w:t>选取的作家包括：鲁迅、周作人、林语堂、三毛、刘慈欣、王小波</w:t>
      </w:r>
      <w:r w:rsidR="004638DA">
        <w:rPr>
          <w:rFonts w:hint="eastAsia"/>
        </w:rPr>
        <w:t>、史铁生</w:t>
      </w:r>
    </w:p>
    <w:p w:rsidR="00FD313F" w:rsidRDefault="00FD313F">
      <w:r>
        <w:rPr>
          <w:rFonts w:hint="eastAsia"/>
        </w:rPr>
        <w:t>每个作家采用收集至少</w:t>
      </w:r>
      <w:r>
        <w:rPr>
          <w:rFonts w:hint="eastAsia"/>
        </w:rPr>
        <w:t>20</w:t>
      </w:r>
      <w:r>
        <w:rPr>
          <w:rFonts w:hint="eastAsia"/>
        </w:rPr>
        <w:t>万字的文本</w:t>
      </w:r>
    </w:p>
    <w:p w:rsidR="00FD313F" w:rsidRDefault="00FD313F">
      <w:r>
        <w:rPr>
          <w:rFonts w:hint="eastAsia"/>
        </w:rPr>
        <w:t>其中</w:t>
      </w:r>
      <w:r>
        <w:rPr>
          <w:rFonts w:hint="eastAsia"/>
        </w:rPr>
        <w:t>70%</w:t>
      </w:r>
      <w:r>
        <w:rPr>
          <w:rFonts w:hint="eastAsia"/>
        </w:rPr>
        <w:t>作为训练集，</w:t>
      </w:r>
      <w:r>
        <w:rPr>
          <w:rFonts w:hint="eastAsia"/>
        </w:rPr>
        <w:t>10%</w:t>
      </w:r>
      <w:r>
        <w:rPr>
          <w:rFonts w:hint="eastAsia"/>
        </w:rPr>
        <w:t>作为交叉验证集，</w:t>
      </w:r>
      <w:r>
        <w:rPr>
          <w:rFonts w:hint="eastAsia"/>
        </w:rPr>
        <w:t>20%</w:t>
      </w:r>
      <w:r>
        <w:rPr>
          <w:rFonts w:hint="eastAsia"/>
        </w:rPr>
        <w:t>作为测试集</w:t>
      </w:r>
    </w:p>
    <w:p w:rsidR="003F0B0B" w:rsidRDefault="000C3DA5">
      <w:r>
        <w:rPr>
          <w:noProof/>
        </w:rPr>
        <w:lastRenderedPageBreak/>
        <w:drawing>
          <wp:inline distT="0" distB="0" distL="0" distR="0" wp14:anchorId="27329611" wp14:editId="3CDE5D13">
            <wp:extent cx="1337398" cy="202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40010" cy="2029606"/>
                    </a:xfrm>
                    <a:prstGeom prst="rect">
                      <a:avLst/>
                    </a:prstGeom>
                  </pic:spPr>
                </pic:pic>
              </a:graphicData>
            </a:graphic>
          </wp:inline>
        </w:drawing>
      </w:r>
      <w:r w:rsidR="0048017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5pt;height:105pt">
            <v:imagedata r:id="rId13" o:title="鲁迅文本"/>
          </v:shape>
        </w:pict>
      </w:r>
    </w:p>
    <w:p w:rsidR="003A3FA6" w:rsidRDefault="003A3FA6"/>
    <w:p w:rsidR="003A3FA6" w:rsidRDefault="00A14C23">
      <w:r>
        <w:t>（</w:t>
      </w:r>
      <w:r>
        <w:rPr>
          <w:rFonts w:hint="eastAsia"/>
        </w:rPr>
        <w:t>继续加图！！</w:t>
      </w:r>
      <w:r>
        <w:t>）</w:t>
      </w:r>
    </w:p>
    <w:p w:rsidR="002C699D" w:rsidRDefault="002C699D"/>
    <w:p w:rsidR="00B74B6A" w:rsidRDefault="00B74B6A">
      <w:r>
        <w:rPr>
          <w:rFonts w:hint="eastAsia"/>
        </w:rPr>
        <w:t>预处理</w:t>
      </w:r>
    </w:p>
    <w:p w:rsidR="006F3299" w:rsidRDefault="006F3299">
      <w:r>
        <w:rPr>
          <w:rFonts w:hint="eastAsia"/>
        </w:rPr>
        <w:t>将文本编码为</w:t>
      </w:r>
      <w:r>
        <w:rPr>
          <w:rFonts w:hint="eastAsia"/>
        </w:rPr>
        <w:t>UTF-8</w:t>
      </w:r>
      <w:r w:rsidR="00CB38CA">
        <w:rPr>
          <w:rFonts w:hint="eastAsia"/>
        </w:rPr>
        <w:t xml:space="preserve">  </w:t>
      </w:r>
    </w:p>
    <w:p w:rsidR="00767D0D" w:rsidRDefault="00A26D3A">
      <w:r>
        <w:rPr>
          <w:rFonts w:hint="eastAsia"/>
        </w:rPr>
        <w:t>使用正则表达式匹配，</w:t>
      </w:r>
      <w:r w:rsidR="00AB1CE0">
        <w:rPr>
          <w:rFonts w:hint="eastAsia"/>
        </w:rPr>
        <w:t>清除</w:t>
      </w:r>
      <w:r>
        <w:rPr>
          <w:rFonts w:hint="eastAsia"/>
        </w:rPr>
        <w:t>文本中的广告。</w:t>
      </w:r>
    </w:p>
    <w:p w:rsidR="00D209FA" w:rsidRDefault="00A26D3A">
      <w:r>
        <w:rPr>
          <w:rFonts w:hint="eastAsia"/>
        </w:rPr>
        <w:t>手动</w:t>
      </w:r>
      <w:r w:rsidR="00AB1CE0">
        <w:rPr>
          <w:rFonts w:hint="eastAsia"/>
        </w:rPr>
        <w:t>清</w:t>
      </w:r>
      <w:r>
        <w:rPr>
          <w:rFonts w:hint="eastAsia"/>
        </w:rPr>
        <w:t>除</w:t>
      </w:r>
      <w:r w:rsidR="000C3226">
        <w:rPr>
          <w:rFonts w:hint="eastAsia"/>
        </w:rPr>
        <w:t>非作家本人编写</w:t>
      </w:r>
      <w:r>
        <w:rPr>
          <w:rFonts w:hint="eastAsia"/>
        </w:rPr>
        <w:t>的</w:t>
      </w:r>
      <w:r w:rsidR="001106CE">
        <w:rPr>
          <w:rFonts w:hint="eastAsia"/>
        </w:rPr>
        <w:t>内容</w:t>
      </w:r>
      <w:r>
        <w:rPr>
          <w:rFonts w:hint="eastAsia"/>
        </w:rPr>
        <w:t>（如</w:t>
      </w:r>
      <w:r w:rsidR="00555BD0">
        <w:rPr>
          <w:rFonts w:hint="eastAsia"/>
        </w:rPr>
        <w:t>编者</w:t>
      </w:r>
      <w:r w:rsidR="00746D3E">
        <w:rPr>
          <w:rFonts w:hint="eastAsia"/>
        </w:rPr>
        <w:t>写的</w:t>
      </w:r>
      <w:r>
        <w:rPr>
          <w:rFonts w:hint="eastAsia"/>
        </w:rPr>
        <w:t>序言、注释）。</w:t>
      </w:r>
    </w:p>
    <w:p w:rsidR="00B74B6A" w:rsidRDefault="00EB2153">
      <w:r>
        <w:rPr>
          <w:rFonts w:hint="eastAsia"/>
        </w:rPr>
        <w:t>划分句子：以现代汉语句子的概念</w:t>
      </w:r>
      <w:r w:rsidR="00D275B3">
        <w:rPr>
          <w:rFonts w:hint="eastAsia"/>
        </w:rPr>
        <w:t>为标准</w:t>
      </w:r>
      <w:r>
        <w:rPr>
          <w:rFonts w:hint="eastAsia"/>
        </w:rPr>
        <w:t>，</w:t>
      </w:r>
      <w:r w:rsidR="00B52D28">
        <w:rPr>
          <w:rFonts w:hint="eastAsia"/>
        </w:rPr>
        <w:t>寻找</w:t>
      </w:r>
      <w:r w:rsidR="00B52D28" w:rsidRPr="00B52D28">
        <w:rPr>
          <w:rFonts w:hint="eastAsia"/>
        </w:rPr>
        <w:t>句号、叹号、问号、冒号、分号、省略号</w:t>
      </w:r>
      <w:r w:rsidR="00B52D28">
        <w:rPr>
          <w:rFonts w:hint="eastAsia"/>
        </w:rPr>
        <w:t>，以此</w:t>
      </w:r>
      <w:r>
        <w:rPr>
          <w:rFonts w:hint="eastAsia"/>
        </w:rPr>
        <w:t>划分</w:t>
      </w:r>
      <w:r w:rsidR="00AB74C5">
        <w:rPr>
          <w:rFonts w:hint="eastAsia"/>
        </w:rPr>
        <w:t>每</w:t>
      </w:r>
      <w:r w:rsidR="00384A17">
        <w:rPr>
          <w:rFonts w:hint="eastAsia"/>
        </w:rPr>
        <w:t>一个</w:t>
      </w:r>
      <w:r>
        <w:rPr>
          <w:rFonts w:hint="eastAsia"/>
        </w:rPr>
        <w:t>句子</w:t>
      </w:r>
      <w:r w:rsidR="00F3252D">
        <w:rPr>
          <w:rFonts w:hint="eastAsia"/>
        </w:rPr>
        <w:t>（特殊情况</w:t>
      </w:r>
      <w:r w:rsidR="004072A5">
        <w:rPr>
          <w:rFonts w:hint="eastAsia"/>
        </w:rPr>
        <w:t>另外</w:t>
      </w:r>
      <w:r w:rsidR="00F3252D">
        <w:rPr>
          <w:rFonts w:hint="eastAsia"/>
        </w:rPr>
        <w:t>处理）</w:t>
      </w:r>
      <w:r>
        <w:rPr>
          <w:rFonts w:hint="eastAsia"/>
        </w:rPr>
        <w:t>，</w:t>
      </w:r>
      <w:r w:rsidR="003062FC">
        <w:rPr>
          <w:rFonts w:hint="eastAsia"/>
        </w:rPr>
        <w:t>使得</w:t>
      </w:r>
      <w:r>
        <w:rPr>
          <w:rFonts w:hint="eastAsia"/>
        </w:rPr>
        <w:t>每个句子单独</w:t>
      </w:r>
      <w:r w:rsidR="003062FC">
        <w:rPr>
          <w:rFonts w:hint="eastAsia"/>
        </w:rPr>
        <w:t>占据</w:t>
      </w:r>
      <w:r>
        <w:rPr>
          <w:rFonts w:hint="eastAsia"/>
        </w:rPr>
        <w:t>一行。</w:t>
      </w:r>
    </w:p>
    <w:p w:rsidR="00EB2153" w:rsidRDefault="00EB2153">
      <w:r>
        <w:rPr>
          <w:rFonts w:hint="eastAsia"/>
        </w:rPr>
        <w:t>分词和词性标注：使用</w:t>
      </w:r>
      <w:r>
        <w:rPr>
          <w:rFonts w:hint="eastAsia"/>
        </w:rPr>
        <w:t>jieba</w:t>
      </w:r>
      <w:r>
        <w:rPr>
          <w:rFonts w:hint="eastAsia"/>
        </w:rPr>
        <w:t>分词的</w:t>
      </w:r>
      <w:r>
        <w:rPr>
          <w:rFonts w:hint="eastAsia"/>
        </w:rPr>
        <w:t>Python</w:t>
      </w:r>
      <w:r>
        <w:rPr>
          <w:rFonts w:hint="eastAsia"/>
        </w:rPr>
        <w:t>包，对每个句子分词，分词的结果附带词性标注</w:t>
      </w:r>
      <w:r w:rsidR="00185985">
        <w:rPr>
          <w:rFonts w:hint="eastAsia"/>
        </w:rPr>
        <w:t>，词性标注与“</w:t>
      </w:r>
      <w:r w:rsidR="00185985" w:rsidRPr="00185985">
        <w:rPr>
          <w:rFonts w:hint="eastAsia"/>
        </w:rPr>
        <w:t>NLPIR</w:t>
      </w:r>
      <w:r w:rsidR="00185985" w:rsidRPr="00185985">
        <w:rPr>
          <w:rFonts w:hint="eastAsia"/>
        </w:rPr>
        <w:t>汉语分词系统”</w:t>
      </w:r>
      <w:r w:rsidR="009A791A">
        <w:rPr>
          <w:rFonts w:hint="eastAsia"/>
        </w:rPr>
        <w:t>兼容</w:t>
      </w:r>
      <w:r>
        <w:rPr>
          <w:rFonts w:hint="eastAsia"/>
        </w:rPr>
        <w:t>。</w:t>
      </w:r>
    </w:p>
    <w:p w:rsidR="00D275B3" w:rsidRDefault="00D275B3"/>
    <w:p w:rsidR="004970C9" w:rsidRDefault="004970C9"/>
    <w:p w:rsidR="004970C9" w:rsidRDefault="004970C9"/>
    <w:p w:rsidR="004970C9" w:rsidRDefault="004970C9"/>
    <w:p w:rsidR="001171EC" w:rsidRDefault="00D275B3">
      <w:r>
        <w:rPr>
          <w:rFonts w:hint="eastAsia"/>
        </w:rPr>
        <w:t>特征选择</w:t>
      </w:r>
    </w:p>
    <w:p w:rsidR="0052127B" w:rsidRDefault="0052127B"/>
    <w:p w:rsidR="0052127B" w:rsidRDefault="0052127B">
      <w:r>
        <w:rPr>
          <w:rFonts w:hint="eastAsia"/>
        </w:rPr>
        <w:t>一般来说，从文本中提取特征会考虑以下</w:t>
      </w:r>
      <w:r w:rsidR="007D7F98">
        <w:rPr>
          <w:rFonts w:hint="eastAsia"/>
        </w:rPr>
        <w:t>几个</w:t>
      </w:r>
      <w:r>
        <w:rPr>
          <w:rFonts w:hint="eastAsia"/>
        </w:rPr>
        <w:t>方面：</w:t>
      </w:r>
    </w:p>
    <w:p w:rsidR="0052127B" w:rsidRPr="00114B95" w:rsidRDefault="0052127B"/>
    <w:p w:rsidR="00C06891" w:rsidRDefault="00C06891">
      <w:r w:rsidRPr="00114B95">
        <w:rPr>
          <w:rFonts w:hint="eastAsia"/>
          <w:b/>
        </w:rPr>
        <w:t>词汇特征</w:t>
      </w:r>
      <w:r>
        <w:rPr>
          <w:rFonts w:hint="eastAsia"/>
        </w:rPr>
        <w:t>是基于字符和词语的特征，主要包括词性、词汇丰富度和高频词等</w:t>
      </w:r>
      <w:sdt>
        <w:sdtPr>
          <w:rPr>
            <w:rFonts w:hint="eastAsia"/>
          </w:rPr>
          <w:id w:val="-1868828787"/>
          <w:citation/>
        </w:sdtPr>
        <w:sdtContent>
          <w:r w:rsidR="009E16CA">
            <w:fldChar w:fldCharType="begin"/>
          </w:r>
          <w:r w:rsidR="009E16CA">
            <w:instrText xml:space="preserve"> </w:instrText>
          </w:r>
          <w:r w:rsidR="009E16CA">
            <w:rPr>
              <w:rFonts w:hint="eastAsia"/>
            </w:rPr>
            <w:instrText>CITATION Abb \l 2052</w:instrText>
          </w:r>
          <w:r w:rsidR="009E16CA">
            <w:instrText xml:space="preserve"> </w:instrText>
          </w:r>
          <w:r w:rsidR="009E16CA">
            <w:fldChar w:fldCharType="separate"/>
          </w:r>
          <w:r w:rsidR="003C4611">
            <w:rPr>
              <w:rFonts w:hint="eastAsia"/>
              <w:noProof/>
            </w:rPr>
            <w:t xml:space="preserve"> (Abbasi A)</w:t>
          </w:r>
          <w:r w:rsidR="009E16CA">
            <w:fldChar w:fldCharType="end"/>
          </w:r>
        </w:sdtContent>
      </w:sdt>
      <w:r>
        <w:rPr>
          <w:rFonts w:hint="eastAsia"/>
        </w:rPr>
        <w:t>。词汇特征在传统英文文学作品作者识别中效果较好；</w:t>
      </w:r>
      <w:r w:rsidR="009E16CA">
        <w:rPr>
          <w:rFonts w:hint="eastAsia"/>
        </w:rPr>
        <w:t>但是由于作品词汇的选择与主题高度相关，词汇特征在跨主题的文本风格分析中效果会</w:t>
      </w:r>
      <w:r w:rsidR="00AD5D07">
        <w:rPr>
          <w:rFonts w:hint="eastAsia"/>
        </w:rPr>
        <w:t>受影响</w:t>
      </w:r>
      <w:r w:rsidR="009E16CA">
        <w:rPr>
          <w:rFonts w:hint="eastAsia"/>
        </w:rPr>
        <w:t>。</w:t>
      </w:r>
      <w:r w:rsidR="009E16CA">
        <w:t xml:space="preserve"> </w:t>
      </w:r>
    </w:p>
    <w:p w:rsidR="00653BB0" w:rsidRDefault="00653BB0" w:rsidP="00C06891"/>
    <w:p w:rsidR="00C06891" w:rsidRDefault="00AD5D07" w:rsidP="00C06891">
      <w:r w:rsidRPr="00114B95">
        <w:rPr>
          <w:rFonts w:hint="eastAsia"/>
          <w:b/>
        </w:rPr>
        <w:t>语法特征</w:t>
      </w:r>
      <w:r>
        <w:rPr>
          <w:rFonts w:hint="eastAsia"/>
        </w:rPr>
        <w:t>指的是功能词、标点符号和</w:t>
      </w:r>
      <w:r>
        <w:rPr>
          <w:rFonts w:hint="eastAsia"/>
        </w:rPr>
        <w:t>Ngram</w:t>
      </w:r>
      <w:r>
        <w:rPr>
          <w:rFonts w:hint="eastAsia"/>
        </w:rPr>
        <w:t>等。</w:t>
      </w:r>
      <w:r w:rsidR="00084AAF">
        <w:rPr>
          <w:rFonts w:hint="eastAsia"/>
        </w:rPr>
        <w:t>有</w:t>
      </w:r>
      <w:r>
        <w:rPr>
          <w:rFonts w:hint="eastAsia"/>
        </w:rPr>
        <w:t>研究</w:t>
      </w:r>
      <w:sdt>
        <w:sdtPr>
          <w:rPr>
            <w:rFonts w:hint="eastAsia"/>
          </w:rPr>
          <w:id w:val="2117633704"/>
          <w:citation/>
        </w:sdtPr>
        <w:sdtContent>
          <w:r w:rsidR="003C4611">
            <w:fldChar w:fldCharType="begin"/>
          </w:r>
          <w:r w:rsidR="003C4611">
            <w:instrText xml:space="preserve"> </w:instrText>
          </w:r>
          <w:r w:rsidR="003C4611">
            <w:rPr>
              <w:rFonts w:hint="eastAsia"/>
            </w:rPr>
            <w:instrText>CITATION Zha07 \l 2052</w:instrText>
          </w:r>
          <w:r w:rsidR="003C4611">
            <w:instrText xml:space="preserve"> </w:instrText>
          </w:r>
          <w:r w:rsidR="003C4611">
            <w:fldChar w:fldCharType="separate"/>
          </w:r>
          <w:r w:rsidR="003C4611">
            <w:rPr>
              <w:rFonts w:hint="eastAsia"/>
              <w:noProof/>
            </w:rPr>
            <w:t xml:space="preserve"> (Zhao Y, 2007)</w:t>
          </w:r>
          <w:r w:rsidR="003C4611">
            <w:fldChar w:fldCharType="end"/>
          </w:r>
        </w:sdtContent>
      </w:sdt>
      <w:r>
        <w:rPr>
          <w:rFonts w:hint="eastAsia"/>
        </w:rPr>
        <w:t>表明，</w:t>
      </w:r>
      <w:r w:rsidR="00084AAF">
        <w:rPr>
          <w:rFonts w:hint="eastAsia"/>
        </w:rPr>
        <w:t>在英文语料</w:t>
      </w:r>
      <w:r w:rsidR="00F8701F">
        <w:rPr>
          <w:rFonts w:hint="eastAsia"/>
        </w:rPr>
        <w:t>中</w:t>
      </w:r>
      <w:r>
        <w:rPr>
          <w:rFonts w:hint="eastAsia"/>
        </w:rPr>
        <w:t>功能词能够有效表征作家在写作时的个人语言习惯</w:t>
      </w:r>
      <w:r w:rsidR="005B1C99">
        <w:rPr>
          <w:rFonts w:hint="eastAsia"/>
        </w:rPr>
        <w:t>，对文本识别类型的问题有一定</w:t>
      </w:r>
      <w:r w:rsidR="003C4611">
        <w:rPr>
          <w:rFonts w:hint="eastAsia"/>
        </w:rPr>
        <w:t>帮助。不同于英语、法语等黏着语</w:t>
      </w:r>
      <w:r w:rsidR="00FC1EB4">
        <w:rPr>
          <w:rFonts w:hint="eastAsia"/>
        </w:rPr>
        <w:t>，在动词上添加词缀来增强表意能力</w:t>
      </w:r>
      <w:r w:rsidR="003C4611">
        <w:rPr>
          <w:rFonts w:hint="eastAsia"/>
        </w:rPr>
        <w:t>，汉语属于孤立语（又称分析语）</w:t>
      </w:r>
      <w:r w:rsidR="00FC1EB4">
        <w:rPr>
          <w:rFonts w:hint="eastAsia"/>
        </w:rPr>
        <w:t>，</w:t>
      </w:r>
      <w:r w:rsidR="00631B9B">
        <w:rPr>
          <w:rFonts w:hint="eastAsia"/>
        </w:rPr>
        <w:t>汉语</w:t>
      </w:r>
      <w:r w:rsidR="0062732A">
        <w:rPr>
          <w:rFonts w:hint="eastAsia"/>
        </w:rPr>
        <w:t>的虚词</w:t>
      </w:r>
      <w:r w:rsidR="00631B9B">
        <w:rPr>
          <w:rFonts w:hint="eastAsia"/>
        </w:rPr>
        <w:t>承担了大部分的语法任务和语义功能</w:t>
      </w:r>
      <w:sdt>
        <w:sdtPr>
          <w:rPr>
            <w:rFonts w:hint="eastAsia"/>
          </w:rPr>
          <w:id w:val="767350649"/>
          <w:citation/>
        </w:sdtPr>
        <w:sdtContent>
          <w:r w:rsidR="0009669E">
            <w:fldChar w:fldCharType="begin"/>
          </w:r>
          <w:r w:rsidR="0009669E">
            <w:instrText xml:space="preserve"> </w:instrText>
          </w:r>
          <w:r w:rsidR="0009669E">
            <w:rPr>
              <w:rFonts w:hint="eastAsia"/>
            </w:rPr>
            <w:instrText xml:space="preserve">CITATION </w:instrText>
          </w:r>
          <w:r w:rsidR="0009669E">
            <w:rPr>
              <w:rFonts w:hint="eastAsia"/>
            </w:rPr>
            <w:instrText>黄进</w:instrText>
          </w:r>
          <w:r w:rsidR="0009669E">
            <w:rPr>
              <w:rFonts w:hint="eastAsia"/>
            </w:rPr>
            <w:instrText>06 \l 2052</w:instrText>
          </w:r>
          <w:r w:rsidR="0009669E">
            <w:instrText xml:space="preserve"> </w:instrText>
          </w:r>
          <w:r w:rsidR="0009669E">
            <w:fldChar w:fldCharType="separate"/>
          </w:r>
          <w:r w:rsidR="0009669E">
            <w:rPr>
              <w:rFonts w:hint="eastAsia"/>
              <w:noProof/>
            </w:rPr>
            <w:t xml:space="preserve"> (</w:t>
          </w:r>
          <w:r w:rsidR="0009669E">
            <w:rPr>
              <w:rFonts w:hint="eastAsia"/>
              <w:noProof/>
            </w:rPr>
            <w:t>黄进</w:t>
          </w:r>
          <w:r w:rsidR="0009669E">
            <w:rPr>
              <w:rFonts w:hint="eastAsia"/>
              <w:noProof/>
            </w:rPr>
            <w:t>, 2006)</w:t>
          </w:r>
          <w:r w:rsidR="0009669E">
            <w:fldChar w:fldCharType="end"/>
          </w:r>
        </w:sdtContent>
      </w:sdt>
      <w:r w:rsidR="0009669E">
        <w:rPr>
          <w:rFonts w:hint="eastAsia"/>
        </w:rPr>
        <w:t>。</w:t>
      </w:r>
      <w:r w:rsidR="00226DD8">
        <w:rPr>
          <w:rFonts w:hint="eastAsia"/>
        </w:rPr>
        <w:t>虚词主要包括：介词、副词、助词、叹词、连词等。</w:t>
      </w:r>
    </w:p>
    <w:p w:rsidR="00653BB0" w:rsidRDefault="00653BB0" w:rsidP="00C06891"/>
    <w:p w:rsidR="00666419" w:rsidRDefault="00666419" w:rsidP="00C06891">
      <w:r w:rsidRPr="00114B95">
        <w:rPr>
          <w:rFonts w:hint="eastAsia"/>
          <w:b/>
        </w:rPr>
        <w:t>结构特征</w:t>
      </w:r>
      <w:r>
        <w:rPr>
          <w:rFonts w:hint="eastAsia"/>
        </w:rPr>
        <w:t>指的是与文本组织和布局相关的特征，如段落数目、段落长度、字体、字号等。显然，这类特征受编辑者的影响很大，同一个作家的作品在不同出版商的手上可能会有不同的字体、字号、缩进等，而且</w:t>
      </w:r>
      <w:r w:rsidR="00DB635F">
        <w:rPr>
          <w:rFonts w:hint="eastAsia"/>
        </w:rPr>
        <w:t>文本的段落设计往往由根据文章的主题需求而定（例如议论文的分段往往带有内容上的逻辑变化，而涉及人物的小说仅仅用分段来表示对话）</w:t>
      </w:r>
      <w:r w:rsidR="0012707B">
        <w:rPr>
          <w:rFonts w:hint="eastAsia"/>
        </w:rPr>
        <w:t>。</w:t>
      </w:r>
      <w:r w:rsidR="004E7E59">
        <w:rPr>
          <w:rFonts w:hint="eastAsia"/>
        </w:rPr>
        <w:t>所以这类特</w:t>
      </w:r>
      <w:r w:rsidR="004E7E59">
        <w:rPr>
          <w:rFonts w:hint="eastAsia"/>
        </w:rPr>
        <w:lastRenderedPageBreak/>
        <w:t>征在写作风格识别的问题中很难起作用。</w:t>
      </w:r>
    </w:p>
    <w:p w:rsidR="00653BB0" w:rsidRDefault="00653BB0" w:rsidP="00C06891"/>
    <w:p w:rsidR="00653BB0" w:rsidRPr="00AD5D07" w:rsidRDefault="00653BB0" w:rsidP="00C06891">
      <w:r w:rsidRPr="00114B95">
        <w:rPr>
          <w:rFonts w:hint="eastAsia"/>
          <w:b/>
        </w:rPr>
        <w:t>语义特征</w:t>
      </w:r>
      <w:r>
        <w:rPr>
          <w:rFonts w:hint="eastAsia"/>
        </w:rPr>
        <w:t>是与内容相关的特征，一般来说写作风格识别不应该与内容相关，但是有研究表明，在短文本的文体风格中引入内容相关特征，能让模型表现更好，但是该结论缺乏进一步的验证，在长文本中的表现也未知。</w:t>
      </w:r>
    </w:p>
    <w:p w:rsidR="00666419" w:rsidRDefault="00666419"/>
    <w:p w:rsidR="0078561B" w:rsidRDefault="0078561B">
      <w:r>
        <w:rPr>
          <w:rFonts w:hint="eastAsia"/>
        </w:rPr>
        <w:t>近年的研究</w:t>
      </w:r>
    </w:p>
    <w:p w:rsidR="0078561B" w:rsidRDefault="0078561B"/>
    <w:p w:rsidR="004970C9" w:rsidRPr="004970C9" w:rsidRDefault="004970C9"/>
    <w:p w:rsidR="004970C9" w:rsidRDefault="00955E53">
      <w:r>
        <w:rPr>
          <w:rFonts w:hint="eastAsia"/>
        </w:rPr>
        <w:t>综上所述，选取的文本特征如下：</w:t>
      </w:r>
    </w:p>
    <w:p w:rsidR="00955E53" w:rsidRDefault="00955E53"/>
    <w:p w:rsidR="00D275B3" w:rsidRDefault="00D275B3">
      <w:r>
        <w:rPr>
          <w:rFonts w:hint="eastAsia"/>
        </w:rPr>
        <w:t>词汇特征：</w:t>
      </w:r>
      <w:r w:rsidR="00123AEF">
        <w:rPr>
          <w:rFonts w:hint="eastAsia"/>
        </w:rPr>
        <w:t>描述作者使用词汇习惯的指标</w:t>
      </w:r>
    </w:p>
    <w:p w:rsidR="00123AEF" w:rsidRDefault="00123AEF"/>
    <w:p w:rsidR="00931087" w:rsidRDefault="00E06CD7">
      <w:r>
        <w:rPr>
          <w:rFonts w:hint="eastAsia"/>
        </w:rPr>
        <w:t>词性</w:t>
      </w:r>
      <w:r w:rsidR="00931087">
        <w:rPr>
          <w:rFonts w:hint="eastAsia"/>
        </w:rPr>
        <w:t>比例——不同词性的词的数量与总词数之比</w:t>
      </w:r>
    </w:p>
    <w:p w:rsidR="00D275B3" w:rsidRDefault="008402AB" w:rsidP="00931087">
      <w:r>
        <w:rPr>
          <w:rFonts w:hint="eastAsia"/>
        </w:rPr>
        <w:t>词汇丰富度——不同的词</w:t>
      </w:r>
      <w:r w:rsidR="00695764">
        <w:rPr>
          <w:rFonts w:hint="eastAsia"/>
        </w:rPr>
        <w:t>数</w:t>
      </w:r>
      <w:r>
        <w:rPr>
          <w:rFonts w:hint="eastAsia"/>
        </w:rPr>
        <w:t>与</w:t>
      </w:r>
      <w:r w:rsidR="00895DB5">
        <w:rPr>
          <w:rFonts w:hint="eastAsia"/>
        </w:rPr>
        <w:t>总词数</w:t>
      </w:r>
      <w:r>
        <w:rPr>
          <w:rFonts w:hint="eastAsia"/>
        </w:rPr>
        <w:t>之比</w:t>
      </w:r>
    </w:p>
    <w:p w:rsidR="00B362FC" w:rsidRDefault="00B362FC" w:rsidP="00931087">
      <w:r>
        <w:rPr>
          <w:rFonts w:hint="eastAsia"/>
        </w:rPr>
        <w:t>单现词比例——只出现一次的词</w:t>
      </w:r>
      <w:r w:rsidR="00D16DCB">
        <w:rPr>
          <w:rFonts w:hint="eastAsia"/>
        </w:rPr>
        <w:t>的数目</w:t>
      </w:r>
      <w:r>
        <w:rPr>
          <w:rFonts w:hint="eastAsia"/>
        </w:rPr>
        <w:t>与总词数之比</w:t>
      </w:r>
    </w:p>
    <w:p w:rsidR="004B38F8" w:rsidRDefault="004B38F8">
      <w:r>
        <w:rPr>
          <w:rFonts w:hint="eastAsia"/>
        </w:rPr>
        <w:t>高频虚词（功能词）——介词、连词、叹词、结构助词、语助词、</w:t>
      </w:r>
      <w:r w:rsidR="00931087">
        <w:rPr>
          <w:rFonts w:hint="eastAsia"/>
        </w:rPr>
        <w:t>方位词</w:t>
      </w:r>
      <w:r w:rsidR="00EF63E4">
        <w:rPr>
          <w:rFonts w:hint="eastAsia"/>
        </w:rPr>
        <w:t>的前若干个高频项</w:t>
      </w:r>
      <w:r w:rsidR="000B57B7">
        <w:rPr>
          <w:rFonts w:hint="eastAsia"/>
        </w:rPr>
        <w:t>，</w:t>
      </w:r>
      <w:r w:rsidR="00123AEF">
        <w:rPr>
          <w:rFonts w:hint="eastAsia"/>
        </w:rPr>
        <w:t xml:space="preserve"> </w:t>
      </w:r>
    </w:p>
    <w:p w:rsidR="00931087" w:rsidRPr="005720E5" w:rsidRDefault="00931087"/>
    <w:p w:rsidR="00E761EA" w:rsidRDefault="00E761EA">
      <w:r>
        <w:rPr>
          <w:rFonts w:hint="eastAsia"/>
        </w:rPr>
        <w:t>句法特征：</w:t>
      </w:r>
      <w:r w:rsidR="005720E5">
        <w:rPr>
          <w:rFonts w:hint="eastAsia"/>
        </w:rPr>
        <w:t>描述作者造句习惯的指标</w:t>
      </w:r>
    </w:p>
    <w:p w:rsidR="007662C0" w:rsidRDefault="007662C0"/>
    <w:p w:rsidR="00B2385A" w:rsidRDefault="00B2385A">
      <w:r>
        <w:rPr>
          <w:rFonts w:hint="eastAsia"/>
        </w:rPr>
        <w:t>平均句长——所有句子所含字数（包括标点）</w:t>
      </w:r>
      <w:r w:rsidR="00881985">
        <w:rPr>
          <w:rFonts w:hint="eastAsia"/>
        </w:rPr>
        <w:t>的</w:t>
      </w:r>
      <w:r w:rsidR="009A2802">
        <w:rPr>
          <w:rFonts w:hint="eastAsia"/>
        </w:rPr>
        <w:t>算术</w:t>
      </w:r>
      <w:r w:rsidR="00881985">
        <w:rPr>
          <w:rFonts w:hint="eastAsia"/>
        </w:rPr>
        <w:t>平均</w:t>
      </w:r>
      <w:r w:rsidR="005947D2">
        <w:rPr>
          <w:rFonts w:hint="eastAsia"/>
        </w:rPr>
        <w:t>（服从某个分布？）</w:t>
      </w:r>
    </w:p>
    <w:p w:rsidR="005947D2" w:rsidRDefault="005947D2">
      <w:r>
        <w:rPr>
          <w:rFonts w:hint="eastAsia"/>
        </w:rPr>
        <w:t>短句比例——</w:t>
      </w:r>
      <w:r w:rsidR="00FE10E6">
        <w:rPr>
          <w:rFonts w:hint="eastAsia"/>
        </w:rPr>
        <w:t>明显</w:t>
      </w:r>
      <w:r w:rsidR="0089568F">
        <w:rPr>
          <w:rFonts w:hint="eastAsia"/>
        </w:rPr>
        <w:t>短于</w:t>
      </w:r>
      <w:r>
        <w:rPr>
          <w:rFonts w:hint="eastAsia"/>
        </w:rPr>
        <w:t>平均句长的句子数量与总句数之比</w:t>
      </w:r>
    </w:p>
    <w:p w:rsidR="00FE10E6" w:rsidRDefault="00FE10E6">
      <w:r>
        <w:rPr>
          <w:rFonts w:hint="eastAsia"/>
        </w:rPr>
        <w:t>长句比例——明显长于平均句长的句子数量与总句数之比</w:t>
      </w:r>
    </w:p>
    <w:p w:rsidR="005947D2" w:rsidRDefault="00671531">
      <w:r>
        <w:rPr>
          <w:rFonts w:hint="eastAsia"/>
        </w:rPr>
        <w:t>疑问句比例</w:t>
      </w:r>
    </w:p>
    <w:p w:rsidR="00671531" w:rsidRPr="00671531" w:rsidRDefault="00671531">
      <w:r>
        <w:rPr>
          <w:rFonts w:hint="eastAsia"/>
        </w:rPr>
        <w:t>感叹句比例</w:t>
      </w:r>
    </w:p>
    <w:p w:rsidR="00E761EA" w:rsidRPr="004B38F8" w:rsidRDefault="009F6BF1">
      <w:r>
        <w:rPr>
          <w:rFonts w:hint="eastAsia"/>
        </w:rPr>
        <w:t>句法依存关系——</w:t>
      </w:r>
      <w:r w:rsidR="00E761EA">
        <w:rPr>
          <w:rFonts w:hint="eastAsia"/>
        </w:rPr>
        <w:t>使用</w:t>
      </w:r>
      <w:r w:rsidR="00E761EA">
        <w:rPr>
          <w:rFonts w:hint="eastAsia"/>
        </w:rPr>
        <w:t>FudanNLP</w:t>
      </w:r>
      <w:r w:rsidR="00E761EA">
        <w:rPr>
          <w:rFonts w:hint="eastAsia"/>
        </w:rPr>
        <w:t>计算每个句子的句法依存关系</w:t>
      </w:r>
      <w:r w:rsidR="00BE3A4E">
        <w:rPr>
          <w:rFonts w:hint="eastAsia"/>
        </w:rPr>
        <w:t>。</w:t>
      </w:r>
    </w:p>
    <w:p w:rsidR="001171EC" w:rsidRPr="00895DB5" w:rsidRDefault="0005394A">
      <w:r>
        <w:rPr>
          <w:rFonts w:hint="eastAsia"/>
        </w:rPr>
        <w:t>（句法依存关系能够从逻辑上编码一个句子的结构</w:t>
      </w:r>
      <w:r w:rsidR="00C37F74">
        <w:rPr>
          <w:rFonts w:hint="eastAsia"/>
        </w:rPr>
        <w:t>，是最有力的句法特征</w:t>
      </w:r>
      <w:r>
        <w:rPr>
          <w:rFonts w:hint="eastAsia"/>
        </w:rPr>
        <w:t>）</w:t>
      </w:r>
    </w:p>
    <w:p w:rsidR="00F30542" w:rsidRDefault="00F30542"/>
    <w:p w:rsidR="001A2C4B" w:rsidRPr="00F407B7" w:rsidRDefault="001A2C4B"/>
    <w:p w:rsidR="00F30542" w:rsidRDefault="00F30542">
      <w:r>
        <w:rPr>
          <w:rFonts w:hint="eastAsia"/>
        </w:rPr>
        <w:t>算法</w:t>
      </w:r>
      <w:r w:rsidR="0092167A">
        <w:rPr>
          <w:rFonts w:hint="eastAsia"/>
        </w:rPr>
        <w:t>及其优化</w:t>
      </w:r>
    </w:p>
    <w:p w:rsidR="00E826AB" w:rsidRDefault="00E826AB"/>
    <w:p w:rsidR="00FD313F" w:rsidRDefault="00FD313F"/>
    <w:p w:rsidR="00035AA7" w:rsidRDefault="00162EDD" w:rsidP="00035AA7">
      <w:r>
        <w:rPr>
          <w:rFonts w:hint="eastAsia"/>
        </w:rPr>
        <w:t>简单统计学方法</w:t>
      </w:r>
    </w:p>
    <w:p w:rsidR="00FD313F" w:rsidRDefault="00666EF3" w:rsidP="00035AA7">
      <w:r>
        <w:rPr>
          <w:rFonts w:hint="eastAsia"/>
        </w:rPr>
        <w:t>列表分析选取的各种特征在不同作家的文本上的表现：</w:t>
      </w:r>
    </w:p>
    <w:p w:rsidR="00480176" w:rsidRDefault="00480176" w:rsidP="00035AA7">
      <w:pPr>
        <w:rPr>
          <w:rFonts w:hint="eastAsia"/>
        </w:rPr>
      </w:pPr>
    </w:p>
    <w:p w:rsidR="00F2363D" w:rsidRDefault="00F2363D" w:rsidP="00035AA7">
      <w:pPr>
        <w:rPr>
          <w:rFonts w:hint="eastAsia"/>
        </w:rPr>
      </w:pPr>
      <w:r>
        <w:rPr>
          <w:noProof/>
        </w:rPr>
        <w:lastRenderedPageBreak/>
        <w:drawing>
          <wp:inline distT="0" distB="0" distL="0" distR="0" wp14:anchorId="425038EB" wp14:editId="316AA286">
            <wp:extent cx="3716995" cy="2228850"/>
            <wp:effectExtent l="0" t="0" r="17145"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CF39E2">
        <w:rPr>
          <w:noProof/>
        </w:rPr>
        <w:drawing>
          <wp:inline distT="0" distB="0" distL="0" distR="0" wp14:anchorId="01D1734F" wp14:editId="74C85207">
            <wp:extent cx="3714750" cy="222885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B0F50" w:rsidRDefault="009B0F50" w:rsidP="00035AA7">
      <w:pPr>
        <w:rPr>
          <w:rFonts w:hint="eastAsia"/>
        </w:rPr>
      </w:pPr>
      <w:r>
        <w:rPr>
          <w:noProof/>
        </w:rPr>
        <w:drawing>
          <wp:inline distT="0" distB="0" distL="0" distR="0" wp14:anchorId="35EAD0F2" wp14:editId="25E3A64E">
            <wp:extent cx="4572000" cy="2743200"/>
            <wp:effectExtent l="0" t="0" r="1905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80176" w:rsidRDefault="005D0810" w:rsidP="00035AA7">
      <w:pPr>
        <w:rPr>
          <w:rFonts w:hint="eastAsia"/>
        </w:rPr>
      </w:pPr>
      <w:r>
        <w:rPr>
          <w:noProof/>
        </w:rPr>
        <w:lastRenderedPageBreak/>
        <w:drawing>
          <wp:inline distT="0" distB="0" distL="0" distR="0" wp14:anchorId="0E7D0866" wp14:editId="41FDD022">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7830" w:rsidRDefault="00B97830" w:rsidP="00035AA7">
      <w:pPr>
        <w:rPr>
          <w:rFonts w:hint="eastAsia"/>
        </w:rPr>
      </w:pPr>
    </w:p>
    <w:p w:rsidR="00B97830" w:rsidRDefault="00B97830" w:rsidP="00035AA7">
      <w:pPr>
        <w:rPr>
          <w:rFonts w:hint="eastAsia"/>
        </w:rPr>
      </w:pPr>
    </w:p>
    <w:p w:rsidR="00B97830" w:rsidRDefault="00B97830" w:rsidP="00035AA7">
      <w:pPr>
        <w:rPr>
          <w:rFonts w:hint="eastAsia"/>
        </w:rPr>
      </w:pPr>
      <w:r>
        <w:rPr>
          <w:noProof/>
        </w:rPr>
        <w:drawing>
          <wp:inline distT="0" distB="0" distL="0" distR="0" wp14:anchorId="410A5D66" wp14:editId="3CDABAE1">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C20E8" w:rsidRDefault="006C20E8" w:rsidP="00035AA7">
      <w:pPr>
        <w:rPr>
          <w:rFonts w:hint="eastAsia"/>
        </w:rPr>
      </w:pPr>
    </w:p>
    <w:p w:rsidR="006C20E8" w:rsidRDefault="006C20E8" w:rsidP="00035AA7">
      <w:pPr>
        <w:rPr>
          <w:rFonts w:hint="eastAsia"/>
        </w:rPr>
      </w:pPr>
      <w:r>
        <w:rPr>
          <w:noProof/>
        </w:rPr>
        <w:lastRenderedPageBreak/>
        <w:drawing>
          <wp:inline distT="0" distB="0" distL="0" distR="0" wp14:anchorId="17620936" wp14:editId="7B80B8D6">
            <wp:extent cx="5172075" cy="3286125"/>
            <wp:effectExtent l="0" t="0" r="9525"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97830" w:rsidRDefault="00B97830" w:rsidP="00035AA7">
      <w:pPr>
        <w:rPr>
          <w:rFonts w:hint="eastAsia"/>
        </w:rPr>
      </w:pPr>
    </w:p>
    <w:p w:rsidR="006C79EC" w:rsidRDefault="006C79EC" w:rsidP="00035AA7">
      <w:pPr>
        <w:rPr>
          <w:rFonts w:hint="eastAsia"/>
        </w:rPr>
      </w:pPr>
      <w:r>
        <w:rPr>
          <w:noProof/>
        </w:rPr>
        <w:drawing>
          <wp:inline distT="0" distB="0" distL="0" distR="0" wp14:anchorId="4A9336A0" wp14:editId="79137A1D">
            <wp:extent cx="5274310" cy="2718345"/>
            <wp:effectExtent l="0" t="0" r="21590" b="2540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C79EC" w:rsidRDefault="00A81199" w:rsidP="00035AA7">
      <w:pPr>
        <w:rPr>
          <w:rFonts w:hint="eastAsia"/>
        </w:rPr>
      </w:pPr>
      <w:r>
        <w:rPr>
          <w:noProof/>
        </w:rPr>
        <w:lastRenderedPageBreak/>
        <w:drawing>
          <wp:inline distT="0" distB="0" distL="0" distR="0" wp14:anchorId="0F1DB925" wp14:editId="3A803B9B">
            <wp:extent cx="5274310" cy="3016246"/>
            <wp:effectExtent l="0" t="0" r="21590" b="1333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81199" w:rsidRDefault="00A81199" w:rsidP="00035AA7">
      <w:pPr>
        <w:rPr>
          <w:rFonts w:hint="eastAsia"/>
        </w:rPr>
      </w:pPr>
    </w:p>
    <w:p w:rsidR="003766E4" w:rsidRDefault="00812C0D" w:rsidP="00035AA7">
      <w:pPr>
        <w:rPr>
          <w:rFonts w:hint="eastAsia"/>
        </w:rPr>
      </w:pPr>
      <w:r>
        <w:rPr>
          <w:rFonts w:hint="eastAsia"/>
        </w:rPr>
        <w:t>高频功能词——词云图</w:t>
      </w:r>
    </w:p>
    <w:p w:rsidR="00812C0D" w:rsidRDefault="00812C0D" w:rsidP="00035AA7">
      <w:pPr>
        <w:rPr>
          <w:rFonts w:hint="eastAsia"/>
        </w:rPr>
      </w:pPr>
      <w:bookmarkStart w:id="0" w:name="_GoBack"/>
      <w:bookmarkEnd w:id="0"/>
    </w:p>
    <w:p w:rsidR="003766E4" w:rsidRDefault="003766E4" w:rsidP="00035AA7">
      <w:pPr>
        <w:rPr>
          <w:rFonts w:hint="eastAsia"/>
        </w:rPr>
      </w:pPr>
      <w:r>
        <w:rPr>
          <w:rFonts w:hint="eastAsia"/>
        </w:rPr>
        <w:t>句法依存信息统计</w:t>
      </w:r>
    </w:p>
    <w:p w:rsidR="003766E4" w:rsidRDefault="003766E4" w:rsidP="00035AA7">
      <w:pPr>
        <w:rPr>
          <w:rFonts w:hint="eastAsia"/>
        </w:rPr>
      </w:pPr>
    </w:p>
    <w:p w:rsidR="003766E4" w:rsidRDefault="003766E4" w:rsidP="00035AA7">
      <w:pPr>
        <w:rPr>
          <w:rFonts w:hint="eastAsia"/>
        </w:rPr>
      </w:pPr>
    </w:p>
    <w:p w:rsidR="003766E4" w:rsidRDefault="003766E4" w:rsidP="00035AA7">
      <w:pPr>
        <w:rPr>
          <w:rFonts w:hint="eastAsia"/>
        </w:rPr>
      </w:pPr>
    </w:p>
    <w:p w:rsidR="00035AA7" w:rsidRDefault="00DC7617" w:rsidP="00035AA7">
      <w:r>
        <w:rPr>
          <w:rFonts w:hint="eastAsia"/>
        </w:rPr>
        <w:t>相似度衡量</w:t>
      </w:r>
      <w:r w:rsidR="00666EF3">
        <w:rPr>
          <w:rFonts w:hint="eastAsia"/>
        </w:rPr>
        <w:t>：使用两种方法对作家文本风格进行相似度衡量</w:t>
      </w:r>
      <w:r w:rsidR="002C4C4E">
        <w:rPr>
          <w:rFonts w:hint="eastAsia"/>
        </w:rPr>
        <w:t>——余弦距离和欧式距离</w:t>
      </w:r>
    </w:p>
    <w:p w:rsidR="00666EF3" w:rsidRPr="002C4C4E" w:rsidRDefault="00666EF3" w:rsidP="00035AA7"/>
    <w:p w:rsidR="00666EF3" w:rsidRDefault="00666EF3" w:rsidP="00035AA7"/>
    <w:p w:rsidR="00162EDD" w:rsidRDefault="00162EDD" w:rsidP="00035AA7">
      <w:pPr>
        <w:rPr>
          <w:rFonts w:hint="eastAsia"/>
        </w:rPr>
      </w:pPr>
      <w:r>
        <w:rPr>
          <w:rFonts w:hint="eastAsia"/>
        </w:rPr>
        <w:t>机器学习方法</w:t>
      </w:r>
      <w:r w:rsidR="007D4522">
        <w:rPr>
          <w:rFonts w:hint="eastAsia"/>
        </w:rPr>
        <w:t>——多元分类问题</w:t>
      </w:r>
    </w:p>
    <w:p w:rsidR="00097FB1" w:rsidRDefault="00097FB1" w:rsidP="00035AA7">
      <w:pPr>
        <w:rPr>
          <w:rFonts w:hint="eastAsia"/>
        </w:rPr>
      </w:pPr>
      <w:r>
        <w:rPr>
          <w:rFonts w:hint="eastAsia"/>
        </w:rPr>
        <w:t>数据增强：将每个作家的全部作品切分为</w:t>
      </w:r>
      <w:r>
        <w:rPr>
          <w:rFonts w:hint="eastAsia"/>
        </w:rPr>
        <w:t>1000</w:t>
      </w:r>
      <w:r>
        <w:rPr>
          <w:rFonts w:hint="eastAsia"/>
        </w:rPr>
        <w:t>份数据，切分的依据是保持段落的完整性，在段间进行切分。在这</w:t>
      </w:r>
      <w:r>
        <w:rPr>
          <w:rFonts w:hint="eastAsia"/>
        </w:rPr>
        <w:t>1000</w:t>
      </w:r>
      <w:r>
        <w:rPr>
          <w:rFonts w:hint="eastAsia"/>
        </w:rPr>
        <w:t>份数据中，使用</w:t>
      </w:r>
      <w:r w:rsidR="00D1356F">
        <w:rPr>
          <w:rFonts w:hint="eastAsia"/>
        </w:rPr>
        <w:t>7</w:t>
      </w:r>
      <w:r>
        <w:rPr>
          <w:rFonts w:hint="eastAsia"/>
        </w:rPr>
        <w:t>0%</w:t>
      </w:r>
      <w:r>
        <w:rPr>
          <w:rFonts w:hint="eastAsia"/>
        </w:rPr>
        <w:t>作为训练集，</w:t>
      </w:r>
      <w:r w:rsidR="00D1356F">
        <w:rPr>
          <w:rFonts w:hint="eastAsia"/>
        </w:rPr>
        <w:t>10%</w:t>
      </w:r>
      <w:r w:rsidR="00D1356F">
        <w:rPr>
          <w:rFonts w:hint="eastAsia"/>
        </w:rPr>
        <w:t>作为验证集，</w:t>
      </w:r>
      <w:r>
        <w:rPr>
          <w:rFonts w:hint="eastAsia"/>
        </w:rPr>
        <w:t>20%</w:t>
      </w:r>
      <w:r>
        <w:rPr>
          <w:rFonts w:hint="eastAsia"/>
        </w:rPr>
        <w:t>作为测试集。</w:t>
      </w:r>
    </w:p>
    <w:p w:rsidR="007C24C7" w:rsidRDefault="007C24C7" w:rsidP="00035AA7"/>
    <w:p w:rsidR="00162EDD" w:rsidRDefault="00DC7617" w:rsidP="00035AA7">
      <w:r>
        <w:rPr>
          <w:rFonts w:hint="eastAsia"/>
        </w:rPr>
        <w:t>聚类</w:t>
      </w:r>
      <w:r w:rsidR="00856D6B">
        <w:rPr>
          <w:rFonts w:hint="eastAsia"/>
        </w:rPr>
        <w:t xml:space="preserve"> </w:t>
      </w:r>
    </w:p>
    <w:p w:rsidR="00DC7617" w:rsidRDefault="005477FE" w:rsidP="00035AA7">
      <w:r>
        <w:rPr>
          <w:rFonts w:hint="eastAsia"/>
        </w:rPr>
        <w:t>决策树</w:t>
      </w:r>
    </w:p>
    <w:p w:rsidR="004C0629" w:rsidRDefault="003641AE" w:rsidP="00035AA7">
      <w:r>
        <w:rPr>
          <w:rFonts w:hint="eastAsia"/>
        </w:rPr>
        <w:t>支持向量机：在对小样本进行分类时，支持向量机具备优势。</w:t>
      </w:r>
    </w:p>
    <w:p w:rsidR="00014C84" w:rsidRDefault="00014C84" w:rsidP="00035AA7"/>
    <w:p w:rsidR="00DC7617" w:rsidRDefault="00DC7617" w:rsidP="00035AA7"/>
    <w:p w:rsidR="002C699D" w:rsidRDefault="002C699D" w:rsidP="00035AA7"/>
    <w:p w:rsidR="002C699D" w:rsidRDefault="002C699D" w:rsidP="00035AA7"/>
    <w:p w:rsidR="00F30542" w:rsidRDefault="00162EDD">
      <w:pPr>
        <w:rPr>
          <w:rFonts w:hint="eastAsia"/>
        </w:rPr>
      </w:pPr>
      <w:r>
        <w:rPr>
          <w:rFonts w:hint="eastAsia"/>
        </w:rPr>
        <w:t>深度学习方法</w:t>
      </w:r>
    </w:p>
    <w:p w:rsidR="00D828F8" w:rsidRDefault="00D828F8">
      <w:pPr>
        <w:rPr>
          <w:rFonts w:hint="eastAsia"/>
        </w:rPr>
      </w:pPr>
      <w:r>
        <w:rPr>
          <w:rFonts w:hint="eastAsia"/>
        </w:rPr>
        <w:t>一般来说，深度学习对数据量的要求比较高，训练一个合格的深度模型至少也需要千万级别的数据作为“燃料”</w:t>
      </w:r>
      <w:r w:rsidR="007B1D55">
        <w:rPr>
          <w:rFonts w:hint="eastAsia"/>
        </w:rPr>
        <w:t>。但是在这个问题中，数据是比较缺乏的。一位作家即使再高产，也未必能达到如此巨大的数据量。而且不同作家之间的作品产量相差很大，对深度模型而言这是一个“非平衡样本”的问题。</w:t>
      </w:r>
      <w:r w:rsidR="00FD67F4">
        <w:rPr>
          <w:rFonts w:hint="eastAsia"/>
        </w:rPr>
        <w:t>所以，以下对深度模型的使用</w:t>
      </w:r>
      <w:r w:rsidR="00145F21">
        <w:rPr>
          <w:rFonts w:hint="eastAsia"/>
        </w:rPr>
        <w:t>是一个大胆的尝试</w:t>
      </w:r>
      <w:r w:rsidR="00FD67F4">
        <w:rPr>
          <w:rFonts w:hint="eastAsia"/>
        </w:rPr>
        <w:t>，结果未必能够完美重现。</w:t>
      </w:r>
    </w:p>
    <w:p w:rsidR="007B1D55" w:rsidRDefault="007B1D55"/>
    <w:p w:rsidR="00F30542" w:rsidRDefault="00512936">
      <w:r>
        <w:rPr>
          <w:rFonts w:hint="eastAsia"/>
        </w:rPr>
        <w:t>RNN</w:t>
      </w:r>
    </w:p>
    <w:p w:rsidR="00512936" w:rsidRDefault="00512936">
      <w:r>
        <w:rPr>
          <w:rFonts w:hint="eastAsia"/>
        </w:rPr>
        <w:t>LSTM</w:t>
      </w:r>
    </w:p>
    <w:p w:rsidR="00F30542" w:rsidRDefault="00F30542"/>
    <w:p w:rsidR="004958BF" w:rsidRDefault="004958BF"/>
    <w:p w:rsidR="00F30542" w:rsidRDefault="00F30542">
      <w:r>
        <w:rPr>
          <w:rFonts w:hint="eastAsia"/>
        </w:rPr>
        <w:t>结论</w:t>
      </w:r>
    </w:p>
    <w:p w:rsidR="00F30542" w:rsidRDefault="00F30542"/>
    <w:p w:rsidR="00F30542" w:rsidRDefault="00F30542"/>
    <w:p w:rsidR="00F30542" w:rsidRDefault="00F30542"/>
    <w:p w:rsidR="00F30542" w:rsidRDefault="00F30542"/>
    <w:p w:rsidR="00A22ECF" w:rsidRDefault="00EE523E">
      <w:r>
        <w:rPr>
          <w:rFonts w:hint="eastAsia"/>
        </w:rPr>
        <w:t>参考文献</w:t>
      </w:r>
    </w:p>
    <w:p w:rsidR="00AF0EAB" w:rsidRDefault="00AF0EAB">
      <w:r>
        <w:rPr>
          <w:rFonts w:hint="eastAsia"/>
        </w:rPr>
        <w:t>[1]</w:t>
      </w:r>
      <w:r>
        <w:rPr>
          <w:rFonts w:hint="eastAsia"/>
        </w:rPr>
        <w:t>胡壮麟</w:t>
      </w:r>
      <w:r>
        <w:rPr>
          <w:rFonts w:hint="eastAsia"/>
        </w:rPr>
        <w:t>.</w:t>
      </w:r>
      <w:r>
        <w:rPr>
          <w:rFonts w:hint="eastAsia"/>
        </w:rPr>
        <w:t>理论文体学</w:t>
      </w:r>
      <w:r>
        <w:rPr>
          <w:rFonts w:hint="eastAsia"/>
        </w:rPr>
        <w:t>[M].</w:t>
      </w:r>
      <w:r w:rsidR="00726542">
        <w:rPr>
          <w:rFonts w:hint="eastAsia"/>
        </w:rPr>
        <w:t>北京</w:t>
      </w:r>
      <w:r w:rsidR="00726542">
        <w:rPr>
          <w:rFonts w:hint="eastAsia"/>
        </w:rPr>
        <w:t>:</w:t>
      </w:r>
      <w:r>
        <w:rPr>
          <w:rFonts w:hint="eastAsia"/>
        </w:rPr>
        <w:t>外语教学与研究出版社</w:t>
      </w:r>
      <w:r>
        <w:rPr>
          <w:rFonts w:hint="eastAsia"/>
        </w:rPr>
        <w:t>,2000.</w:t>
      </w:r>
    </w:p>
    <w:p w:rsidR="00EE523E" w:rsidRPr="00EE523E" w:rsidRDefault="00A476E2" w:rsidP="00EE523E">
      <w:r>
        <w:rPr>
          <w:i/>
          <w:iCs/>
        </w:rPr>
        <w:t>[</w:t>
      </w:r>
      <w:r w:rsidR="00AF0EAB">
        <w:rPr>
          <w:rFonts w:hint="eastAsia"/>
          <w:i/>
          <w:iCs/>
        </w:rPr>
        <w:t>2</w:t>
      </w:r>
      <w:r>
        <w:rPr>
          <w:rFonts w:hint="eastAsia"/>
          <w:i/>
          <w:iCs/>
        </w:rPr>
        <w:t>]</w:t>
      </w:r>
      <w:r w:rsidR="00EE523E" w:rsidRPr="00EE523E">
        <w:rPr>
          <w:i/>
          <w:iCs/>
        </w:rPr>
        <w:t>Sebranek, Patrick; Kemper, Dave; Meyer, Verne (2006), Writers Inc.: A Student Handbook for Writing and Learning, Wilmington: </w:t>
      </w:r>
      <w:hyperlink r:id="rId22" w:tooltip="Houghton Mifflin Company" w:history="1">
        <w:r w:rsidR="00EE523E" w:rsidRPr="00EE523E">
          <w:t>Houghton Mifflin Company</w:t>
        </w:r>
      </w:hyperlink>
      <w:r w:rsidR="00EE523E" w:rsidRPr="00EE523E">
        <w:rPr>
          <w:i/>
          <w:iCs/>
        </w:rPr>
        <w:t>, </w:t>
      </w:r>
      <w:hyperlink r:id="rId23" w:tooltip="International Standard Book Number" w:history="1">
        <w:r w:rsidR="00EE523E" w:rsidRPr="00EE523E">
          <w:t>ISBN</w:t>
        </w:r>
      </w:hyperlink>
      <w:r w:rsidR="00EE523E" w:rsidRPr="00EE523E">
        <w:rPr>
          <w:i/>
          <w:iCs/>
        </w:rPr>
        <w:t> </w:t>
      </w:r>
      <w:hyperlink r:id="rId24" w:tooltip="Special:BookSources/978-0-669-52994-4" w:history="1">
        <w:r w:rsidR="00EE523E" w:rsidRPr="00EE523E">
          <w:t>978-0-669-52994-4</w:t>
        </w:r>
      </w:hyperlink>
    </w:p>
    <w:p w:rsidR="00EE523E" w:rsidRDefault="00976FA2">
      <w:r>
        <w:t>[</w:t>
      </w:r>
      <w:r>
        <w:rPr>
          <w:rFonts w:hint="eastAsia"/>
        </w:rPr>
        <w:t>3]</w:t>
      </w:r>
      <w:r w:rsidRPr="00976FA2">
        <w:t xml:space="preserve"> </w:t>
      </w:r>
      <w:r w:rsidRPr="00976FA2">
        <w:t>武晓春</w:t>
      </w:r>
      <w:r w:rsidRPr="00976FA2">
        <w:t>,</w:t>
      </w:r>
      <w:r w:rsidRPr="00976FA2">
        <w:t>黄萱菁</w:t>
      </w:r>
      <w:r w:rsidRPr="00976FA2">
        <w:t>,</w:t>
      </w:r>
      <w:r w:rsidRPr="00976FA2">
        <w:t>吴立德</w:t>
      </w:r>
      <w:r w:rsidRPr="00976FA2">
        <w:t xml:space="preserve">. </w:t>
      </w:r>
      <w:r w:rsidRPr="00976FA2">
        <w:t>基于语义分析的作者身份识别方法研究</w:t>
      </w:r>
      <w:r w:rsidRPr="00976FA2">
        <w:t xml:space="preserve">[J]. </w:t>
      </w:r>
      <w:r w:rsidRPr="00976FA2">
        <w:t>中文信息学报</w:t>
      </w:r>
      <w:r w:rsidRPr="00976FA2">
        <w:t>, 2006, 20(6): 63-70.</w:t>
      </w:r>
      <w:sdt>
        <w:sdtPr>
          <w:id w:val="631755995"/>
          <w:citation/>
        </w:sdtPr>
        <w:sdtContent>
          <w:r w:rsidR="00C06891">
            <w:fldChar w:fldCharType="begin"/>
          </w:r>
          <w:r w:rsidR="00C06891">
            <w:instrText xml:space="preserve"> </w:instrText>
          </w:r>
          <w:r w:rsidR="00C06891">
            <w:rPr>
              <w:rFonts w:hint="eastAsia"/>
            </w:rPr>
            <w:instrText xml:space="preserve">CITATION </w:instrText>
          </w:r>
          <w:r w:rsidR="00C06891">
            <w:rPr>
              <w:rFonts w:hint="eastAsia"/>
            </w:rPr>
            <w:instrText>武晓春</w:instrText>
          </w:r>
          <w:r w:rsidR="00C06891">
            <w:rPr>
              <w:rFonts w:hint="eastAsia"/>
            </w:rPr>
            <w:instrText>06 \l 2052</w:instrText>
          </w:r>
          <w:r w:rsidR="00C06891">
            <w:instrText xml:space="preserve"> </w:instrText>
          </w:r>
          <w:r w:rsidR="00C06891">
            <w:fldChar w:fldCharType="separate"/>
          </w:r>
          <w:r w:rsidR="003C4611">
            <w:rPr>
              <w:rFonts w:hint="eastAsia"/>
              <w:noProof/>
            </w:rPr>
            <w:t xml:space="preserve"> (</w:t>
          </w:r>
          <w:r w:rsidR="003C4611">
            <w:rPr>
              <w:rFonts w:hint="eastAsia"/>
              <w:noProof/>
            </w:rPr>
            <w:t>武晓春</w:t>
          </w:r>
          <w:r w:rsidR="003C4611">
            <w:rPr>
              <w:rFonts w:hint="eastAsia"/>
              <w:noProof/>
            </w:rPr>
            <w:t>, 2006)</w:t>
          </w:r>
          <w:r w:rsidR="00C06891">
            <w:fldChar w:fldCharType="end"/>
          </w:r>
        </w:sdtContent>
      </w:sdt>
    </w:p>
    <w:p w:rsidR="003C4611" w:rsidRDefault="00C06891" w:rsidP="003C4611">
      <w:pPr>
        <w:pStyle w:val="a6"/>
        <w:ind w:left="720" w:hanging="720"/>
        <w:rPr>
          <w:noProof/>
        </w:rPr>
      </w:pPr>
      <w:r>
        <w:fldChar w:fldCharType="begin"/>
      </w:r>
      <w:r>
        <w:instrText xml:space="preserve"> </w:instrText>
      </w:r>
      <w:r>
        <w:rPr>
          <w:rFonts w:hint="eastAsia"/>
        </w:rPr>
        <w:instrText>BIBLIOGRAPHY  \l 2052</w:instrText>
      </w:r>
      <w:r>
        <w:instrText xml:space="preserve"> </w:instrText>
      </w:r>
      <w:r>
        <w:fldChar w:fldCharType="separate"/>
      </w:r>
      <w:r w:rsidR="003C4611">
        <w:rPr>
          <w:rFonts w:hint="eastAsia"/>
          <w:noProof/>
        </w:rPr>
        <w:t>Abbasi AH.Chen. (</w:t>
      </w:r>
      <w:r w:rsidR="003C4611">
        <w:rPr>
          <w:rFonts w:hint="eastAsia"/>
          <w:noProof/>
        </w:rPr>
        <w:t>无日期</w:t>
      </w:r>
      <w:r w:rsidR="003C4611">
        <w:rPr>
          <w:rFonts w:hint="eastAsia"/>
          <w:noProof/>
        </w:rPr>
        <w:t xml:space="preserve">). Applying authorship analysis to extremist-group web forum messages. IEEE Intelligent Systems, </w:t>
      </w:r>
      <w:r w:rsidR="003C4611">
        <w:rPr>
          <w:rFonts w:hint="eastAsia"/>
          <w:noProof/>
        </w:rPr>
        <w:t>页</w:t>
      </w:r>
      <w:r w:rsidR="003C4611">
        <w:rPr>
          <w:rFonts w:hint="eastAsia"/>
          <w:noProof/>
        </w:rPr>
        <w:t xml:space="preserve"> 67-75.</w:t>
      </w:r>
    </w:p>
    <w:p w:rsidR="003C4611" w:rsidRDefault="003C4611" w:rsidP="003C4611">
      <w:pPr>
        <w:pStyle w:val="a6"/>
        <w:ind w:left="720" w:hanging="720"/>
        <w:rPr>
          <w:noProof/>
        </w:rPr>
      </w:pPr>
      <w:r>
        <w:rPr>
          <w:rFonts w:hint="eastAsia"/>
          <w:noProof/>
        </w:rPr>
        <w:t xml:space="preserve">Zhao YJZobel. (2007). Searching with style: Authorship attribution in classic literature[C]. In Proceedings of the 30th Australasian Computational Science Conference, </w:t>
      </w:r>
      <w:r>
        <w:rPr>
          <w:rFonts w:hint="eastAsia"/>
          <w:noProof/>
        </w:rPr>
        <w:t>页</w:t>
      </w:r>
      <w:r>
        <w:rPr>
          <w:rFonts w:hint="eastAsia"/>
          <w:noProof/>
        </w:rPr>
        <w:t xml:space="preserve"> 59-68.</w:t>
      </w:r>
    </w:p>
    <w:p w:rsidR="003C4611" w:rsidRDefault="003C4611" w:rsidP="003C4611">
      <w:pPr>
        <w:pStyle w:val="a6"/>
        <w:ind w:left="720" w:hanging="720"/>
        <w:rPr>
          <w:noProof/>
        </w:rPr>
      </w:pPr>
      <w:r>
        <w:rPr>
          <w:rFonts w:hint="eastAsia"/>
          <w:noProof/>
        </w:rPr>
        <w:t>武晓春黄萱菁</w:t>
      </w:r>
      <w:r>
        <w:rPr>
          <w:rFonts w:hint="eastAsia"/>
          <w:noProof/>
        </w:rPr>
        <w:t>,</w:t>
      </w:r>
      <w:r>
        <w:rPr>
          <w:rFonts w:hint="eastAsia"/>
          <w:noProof/>
        </w:rPr>
        <w:t>吴立德</w:t>
      </w:r>
      <w:r>
        <w:rPr>
          <w:rFonts w:hint="eastAsia"/>
          <w:noProof/>
        </w:rPr>
        <w:t xml:space="preserve">. (2006). </w:t>
      </w:r>
      <w:r>
        <w:rPr>
          <w:rFonts w:hint="eastAsia"/>
          <w:noProof/>
        </w:rPr>
        <w:t>基于语义分析的作者身份识别方法研究</w:t>
      </w:r>
      <w:r>
        <w:rPr>
          <w:rFonts w:hint="eastAsia"/>
          <w:noProof/>
        </w:rPr>
        <w:t xml:space="preserve">[J]. </w:t>
      </w:r>
      <w:r>
        <w:rPr>
          <w:rFonts w:hint="eastAsia"/>
          <w:noProof/>
        </w:rPr>
        <w:t>中文信息学报</w:t>
      </w:r>
      <w:r>
        <w:rPr>
          <w:rFonts w:hint="eastAsia"/>
          <w:noProof/>
        </w:rPr>
        <w:t xml:space="preserve">, </w:t>
      </w:r>
      <w:r>
        <w:rPr>
          <w:rFonts w:hint="eastAsia"/>
          <w:noProof/>
        </w:rPr>
        <w:t>页</w:t>
      </w:r>
      <w:r>
        <w:rPr>
          <w:rFonts w:hint="eastAsia"/>
          <w:noProof/>
        </w:rPr>
        <w:t xml:space="preserve"> 63-70.</w:t>
      </w:r>
    </w:p>
    <w:p w:rsidR="00C06891" w:rsidRPr="00EE523E" w:rsidRDefault="00C06891" w:rsidP="003C4611">
      <w:r>
        <w:fldChar w:fldCharType="end"/>
      </w:r>
    </w:p>
    <w:sdt>
      <w:sdtPr>
        <w:rPr>
          <w:rFonts w:asciiTheme="minorHAnsi" w:eastAsiaTheme="minorEastAsia" w:hAnsiTheme="minorHAnsi" w:cstheme="minorBidi"/>
          <w:b w:val="0"/>
          <w:bCs w:val="0"/>
          <w:color w:val="auto"/>
          <w:kern w:val="2"/>
          <w:sz w:val="21"/>
          <w:szCs w:val="22"/>
          <w:lang w:val="zh-CN"/>
        </w:rPr>
        <w:id w:val="1535770606"/>
        <w:docPartObj>
          <w:docPartGallery w:val="Bibliographies"/>
          <w:docPartUnique/>
        </w:docPartObj>
      </w:sdtPr>
      <w:sdtEndPr>
        <w:rPr>
          <w:lang w:val="en-US"/>
        </w:rPr>
      </w:sdtEndPr>
      <w:sdtContent>
        <w:p w:rsidR="00C06891" w:rsidRDefault="00C06891">
          <w:pPr>
            <w:pStyle w:val="1"/>
          </w:pPr>
          <w:r>
            <w:rPr>
              <w:lang w:val="zh-CN"/>
            </w:rPr>
            <w:t>引用作品</w:t>
          </w:r>
        </w:p>
        <w:p w:rsidR="003C4611" w:rsidRDefault="00C06891" w:rsidP="003C4611">
          <w:pPr>
            <w:pStyle w:val="a6"/>
            <w:ind w:left="720" w:hanging="720"/>
            <w:rPr>
              <w:noProof/>
            </w:rPr>
          </w:pPr>
          <w:r>
            <w:fldChar w:fldCharType="begin"/>
          </w:r>
          <w:r>
            <w:instrText>BIBLIOGRAPHY</w:instrText>
          </w:r>
          <w:r>
            <w:fldChar w:fldCharType="separate"/>
          </w:r>
          <w:r w:rsidR="003C4611">
            <w:rPr>
              <w:rFonts w:hint="eastAsia"/>
              <w:noProof/>
            </w:rPr>
            <w:t>Abbasi AH.Chen. (</w:t>
          </w:r>
          <w:r w:rsidR="003C4611">
            <w:rPr>
              <w:rFonts w:hint="eastAsia"/>
              <w:noProof/>
            </w:rPr>
            <w:t>无日期</w:t>
          </w:r>
          <w:r w:rsidR="003C4611">
            <w:rPr>
              <w:rFonts w:hint="eastAsia"/>
              <w:noProof/>
            </w:rPr>
            <w:t xml:space="preserve">). Applying authorship analysis to extremist-group web forum messages. IEEE Intelligent Systems, </w:t>
          </w:r>
          <w:r w:rsidR="003C4611">
            <w:rPr>
              <w:rFonts w:hint="eastAsia"/>
              <w:noProof/>
            </w:rPr>
            <w:t>页</w:t>
          </w:r>
          <w:r w:rsidR="003C4611">
            <w:rPr>
              <w:rFonts w:hint="eastAsia"/>
              <w:noProof/>
            </w:rPr>
            <w:t xml:space="preserve"> 67-75.</w:t>
          </w:r>
        </w:p>
        <w:p w:rsidR="003C4611" w:rsidRDefault="003C4611" w:rsidP="003C4611">
          <w:pPr>
            <w:pStyle w:val="a6"/>
            <w:ind w:left="720" w:hanging="720"/>
            <w:rPr>
              <w:noProof/>
            </w:rPr>
          </w:pPr>
          <w:r>
            <w:rPr>
              <w:rFonts w:hint="eastAsia"/>
              <w:noProof/>
            </w:rPr>
            <w:t xml:space="preserve">Zhao YJZobel. (2007). Searching with style: Authorship attribution in classic literature[C]. In Proceedings of the 30th Australasian Computational Science Conference, </w:t>
          </w:r>
          <w:r>
            <w:rPr>
              <w:rFonts w:hint="eastAsia"/>
              <w:noProof/>
            </w:rPr>
            <w:t>页</w:t>
          </w:r>
          <w:r>
            <w:rPr>
              <w:rFonts w:hint="eastAsia"/>
              <w:noProof/>
            </w:rPr>
            <w:t xml:space="preserve"> 59-68.</w:t>
          </w:r>
        </w:p>
        <w:p w:rsidR="003C4611" w:rsidRDefault="003C4611" w:rsidP="003C4611">
          <w:pPr>
            <w:pStyle w:val="a6"/>
            <w:ind w:left="720" w:hanging="720"/>
            <w:rPr>
              <w:noProof/>
            </w:rPr>
          </w:pPr>
          <w:r>
            <w:rPr>
              <w:rFonts w:hint="eastAsia"/>
              <w:noProof/>
            </w:rPr>
            <w:t>武晓春黄萱菁</w:t>
          </w:r>
          <w:r>
            <w:rPr>
              <w:rFonts w:hint="eastAsia"/>
              <w:noProof/>
            </w:rPr>
            <w:t>,</w:t>
          </w:r>
          <w:r>
            <w:rPr>
              <w:rFonts w:hint="eastAsia"/>
              <w:noProof/>
            </w:rPr>
            <w:t>吴立德</w:t>
          </w:r>
          <w:r>
            <w:rPr>
              <w:rFonts w:hint="eastAsia"/>
              <w:noProof/>
            </w:rPr>
            <w:t xml:space="preserve">. (2006). </w:t>
          </w:r>
          <w:r>
            <w:rPr>
              <w:rFonts w:hint="eastAsia"/>
              <w:noProof/>
            </w:rPr>
            <w:t>基于语义分析的作者身份识别方法研究</w:t>
          </w:r>
          <w:r>
            <w:rPr>
              <w:rFonts w:hint="eastAsia"/>
              <w:noProof/>
            </w:rPr>
            <w:t xml:space="preserve">[J]. </w:t>
          </w:r>
          <w:r>
            <w:rPr>
              <w:rFonts w:hint="eastAsia"/>
              <w:noProof/>
            </w:rPr>
            <w:t>中文信息学报</w:t>
          </w:r>
          <w:r>
            <w:rPr>
              <w:rFonts w:hint="eastAsia"/>
              <w:noProof/>
            </w:rPr>
            <w:t xml:space="preserve">, </w:t>
          </w:r>
          <w:r>
            <w:rPr>
              <w:rFonts w:hint="eastAsia"/>
              <w:noProof/>
            </w:rPr>
            <w:t>页</w:t>
          </w:r>
          <w:r>
            <w:rPr>
              <w:rFonts w:hint="eastAsia"/>
              <w:noProof/>
            </w:rPr>
            <w:t xml:space="preserve"> 63-70.</w:t>
          </w:r>
        </w:p>
        <w:p w:rsidR="00C06891" w:rsidRDefault="00C06891" w:rsidP="003C4611">
          <w:r>
            <w:rPr>
              <w:b/>
              <w:bCs/>
            </w:rPr>
            <w:fldChar w:fldCharType="end"/>
          </w:r>
        </w:p>
      </w:sdtContent>
    </w:sdt>
    <w:p w:rsidR="00C06891" w:rsidRPr="00EE523E" w:rsidRDefault="00C06891" w:rsidP="00C06891"/>
    <w:sectPr w:rsidR="00C06891" w:rsidRPr="00EE5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024"/>
    <w:multiLevelType w:val="hybridMultilevel"/>
    <w:tmpl w:val="5F9E881A"/>
    <w:lvl w:ilvl="0" w:tplc="C8121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500ECB"/>
    <w:multiLevelType w:val="hybridMultilevel"/>
    <w:tmpl w:val="830009F6"/>
    <w:lvl w:ilvl="0" w:tplc="E7A09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D64D2B"/>
    <w:multiLevelType w:val="hybridMultilevel"/>
    <w:tmpl w:val="52CE1AE6"/>
    <w:lvl w:ilvl="0" w:tplc="CAACB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5B3A91"/>
    <w:multiLevelType w:val="multilevel"/>
    <w:tmpl w:val="0CB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5C"/>
    <w:rsid w:val="0000585A"/>
    <w:rsid w:val="00014C84"/>
    <w:rsid w:val="0003475B"/>
    <w:rsid w:val="00035AA7"/>
    <w:rsid w:val="000421D1"/>
    <w:rsid w:val="00044FE7"/>
    <w:rsid w:val="00051AD7"/>
    <w:rsid w:val="0005394A"/>
    <w:rsid w:val="00063842"/>
    <w:rsid w:val="00066292"/>
    <w:rsid w:val="00067566"/>
    <w:rsid w:val="000833A8"/>
    <w:rsid w:val="00084AAF"/>
    <w:rsid w:val="00092D6B"/>
    <w:rsid w:val="0009669E"/>
    <w:rsid w:val="0009720D"/>
    <w:rsid w:val="00097FB1"/>
    <w:rsid w:val="000A07DF"/>
    <w:rsid w:val="000A564F"/>
    <w:rsid w:val="000A688F"/>
    <w:rsid w:val="000B151A"/>
    <w:rsid w:val="000B3659"/>
    <w:rsid w:val="000B57B7"/>
    <w:rsid w:val="000C0CBF"/>
    <w:rsid w:val="000C194D"/>
    <w:rsid w:val="000C3226"/>
    <w:rsid w:val="000C3DA5"/>
    <w:rsid w:val="000C3E2F"/>
    <w:rsid w:val="000C6A76"/>
    <w:rsid w:val="000C7E5B"/>
    <w:rsid w:val="000F3B40"/>
    <w:rsid w:val="000F3E2C"/>
    <w:rsid w:val="001071DB"/>
    <w:rsid w:val="001106CE"/>
    <w:rsid w:val="00114B95"/>
    <w:rsid w:val="001171EC"/>
    <w:rsid w:val="00120AEE"/>
    <w:rsid w:val="00120D8A"/>
    <w:rsid w:val="00122D63"/>
    <w:rsid w:val="00123AEF"/>
    <w:rsid w:val="00124CAB"/>
    <w:rsid w:val="00125EA5"/>
    <w:rsid w:val="0012707B"/>
    <w:rsid w:val="00136633"/>
    <w:rsid w:val="0013663B"/>
    <w:rsid w:val="00145F21"/>
    <w:rsid w:val="00147849"/>
    <w:rsid w:val="001548E6"/>
    <w:rsid w:val="00162EDD"/>
    <w:rsid w:val="0016598F"/>
    <w:rsid w:val="00174EC1"/>
    <w:rsid w:val="001811C3"/>
    <w:rsid w:val="00181985"/>
    <w:rsid w:val="001823F5"/>
    <w:rsid w:val="00185985"/>
    <w:rsid w:val="00186DD8"/>
    <w:rsid w:val="001A0E5D"/>
    <w:rsid w:val="001A2C4B"/>
    <w:rsid w:val="001B7025"/>
    <w:rsid w:val="001C58F9"/>
    <w:rsid w:val="001D017C"/>
    <w:rsid w:val="001D1FD2"/>
    <w:rsid w:val="001E4E84"/>
    <w:rsid w:val="001F1888"/>
    <w:rsid w:val="00204985"/>
    <w:rsid w:val="00206122"/>
    <w:rsid w:val="00207D4F"/>
    <w:rsid w:val="00215F10"/>
    <w:rsid w:val="00226DD8"/>
    <w:rsid w:val="0023284D"/>
    <w:rsid w:val="00233F57"/>
    <w:rsid w:val="00234507"/>
    <w:rsid w:val="00242562"/>
    <w:rsid w:val="00244BBD"/>
    <w:rsid w:val="002515EB"/>
    <w:rsid w:val="002556F5"/>
    <w:rsid w:val="002604B5"/>
    <w:rsid w:val="00260AA2"/>
    <w:rsid w:val="0026749B"/>
    <w:rsid w:val="00270581"/>
    <w:rsid w:val="00270652"/>
    <w:rsid w:val="002857BE"/>
    <w:rsid w:val="00287AF4"/>
    <w:rsid w:val="00291BE0"/>
    <w:rsid w:val="002A008C"/>
    <w:rsid w:val="002B555C"/>
    <w:rsid w:val="002B6EE5"/>
    <w:rsid w:val="002C4C4E"/>
    <w:rsid w:val="002C531E"/>
    <w:rsid w:val="002C699D"/>
    <w:rsid w:val="002D4FF0"/>
    <w:rsid w:val="002E0EBF"/>
    <w:rsid w:val="002E3C6D"/>
    <w:rsid w:val="002E4619"/>
    <w:rsid w:val="002F52F3"/>
    <w:rsid w:val="003026B3"/>
    <w:rsid w:val="003062FC"/>
    <w:rsid w:val="003247CC"/>
    <w:rsid w:val="003278D5"/>
    <w:rsid w:val="00336D1D"/>
    <w:rsid w:val="0034111F"/>
    <w:rsid w:val="00351623"/>
    <w:rsid w:val="00352ADD"/>
    <w:rsid w:val="00355117"/>
    <w:rsid w:val="003574E3"/>
    <w:rsid w:val="00363CBF"/>
    <w:rsid w:val="003641AE"/>
    <w:rsid w:val="00364C54"/>
    <w:rsid w:val="003766E4"/>
    <w:rsid w:val="0037739A"/>
    <w:rsid w:val="00380EA8"/>
    <w:rsid w:val="00384A17"/>
    <w:rsid w:val="00384F46"/>
    <w:rsid w:val="0039103F"/>
    <w:rsid w:val="003A3FA6"/>
    <w:rsid w:val="003B622C"/>
    <w:rsid w:val="003C4611"/>
    <w:rsid w:val="003D1DC5"/>
    <w:rsid w:val="003D22B7"/>
    <w:rsid w:val="003E4B9B"/>
    <w:rsid w:val="003E4EA7"/>
    <w:rsid w:val="003F0B0B"/>
    <w:rsid w:val="00403D89"/>
    <w:rsid w:val="004072A5"/>
    <w:rsid w:val="00414F63"/>
    <w:rsid w:val="00421F5F"/>
    <w:rsid w:val="004236BE"/>
    <w:rsid w:val="004270F9"/>
    <w:rsid w:val="00433C51"/>
    <w:rsid w:val="00436E50"/>
    <w:rsid w:val="00461A49"/>
    <w:rsid w:val="004638DA"/>
    <w:rsid w:val="00465A87"/>
    <w:rsid w:val="004700DA"/>
    <w:rsid w:val="00471B59"/>
    <w:rsid w:val="00473D89"/>
    <w:rsid w:val="00480176"/>
    <w:rsid w:val="00482AE3"/>
    <w:rsid w:val="004839ED"/>
    <w:rsid w:val="00483A0C"/>
    <w:rsid w:val="004958BF"/>
    <w:rsid w:val="004963EF"/>
    <w:rsid w:val="004970C9"/>
    <w:rsid w:val="004B36AF"/>
    <w:rsid w:val="004B38F8"/>
    <w:rsid w:val="004B73B9"/>
    <w:rsid w:val="004C0629"/>
    <w:rsid w:val="004C3A6D"/>
    <w:rsid w:val="004C42E2"/>
    <w:rsid w:val="004D0449"/>
    <w:rsid w:val="004D0C0F"/>
    <w:rsid w:val="004E7E59"/>
    <w:rsid w:val="0050485F"/>
    <w:rsid w:val="00505EB6"/>
    <w:rsid w:val="00507078"/>
    <w:rsid w:val="00512936"/>
    <w:rsid w:val="005166F7"/>
    <w:rsid w:val="0052127B"/>
    <w:rsid w:val="00523A03"/>
    <w:rsid w:val="005477FE"/>
    <w:rsid w:val="00554D41"/>
    <w:rsid w:val="00555BD0"/>
    <w:rsid w:val="005638BF"/>
    <w:rsid w:val="005720E5"/>
    <w:rsid w:val="00572D9A"/>
    <w:rsid w:val="005947D2"/>
    <w:rsid w:val="00594CDB"/>
    <w:rsid w:val="005B1C99"/>
    <w:rsid w:val="005B4A3D"/>
    <w:rsid w:val="005B5CA8"/>
    <w:rsid w:val="005B6738"/>
    <w:rsid w:val="005C1B16"/>
    <w:rsid w:val="005D0810"/>
    <w:rsid w:val="005D306E"/>
    <w:rsid w:val="005D5691"/>
    <w:rsid w:val="005E7F70"/>
    <w:rsid w:val="005F4FB7"/>
    <w:rsid w:val="0061067A"/>
    <w:rsid w:val="006130DF"/>
    <w:rsid w:val="00614AC6"/>
    <w:rsid w:val="00622A38"/>
    <w:rsid w:val="0062732A"/>
    <w:rsid w:val="00631B9B"/>
    <w:rsid w:val="0064748F"/>
    <w:rsid w:val="00652B46"/>
    <w:rsid w:val="00653BB0"/>
    <w:rsid w:val="00657475"/>
    <w:rsid w:val="00665DDE"/>
    <w:rsid w:val="00666419"/>
    <w:rsid w:val="00666EF3"/>
    <w:rsid w:val="00671531"/>
    <w:rsid w:val="00682E90"/>
    <w:rsid w:val="00691980"/>
    <w:rsid w:val="00695764"/>
    <w:rsid w:val="006A2402"/>
    <w:rsid w:val="006A73DD"/>
    <w:rsid w:val="006B69B6"/>
    <w:rsid w:val="006C20E8"/>
    <w:rsid w:val="006C64F7"/>
    <w:rsid w:val="006C79EC"/>
    <w:rsid w:val="006F3299"/>
    <w:rsid w:val="006F46A2"/>
    <w:rsid w:val="00713F30"/>
    <w:rsid w:val="0072560F"/>
    <w:rsid w:val="00726542"/>
    <w:rsid w:val="00740D8B"/>
    <w:rsid w:val="007423E2"/>
    <w:rsid w:val="00746D3E"/>
    <w:rsid w:val="00765417"/>
    <w:rsid w:val="007662C0"/>
    <w:rsid w:val="00767D0D"/>
    <w:rsid w:val="0077102B"/>
    <w:rsid w:val="007844F7"/>
    <w:rsid w:val="0078561B"/>
    <w:rsid w:val="00785AAD"/>
    <w:rsid w:val="00792DEA"/>
    <w:rsid w:val="007A0AD7"/>
    <w:rsid w:val="007A1D96"/>
    <w:rsid w:val="007A5C4E"/>
    <w:rsid w:val="007B1D55"/>
    <w:rsid w:val="007C1AC8"/>
    <w:rsid w:val="007C24C7"/>
    <w:rsid w:val="007C6F99"/>
    <w:rsid w:val="007D4522"/>
    <w:rsid w:val="007D736C"/>
    <w:rsid w:val="007D7F98"/>
    <w:rsid w:val="007E5C00"/>
    <w:rsid w:val="007E7D16"/>
    <w:rsid w:val="007F312E"/>
    <w:rsid w:val="00802096"/>
    <w:rsid w:val="00812C0D"/>
    <w:rsid w:val="008215C0"/>
    <w:rsid w:val="00831A65"/>
    <w:rsid w:val="00832927"/>
    <w:rsid w:val="00834E93"/>
    <w:rsid w:val="008402AB"/>
    <w:rsid w:val="00846014"/>
    <w:rsid w:val="008470B9"/>
    <w:rsid w:val="00855FA3"/>
    <w:rsid w:val="00856D6B"/>
    <w:rsid w:val="008740CC"/>
    <w:rsid w:val="00875027"/>
    <w:rsid w:val="00881985"/>
    <w:rsid w:val="00882B59"/>
    <w:rsid w:val="008859B9"/>
    <w:rsid w:val="0089204C"/>
    <w:rsid w:val="00893D7C"/>
    <w:rsid w:val="00894CC7"/>
    <w:rsid w:val="0089568F"/>
    <w:rsid w:val="00895DB5"/>
    <w:rsid w:val="008A4583"/>
    <w:rsid w:val="008B4D11"/>
    <w:rsid w:val="008E011F"/>
    <w:rsid w:val="008F0B45"/>
    <w:rsid w:val="008F45EA"/>
    <w:rsid w:val="009006F7"/>
    <w:rsid w:val="009008F2"/>
    <w:rsid w:val="00901188"/>
    <w:rsid w:val="00914391"/>
    <w:rsid w:val="00917BF0"/>
    <w:rsid w:val="0092167A"/>
    <w:rsid w:val="00931087"/>
    <w:rsid w:val="009438B7"/>
    <w:rsid w:val="00955E53"/>
    <w:rsid w:val="00961B84"/>
    <w:rsid w:val="00964F4A"/>
    <w:rsid w:val="009675A9"/>
    <w:rsid w:val="00970AE1"/>
    <w:rsid w:val="00976FA2"/>
    <w:rsid w:val="0099716E"/>
    <w:rsid w:val="009A033F"/>
    <w:rsid w:val="009A125A"/>
    <w:rsid w:val="009A2802"/>
    <w:rsid w:val="009A791A"/>
    <w:rsid w:val="009B0541"/>
    <w:rsid w:val="009B0F50"/>
    <w:rsid w:val="009C7F97"/>
    <w:rsid w:val="009D16FD"/>
    <w:rsid w:val="009E16CA"/>
    <w:rsid w:val="009F31C6"/>
    <w:rsid w:val="009F6BF1"/>
    <w:rsid w:val="00A011B9"/>
    <w:rsid w:val="00A05891"/>
    <w:rsid w:val="00A06660"/>
    <w:rsid w:val="00A14C23"/>
    <w:rsid w:val="00A22ECF"/>
    <w:rsid w:val="00A23E74"/>
    <w:rsid w:val="00A26D3A"/>
    <w:rsid w:val="00A31F7F"/>
    <w:rsid w:val="00A34948"/>
    <w:rsid w:val="00A353E0"/>
    <w:rsid w:val="00A4448F"/>
    <w:rsid w:val="00A476E2"/>
    <w:rsid w:val="00A5222E"/>
    <w:rsid w:val="00A63DF2"/>
    <w:rsid w:val="00A6505B"/>
    <w:rsid w:val="00A65B38"/>
    <w:rsid w:val="00A7389B"/>
    <w:rsid w:val="00A81199"/>
    <w:rsid w:val="00A93466"/>
    <w:rsid w:val="00A95AB1"/>
    <w:rsid w:val="00AA19BA"/>
    <w:rsid w:val="00AB1CE0"/>
    <w:rsid w:val="00AB4805"/>
    <w:rsid w:val="00AB4C41"/>
    <w:rsid w:val="00AB6E99"/>
    <w:rsid w:val="00AB74C5"/>
    <w:rsid w:val="00AC09AA"/>
    <w:rsid w:val="00AC7B4B"/>
    <w:rsid w:val="00AD1E60"/>
    <w:rsid w:val="00AD4650"/>
    <w:rsid w:val="00AD4810"/>
    <w:rsid w:val="00AD5D07"/>
    <w:rsid w:val="00AD5F68"/>
    <w:rsid w:val="00AF0EAB"/>
    <w:rsid w:val="00B079F0"/>
    <w:rsid w:val="00B2385A"/>
    <w:rsid w:val="00B323A1"/>
    <w:rsid w:val="00B35BFD"/>
    <w:rsid w:val="00B362FC"/>
    <w:rsid w:val="00B529FF"/>
    <w:rsid w:val="00B52D28"/>
    <w:rsid w:val="00B620FA"/>
    <w:rsid w:val="00B62169"/>
    <w:rsid w:val="00B74B6A"/>
    <w:rsid w:val="00B84E8D"/>
    <w:rsid w:val="00B97830"/>
    <w:rsid w:val="00BA5356"/>
    <w:rsid w:val="00BA5965"/>
    <w:rsid w:val="00BB7006"/>
    <w:rsid w:val="00BB778E"/>
    <w:rsid w:val="00BC0748"/>
    <w:rsid w:val="00BC0EDE"/>
    <w:rsid w:val="00BC2EC4"/>
    <w:rsid w:val="00BC73C0"/>
    <w:rsid w:val="00BD0095"/>
    <w:rsid w:val="00BD0154"/>
    <w:rsid w:val="00BD5E19"/>
    <w:rsid w:val="00BE3A4E"/>
    <w:rsid w:val="00BF1D64"/>
    <w:rsid w:val="00C000C7"/>
    <w:rsid w:val="00C023AF"/>
    <w:rsid w:val="00C06891"/>
    <w:rsid w:val="00C146E6"/>
    <w:rsid w:val="00C17852"/>
    <w:rsid w:val="00C23FEE"/>
    <w:rsid w:val="00C256BE"/>
    <w:rsid w:val="00C37F74"/>
    <w:rsid w:val="00C422F4"/>
    <w:rsid w:val="00C47AD3"/>
    <w:rsid w:val="00C5483E"/>
    <w:rsid w:val="00C72128"/>
    <w:rsid w:val="00C776D6"/>
    <w:rsid w:val="00C80B3B"/>
    <w:rsid w:val="00C9487A"/>
    <w:rsid w:val="00CA0BC5"/>
    <w:rsid w:val="00CA1D5A"/>
    <w:rsid w:val="00CB38CA"/>
    <w:rsid w:val="00CB481F"/>
    <w:rsid w:val="00CB6A8C"/>
    <w:rsid w:val="00CC5FF5"/>
    <w:rsid w:val="00CE4ADE"/>
    <w:rsid w:val="00CE6371"/>
    <w:rsid w:val="00CE66F2"/>
    <w:rsid w:val="00CF39E2"/>
    <w:rsid w:val="00CF6780"/>
    <w:rsid w:val="00D1356F"/>
    <w:rsid w:val="00D16DCB"/>
    <w:rsid w:val="00D209FA"/>
    <w:rsid w:val="00D275B3"/>
    <w:rsid w:val="00D339A1"/>
    <w:rsid w:val="00D45C08"/>
    <w:rsid w:val="00D4716E"/>
    <w:rsid w:val="00D76018"/>
    <w:rsid w:val="00D80A8E"/>
    <w:rsid w:val="00D828F8"/>
    <w:rsid w:val="00D83EEE"/>
    <w:rsid w:val="00D91275"/>
    <w:rsid w:val="00D96640"/>
    <w:rsid w:val="00DA1A41"/>
    <w:rsid w:val="00DA6D31"/>
    <w:rsid w:val="00DB10B6"/>
    <w:rsid w:val="00DB635F"/>
    <w:rsid w:val="00DC43AC"/>
    <w:rsid w:val="00DC7617"/>
    <w:rsid w:val="00DC769D"/>
    <w:rsid w:val="00DD5145"/>
    <w:rsid w:val="00DE2A8C"/>
    <w:rsid w:val="00DE310B"/>
    <w:rsid w:val="00DF2566"/>
    <w:rsid w:val="00DF6ADE"/>
    <w:rsid w:val="00E06CD7"/>
    <w:rsid w:val="00E22EA4"/>
    <w:rsid w:val="00E312FA"/>
    <w:rsid w:val="00E365B6"/>
    <w:rsid w:val="00E56C98"/>
    <w:rsid w:val="00E57DF9"/>
    <w:rsid w:val="00E6518C"/>
    <w:rsid w:val="00E66686"/>
    <w:rsid w:val="00E701BA"/>
    <w:rsid w:val="00E72478"/>
    <w:rsid w:val="00E761EA"/>
    <w:rsid w:val="00E826AB"/>
    <w:rsid w:val="00E915FE"/>
    <w:rsid w:val="00E92319"/>
    <w:rsid w:val="00EA1A01"/>
    <w:rsid w:val="00EA61C2"/>
    <w:rsid w:val="00EA6314"/>
    <w:rsid w:val="00EB2153"/>
    <w:rsid w:val="00EB58BC"/>
    <w:rsid w:val="00EC006E"/>
    <w:rsid w:val="00EC4E6A"/>
    <w:rsid w:val="00ED0976"/>
    <w:rsid w:val="00ED3A07"/>
    <w:rsid w:val="00EE32D7"/>
    <w:rsid w:val="00EE523E"/>
    <w:rsid w:val="00EF63E4"/>
    <w:rsid w:val="00F04DDB"/>
    <w:rsid w:val="00F11C48"/>
    <w:rsid w:val="00F2363D"/>
    <w:rsid w:val="00F30542"/>
    <w:rsid w:val="00F3252D"/>
    <w:rsid w:val="00F34500"/>
    <w:rsid w:val="00F3598E"/>
    <w:rsid w:val="00F407B7"/>
    <w:rsid w:val="00F43893"/>
    <w:rsid w:val="00F43BB8"/>
    <w:rsid w:val="00F53206"/>
    <w:rsid w:val="00F56D6F"/>
    <w:rsid w:val="00F61186"/>
    <w:rsid w:val="00F663FF"/>
    <w:rsid w:val="00F8360B"/>
    <w:rsid w:val="00F8701F"/>
    <w:rsid w:val="00F96089"/>
    <w:rsid w:val="00FA2A50"/>
    <w:rsid w:val="00FB16E4"/>
    <w:rsid w:val="00FB381D"/>
    <w:rsid w:val="00FB6410"/>
    <w:rsid w:val="00FC1EB4"/>
    <w:rsid w:val="00FD313F"/>
    <w:rsid w:val="00FD67F4"/>
    <w:rsid w:val="00FD7053"/>
    <w:rsid w:val="00FE10E6"/>
    <w:rsid w:val="00FE514E"/>
    <w:rsid w:val="00FF0C48"/>
    <w:rsid w:val="00FF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891"/>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A49"/>
    <w:rPr>
      <w:color w:val="0000FF" w:themeColor="hyperlink"/>
      <w:u w:val="single"/>
    </w:rPr>
  </w:style>
  <w:style w:type="paragraph" w:styleId="a4">
    <w:name w:val="List Paragraph"/>
    <w:basedOn w:val="a"/>
    <w:uiPriority w:val="34"/>
    <w:qFormat/>
    <w:rsid w:val="00B362FC"/>
    <w:pPr>
      <w:ind w:firstLineChars="200" w:firstLine="420"/>
    </w:pPr>
  </w:style>
  <w:style w:type="character" w:styleId="HTML">
    <w:name w:val="HTML Cite"/>
    <w:basedOn w:val="a0"/>
    <w:uiPriority w:val="99"/>
    <w:semiHidden/>
    <w:unhideWhenUsed/>
    <w:rsid w:val="00EE523E"/>
    <w:rPr>
      <w:i/>
      <w:iCs/>
    </w:rPr>
  </w:style>
  <w:style w:type="paragraph" w:styleId="a5">
    <w:name w:val="Balloon Text"/>
    <w:basedOn w:val="a"/>
    <w:link w:val="Char"/>
    <w:uiPriority w:val="99"/>
    <w:semiHidden/>
    <w:unhideWhenUsed/>
    <w:rsid w:val="000C3DA5"/>
    <w:rPr>
      <w:sz w:val="18"/>
      <w:szCs w:val="18"/>
    </w:rPr>
  </w:style>
  <w:style w:type="character" w:customStyle="1" w:styleId="Char">
    <w:name w:val="批注框文本 Char"/>
    <w:basedOn w:val="a0"/>
    <w:link w:val="a5"/>
    <w:uiPriority w:val="99"/>
    <w:semiHidden/>
    <w:rsid w:val="000C3DA5"/>
    <w:rPr>
      <w:sz w:val="18"/>
      <w:szCs w:val="18"/>
    </w:rPr>
  </w:style>
  <w:style w:type="paragraph" w:styleId="a6">
    <w:name w:val="Bibliography"/>
    <w:basedOn w:val="a"/>
    <w:next w:val="a"/>
    <w:uiPriority w:val="37"/>
    <w:unhideWhenUsed/>
    <w:rsid w:val="00C06891"/>
  </w:style>
  <w:style w:type="character" w:customStyle="1" w:styleId="1Char">
    <w:name w:val="标题 1 Char"/>
    <w:basedOn w:val="a0"/>
    <w:link w:val="1"/>
    <w:uiPriority w:val="9"/>
    <w:rsid w:val="00C06891"/>
    <w:rPr>
      <w:rFonts w:asciiTheme="majorHAnsi" w:eastAsiaTheme="majorEastAsia" w:hAnsiTheme="majorHAnsi" w:cstheme="majorBidi"/>
      <w:b/>
      <w:bCs/>
      <w:color w:val="365F91" w:themeColor="accent1" w:themeShade="BF"/>
      <w:kern w:val="0"/>
      <w:sz w:val="28"/>
      <w:szCs w:val="28"/>
    </w:rPr>
  </w:style>
  <w:style w:type="table" w:styleId="a7">
    <w:name w:val="Table Grid"/>
    <w:basedOn w:val="a1"/>
    <w:uiPriority w:val="59"/>
    <w:rsid w:val="00480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891"/>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A49"/>
    <w:rPr>
      <w:color w:val="0000FF" w:themeColor="hyperlink"/>
      <w:u w:val="single"/>
    </w:rPr>
  </w:style>
  <w:style w:type="paragraph" w:styleId="a4">
    <w:name w:val="List Paragraph"/>
    <w:basedOn w:val="a"/>
    <w:uiPriority w:val="34"/>
    <w:qFormat/>
    <w:rsid w:val="00B362FC"/>
    <w:pPr>
      <w:ind w:firstLineChars="200" w:firstLine="420"/>
    </w:pPr>
  </w:style>
  <w:style w:type="character" w:styleId="HTML">
    <w:name w:val="HTML Cite"/>
    <w:basedOn w:val="a0"/>
    <w:uiPriority w:val="99"/>
    <w:semiHidden/>
    <w:unhideWhenUsed/>
    <w:rsid w:val="00EE523E"/>
    <w:rPr>
      <w:i/>
      <w:iCs/>
    </w:rPr>
  </w:style>
  <w:style w:type="paragraph" w:styleId="a5">
    <w:name w:val="Balloon Text"/>
    <w:basedOn w:val="a"/>
    <w:link w:val="Char"/>
    <w:uiPriority w:val="99"/>
    <w:semiHidden/>
    <w:unhideWhenUsed/>
    <w:rsid w:val="000C3DA5"/>
    <w:rPr>
      <w:sz w:val="18"/>
      <w:szCs w:val="18"/>
    </w:rPr>
  </w:style>
  <w:style w:type="character" w:customStyle="1" w:styleId="Char">
    <w:name w:val="批注框文本 Char"/>
    <w:basedOn w:val="a0"/>
    <w:link w:val="a5"/>
    <w:uiPriority w:val="99"/>
    <w:semiHidden/>
    <w:rsid w:val="000C3DA5"/>
    <w:rPr>
      <w:sz w:val="18"/>
      <w:szCs w:val="18"/>
    </w:rPr>
  </w:style>
  <w:style w:type="paragraph" w:styleId="a6">
    <w:name w:val="Bibliography"/>
    <w:basedOn w:val="a"/>
    <w:next w:val="a"/>
    <w:uiPriority w:val="37"/>
    <w:unhideWhenUsed/>
    <w:rsid w:val="00C06891"/>
  </w:style>
  <w:style w:type="character" w:customStyle="1" w:styleId="1Char">
    <w:name w:val="标题 1 Char"/>
    <w:basedOn w:val="a0"/>
    <w:link w:val="1"/>
    <w:uiPriority w:val="9"/>
    <w:rsid w:val="00C06891"/>
    <w:rPr>
      <w:rFonts w:asciiTheme="majorHAnsi" w:eastAsiaTheme="majorEastAsia" w:hAnsiTheme="majorHAnsi" w:cstheme="majorBidi"/>
      <w:b/>
      <w:bCs/>
      <w:color w:val="365F91" w:themeColor="accent1" w:themeShade="BF"/>
      <w:kern w:val="0"/>
      <w:sz w:val="28"/>
      <w:szCs w:val="28"/>
    </w:rPr>
  </w:style>
  <w:style w:type="table" w:styleId="a7">
    <w:name w:val="Table Grid"/>
    <w:basedOn w:val="a1"/>
    <w:uiPriority w:val="59"/>
    <w:rsid w:val="00480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963401">
      <w:bodyDiv w:val="1"/>
      <w:marLeft w:val="0"/>
      <w:marRight w:val="0"/>
      <w:marTop w:val="0"/>
      <w:marBottom w:val="0"/>
      <w:divBdr>
        <w:top w:val="none" w:sz="0" w:space="0" w:color="auto"/>
        <w:left w:val="none" w:sz="0" w:space="0" w:color="auto"/>
        <w:bottom w:val="none" w:sz="0" w:space="0" w:color="auto"/>
        <w:right w:val="none" w:sz="0" w:space="0" w:color="auto"/>
      </w:divBdr>
    </w:div>
    <w:div w:id="12981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 TargetMode="External"/><Relationship Id="rId13" Type="http://schemas.openxmlformats.org/officeDocument/2006/relationships/image" Target="media/image2.png"/><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hyperlink" Target="https://en.wikipedia.org/wiki/Writing_style" TargetMode="External"/><Relationship Id="rId12" Type="http://schemas.openxmlformats.org/officeDocument/2006/relationships/image" Target="media/image1.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56wen.com" TargetMode="External"/><Relationship Id="rId24" Type="http://schemas.openxmlformats.org/officeDocument/2006/relationships/hyperlink" Target="https://en.wikipedia.org/wiki/Special:BookSources/978-0-669-52994-4"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s://en.wikipedia.org/wiki/International_Standard_Book_Number" TargetMode="External"/><Relationship Id="rId10" Type="http://schemas.openxmlformats.org/officeDocument/2006/relationships/hyperlink" Target="https://en.wikipedia.org/wiki/Paragraph" TargetMode="External"/><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hyperlink" Target="https://en.wikipedia.org/wiki/Sentence_(linguistics)" TargetMode="External"/><Relationship Id="rId14" Type="http://schemas.openxmlformats.org/officeDocument/2006/relationships/chart" Target="charts/chart1.xml"/><Relationship Id="rId22" Type="http://schemas.openxmlformats.org/officeDocument/2006/relationships/hyperlink" Target="https://en.wikipedia.org/wiki/Houghton_Mifflin_Compan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Courses\NLP\LAB\src\output\&#29305;&#24449;&#32479;&#35745;&#34920;.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urses\NLP\LAB\src\output\&#29305;&#24449;&#32479;&#35745;&#34920;.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urses\NLP\LAB\src\output\&#29305;&#24449;&#32479;&#35745;&#34920;.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urses\NLP\LAB\src\output\&#29305;&#24449;&#32479;&#35745;&#34920;.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urses\NLP\LAB\src\output\&#40065;&#36805;&#20316;&#21697;&#35789;&#24615;&#27604;&#20363;.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urses\NLP\LAB\src\output\&#26519;&#35821;&#22530;&#20316;&#21697;&#35789;&#24615;&#27604;&#20363;.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urses\NLP\LAB\src\output\&#35789;&#24615;&#27604;&#20363;&#24635;&#3492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urses\NLP\LAB\src\output\&#35789;&#24615;&#27604;&#20363;&#24635;&#34920;.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疑问句比例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Sheet1!$B$2:$B$8</c:f>
              <c:numCache>
                <c:formatCode>General</c:formatCode>
                <c:ptCount val="7"/>
                <c:pt idx="0">
                  <c:v>4.8051254671649758E-2</c:v>
                </c:pt>
                <c:pt idx="1">
                  <c:v>3.0299139812556171E-2</c:v>
                </c:pt>
                <c:pt idx="2">
                  <c:v>4.8154093097913332E-2</c:v>
                </c:pt>
                <c:pt idx="3">
                  <c:v>6.1771877539962071E-2</c:v>
                </c:pt>
                <c:pt idx="4">
                  <c:v>2.3668639053254441E-2</c:v>
                </c:pt>
                <c:pt idx="5">
                  <c:v>3.7820075640151281E-2</c:v>
                </c:pt>
                <c:pt idx="6">
                  <c:v>0.125</c:v>
                </c:pt>
              </c:numCache>
            </c:numRef>
          </c:val>
        </c:ser>
        <c:ser>
          <c:idx val="1"/>
          <c:order val="1"/>
          <c:tx>
            <c:strRef>
              <c:f>Sheet1!$C$1</c:f>
              <c:strCache>
                <c:ptCount val="1"/>
                <c:pt idx="0">
                  <c:v>感叹句比例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Sheet1!$C$2:$C$8</c:f>
              <c:numCache>
                <c:formatCode>General</c:formatCode>
                <c:ptCount val="7"/>
                <c:pt idx="0">
                  <c:v>4.3246129204484778E-2</c:v>
                </c:pt>
                <c:pt idx="1">
                  <c:v>6.9328540249069199E-3</c:v>
                </c:pt>
                <c:pt idx="2">
                  <c:v>9.630818619582664E-3</c:v>
                </c:pt>
                <c:pt idx="3">
                  <c:v>6.2313736114874008E-2</c:v>
                </c:pt>
                <c:pt idx="4">
                  <c:v>1.8934911242603551E-2</c:v>
                </c:pt>
                <c:pt idx="5">
                  <c:v>4.35240870481741E-2</c:v>
                </c:pt>
                <c:pt idx="6">
                  <c:v>0</c:v>
                </c:pt>
              </c:numCache>
            </c:numRef>
          </c:val>
        </c:ser>
        <c:dLbls>
          <c:showLegendKey val="0"/>
          <c:showVal val="0"/>
          <c:showCatName val="0"/>
          <c:showSerName val="0"/>
          <c:showPercent val="0"/>
          <c:showBubbleSize val="0"/>
        </c:dLbls>
        <c:gapWidth val="150"/>
        <c:axId val="193723392"/>
        <c:axId val="248207232"/>
      </c:barChart>
      <c:catAx>
        <c:axId val="193723392"/>
        <c:scaling>
          <c:orientation val="minMax"/>
        </c:scaling>
        <c:delete val="0"/>
        <c:axPos val="b"/>
        <c:majorTickMark val="out"/>
        <c:minorTickMark val="none"/>
        <c:tickLblPos val="nextTo"/>
        <c:crossAx val="248207232"/>
        <c:crosses val="autoZero"/>
        <c:auto val="1"/>
        <c:lblAlgn val="ctr"/>
        <c:lblOffset val="100"/>
        <c:noMultiLvlLbl val="0"/>
      </c:catAx>
      <c:valAx>
        <c:axId val="248207232"/>
        <c:scaling>
          <c:orientation val="minMax"/>
        </c:scaling>
        <c:delete val="0"/>
        <c:axPos val="l"/>
        <c:majorGridlines/>
        <c:numFmt formatCode="General" sourceLinked="1"/>
        <c:majorTickMark val="out"/>
        <c:minorTickMark val="none"/>
        <c:tickLblPos val="nextTo"/>
        <c:crossAx val="1937233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Sheet1!$D$1</c:f>
              <c:strCache>
                <c:ptCount val="1"/>
                <c:pt idx="0">
                  <c:v>平均句长</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Sheet1!$D$2:$D$8</c:f>
              <c:numCache>
                <c:formatCode>General</c:formatCode>
                <c:ptCount val="7"/>
                <c:pt idx="0">
                  <c:v>22.35077415910304</c:v>
                </c:pt>
                <c:pt idx="1">
                  <c:v>38.444344588522277</c:v>
                </c:pt>
                <c:pt idx="2">
                  <c:v>23.5569823434992</c:v>
                </c:pt>
                <c:pt idx="3">
                  <c:v>24.704145218098081</c:v>
                </c:pt>
                <c:pt idx="4">
                  <c:v>19.279289940828399</c:v>
                </c:pt>
                <c:pt idx="5">
                  <c:v>32.688945377890747</c:v>
                </c:pt>
                <c:pt idx="6">
                  <c:v>29.009090909090911</c:v>
                </c:pt>
              </c:numCache>
            </c:numRef>
          </c:val>
        </c:ser>
        <c:dLbls>
          <c:showLegendKey val="0"/>
          <c:showVal val="0"/>
          <c:showCatName val="0"/>
          <c:showSerName val="0"/>
          <c:showPercent val="0"/>
          <c:showBubbleSize val="0"/>
        </c:dLbls>
        <c:gapWidth val="150"/>
        <c:axId val="337778944"/>
        <c:axId val="338408192"/>
      </c:barChart>
      <c:catAx>
        <c:axId val="337778944"/>
        <c:scaling>
          <c:orientation val="minMax"/>
        </c:scaling>
        <c:delete val="0"/>
        <c:axPos val="b"/>
        <c:majorTickMark val="out"/>
        <c:minorTickMark val="none"/>
        <c:tickLblPos val="nextTo"/>
        <c:crossAx val="338408192"/>
        <c:crosses val="autoZero"/>
        <c:auto val="1"/>
        <c:lblAlgn val="ctr"/>
        <c:lblOffset val="100"/>
        <c:noMultiLvlLbl val="0"/>
      </c:catAx>
      <c:valAx>
        <c:axId val="338408192"/>
        <c:scaling>
          <c:orientation val="minMax"/>
        </c:scaling>
        <c:delete val="0"/>
        <c:axPos val="l"/>
        <c:majorGridlines/>
        <c:numFmt formatCode="General" sourceLinked="1"/>
        <c:majorTickMark val="out"/>
        <c:minorTickMark val="none"/>
        <c:tickLblPos val="nextTo"/>
        <c:crossAx val="3377789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Sheet1!$E$1</c:f>
              <c:strCache>
                <c:ptCount val="1"/>
                <c:pt idx="0">
                  <c:v>长句比例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Sheet1!$E$2:$E$8</c:f>
              <c:numCache>
                <c:formatCode>General</c:formatCode>
                <c:ptCount val="7"/>
                <c:pt idx="0">
                  <c:v>9.663641217298452E-2</c:v>
                </c:pt>
                <c:pt idx="1">
                  <c:v>0.1009115419180896</c:v>
                </c:pt>
                <c:pt idx="2">
                  <c:v>0.108346709470305</c:v>
                </c:pt>
                <c:pt idx="3">
                  <c:v>0.11866702790571659</c:v>
                </c:pt>
                <c:pt idx="4">
                  <c:v>7.6331360946745558E-2</c:v>
                </c:pt>
                <c:pt idx="5">
                  <c:v>0.10639221278442559</c:v>
                </c:pt>
                <c:pt idx="6">
                  <c:v>0.1</c:v>
                </c:pt>
              </c:numCache>
            </c:numRef>
          </c:val>
        </c:ser>
        <c:ser>
          <c:idx val="1"/>
          <c:order val="1"/>
          <c:tx>
            <c:strRef>
              <c:f>Sheet1!$F$1</c:f>
              <c:strCache>
                <c:ptCount val="1"/>
                <c:pt idx="0">
                  <c:v>短句比例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Sheet1!$F$2:$F$8</c:f>
              <c:numCache>
                <c:formatCode>General</c:formatCode>
                <c:ptCount val="7"/>
                <c:pt idx="0">
                  <c:v>0.27495995728777362</c:v>
                </c:pt>
                <c:pt idx="1">
                  <c:v>0.31223520349210432</c:v>
                </c:pt>
                <c:pt idx="2">
                  <c:v>0.3130016051364366</c:v>
                </c:pt>
                <c:pt idx="3">
                  <c:v>0.35383364941750201</c:v>
                </c:pt>
                <c:pt idx="4">
                  <c:v>0.2106508875739645</c:v>
                </c:pt>
                <c:pt idx="5">
                  <c:v>0.32612065224130449</c:v>
                </c:pt>
                <c:pt idx="6">
                  <c:v>0.27954545454545449</c:v>
                </c:pt>
              </c:numCache>
            </c:numRef>
          </c:val>
        </c:ser>
        <c:dLbls>
          <c:showLegendKey val="0"/>
          <c:showVal val="0"/>
          <c:showCatName val="0"/>
          <c:showSerName val="0"/>
          <c:showPercent val="0"/>
          <c:showBubbleSize val="0"/>
        </c:dLbls>
        <c:gapWidth val="150"/>
        <c:axId val="340611072"/>
        <c:axId val="340614528"/>
      </c:barChart>
      <c:catAx>
        <c:axId val="340611072"/>
        <c:scaling>
          <c:orientation val="minMax"/>
        </c:scaling>
        <c:delete val="0"/>
        <c:axPos val="b"/>
        <c:majorTickMark val="out"/>
        <c:minorTickMark val="none"/>
        <c:tickLblPos val="nextTo"/>
        <c:crossAx val="340614528"/>
        <c:crosses val="autoZero"/>
        <c:auto val="1"/>
        <c:lblAlgn val="ctr"/>
        <c:lblOffset val="100"/>
        <c:noMultiLvlLbl val="0"/>
      </c:catAx>
      <c:valAx>
        <c:axId val="340614528"/>
        <c:scaling>
          <c:orientation val="minMax"/>
        </c:scaling>
        <c:delete val="0"/>
        <c:axPos val="l"/>
        <c:majorGridlines/>
        <c:numFmt formatCode="General" sourceLinked="1"/>
        <c:majorTickMark val="out"/>
        <c:minorTickMark val="none"/>
        <c:tickLblPos val="nextTo"/>
        <c:crossAx val="340611072"/>
        <c:crosses val="autoZero"/>
        <c:crossBetween val="between"/>
      </c:valAx>
    </c:plotArea>
    <c:legend>
      <c:legendPos val="r"/>
      <c:layout>
        <c:manualLayout>
          <c:xMode val="edge"/>
          <c:yMode val="edge"/>
          <c:x val="0.81948753280839881"/>
          <c:y val="0.43943095654709829"/>
          <c:w val="0.15829024496937882"/>
          <c:h val="0.1674343832020997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Sheet1!$G$1</c:f>
              <c:strCache>
                <c:ptCount val="1"/>
                <c:pt idx="0">
                  <c:v>词汇丰富度</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Sheet1!$G$2:$G$8</c:f>
              <c:numCache>
                <c:formatCode>General</c:formatCode>
                <c:ptCount val="7"/>
                <c:pt idx="0">
                  <c:v>0.20154165640068991</c:v>
                </c:pt>
                <c:pt idx="1">
                  <c:v>0.14525891055817081</c:v>
                </c:pt>
                <c:pt idx="2">
                  <c:v>0.26420993285838762</c:v>
                </c:pt>
                <c:pt idx="3">
                  <c:v>0.1269983918266957</c:v>
                </c:pt>
                <c:pt idx="4">
                  <c:v>0.1755870624723084</c:v>
                </c:pt>
                <c:pt idx="5">
                  <c:v>6.9986884610983471E-2</c:v>
                </c:pt>
                <c:pt idx="6">
                  <c:v>0.26052844121379948</c:v>
                </c:pt>
              </c:numCache>
            </c:numRef>
          </c:val>
        </c:ser>
        <c:ser>
          <c:idx val="1"/>
          <c:order val="1"/>
          <c:tx>
            <c:strRef>
              <c:f>Sheet1!$H$1</c:f>
              <c:strCache>
                <c:ptCount val="1"/>
                <c:pt idx="0">
                  <c:v>单现词比例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Sheet1!$H$2:$H$8</c:f>
              <c:numCache>
                <c:formatCode>General</c:formatCode>
                <c:ptCount val="7"/>
                <c:pt idx="0">
                  <c:v>0.6004191407614391</c:v>
                </c:pt>
                <c:pt idx="1">
                  <c:v>0.59923066448801743</c:v>
                </c:pt>
                <c:pt idx="2">
                  <c:v>0.66071774975751696</c:v>
                </c:pt>
                <c:pt idx="3">
                  <c:v>0.54835505896958414</c:v>
                </c:pt>
                <c:pt idx="4">
                  <c:v>0.59500378501135498</c:v>
                </c:pt>
                <c:pt idx="5">
                  <c:v>0.43667463212174568</c:v>
                </c:pt>
                <c:pt idx="6">
                  <c:v>0.64260407440212575</c:v>
                </c:pt>
              </c:numCache>
            </c:numRef>
          </c:val>
        </c:ser>
        <c:dLbls>
          <c:showLegendKey val="0"/>
          <c:showVal val="0"/>
          <c:showCatName val="0"/>
          <c:showSerName val="0"/>
          <c:showPercent val="0"/>
          <c:showBubbleSize val="0"/>
        </c:dLbls>
        <c:gapWidth val="75"/>
        <c:overlap val="-25"/>
        <c:axId val="153604096"/>
        <c:axId val="153605632"/>
      </c:barChart>
      <c:catAx>
        <c:axId val="153604096"/>
        <c:scaling>
          <c:orientation val="minMax"/>
        </c:scaling>
        <c:delete val="0"/>
        <c:axPos val="b"/>
        <c:majorTickMark val="none"/>
        <c:minorTickMark val="none"/>
        <c:tickLblPos val="nextTo"/>
        <c:crossAx val="153605632"/>
        <c:crosses val="autoZero"/>
        <c:auto val="1"/>
        <c:lblAlgn val="ctr"/>
        <c:lblOffset val="100"/>
        <c:noMultiLvlLbl val="0"/>
      </c:catAx>
      <c:valAx>
        <c:axId val="153605632"/>
        <c:scaling>
          <c:orientation val="minMax"/>
        </c:scaling>
        <c:delete val="0"/>
        <c:axPos val="l"/>
        <c:majorGridlines/>
        <c:numFmt formatCode="General" sourceLinked="1"/>
        <c:majorTickMark val="none"/>
        <c:minorTickMark val="none"/>
        <c:tickLblPos val="nextTo"/>
        <c:spPr>
          <a:ln w="9525">
            <a:noFill/>
          </a:ln>
        </c:spPr>
        <c:crossAx val="15360409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鲁迅作品词性比例</a:t>
            </a:r>
          </a:p>
        </c:rich>
      </c:tx>
      <c:overlay val="0"/>
    </c:title>
    <c:autoTitleDeleted val="0"/>
    <c:plotArea>
      <c:layout/>
      <c:pieChart>
        <c:varyColors val="1"/>
        <c:ser>
          <c:idx val="0"/>
          <c:order val="0"/>
          <c:dLbls>
            <c:dLbl>
              <c:idx val="13"/>
              <c:delete val="1"/>
            </c:dLbl>
            <c:dLbl>
              <c:idx val="15"/>
              <c:delete val="1"/>
            </c:dLbl>
            <c:dLbl>
              <c:idx val="17"/>
              <c:delete val="1"/>
            </c:dLbl>
            <c:dLbl>
              <c:idx val="18"/>
              <c:delete val="1"/>
            </c:dLbl>
            <c:dLbl>
              <c:idx val="19"/>
              <c:delete val="1"/>
            </c:dLbl>
            <c:dLbl>
              <c:idx val="20"/>
              <c:delete val="1"/>
            </c:dLbl>
            <c:dLbl>
              <c:idx val="21"/>
              <c:delete val="1"/>
            </c:dLbl>
            <c:dLbl>
              <c:idx val="22"/>
              <c:delete val="1"/>
            </c:dLbl>
            <c:dLbl>
              <c:idx val="24"/>
              <c:delete val="1"/>
            </c:dLbl>
            <c:showLegendKey val="0"/>
            <c:showVal val="0"/>
            <c:showCatName val="1"/>
            <c:showSerName val="0"/>
            <c:showPercent val="1"/>
            <c:showBubbleSize val="0"/>
            <c:showLeaderLines val="1"/>
          </c:dLbls>
          <c:cat>
            <c:strRef>
              <c:f>Sheet1!$A$1:$A$25</c:f>
              <c:strCache>
                <c:ptCount val="25"/>
                <c:pt idx="0">
                  <c:v>介词</c:v>
                </c:pt>
                <c:pt idx="1">
                  <c:v>代词</c:v>
                </c:pt>
                <c:pt idx="2">
                  <c:v>助词</c:v>
                </c:pt>
                <c:pt idx="3">
                  <c:v>名词</c:v>
                </c:pt>
                <c:pt idx="4">
                  <c:v>非语素字</c:v>
                </c:pt>
                <c:pt idx="5">
                  <c:v>连词</c:v>
                </c:pt>
                <c:pt idx="6">
                  <c:v>动词</c:v>
                </c:pt>
                <c:pt idx="7">
                  <c:v>处所词</c:v>
                </c:pt>
                <c:pt idx="8">
                  <c:v>数词</c:v>
                </c:pt>
                <c:pt idx="9">
                  <c:v>副词</c:v>
                </c:pt>
                <c:pt idx="10">
                  <c:v>方位词</c:v>
                </c:pt>
                <c:pt idx="11">
                  <c:v>形容词</c:v>
                </c:pt>
                <c:pt idx="12">
                  <c:v>时间词</c:v>
                </c:pt>
                <c:pt idx="13">
                  <c:v>状态词</c:v>
                </c:pt>
                <c:pt idx="14">
                  <c:v>叹词</c:v>
                </c:pt>
                <c:pt idx="15">
                  <c:v>成语</c:v>
                </c:pt>
                <c:pt idx="16">
                  <c:v>区别词</c:v>
                </c:pt>
                <c:pt idx="17">
                  <c:v>习用语</c:v>
                </c:pt>
                <c:pt idx="18">
                  <c:v>简称略语</c:v>
                </c:pt>
                <c:pt idx="19">
                  <c:v>语气词</c:v>
                </c:pt>
                <c:pt idx="20">
                  <c:v>后接成分</c:v>
                </c:pt>
                <c:pt idx="21">
                  <c:v>语素</c:v>
                </c:pt>
                <c:pt idx="22">
                  <c:v>量词</c:v>
                </c:pt>
                <c:pt idx="23">
                  <c:v>拟声词</c:v>
                </c:pt>
                <c:pt idx="24">
                  <c:v>前接成分</c:v>
                </c:pt>
              </c:strCache>
            </c:strRef>
          </c:cat>
          <c:val>
            <c:numRef>
              <c:f>Sheet1!$B$1:$B$25</c:f>
              <c:numCache>
                <c:formatCode>General</c:formatCode>
                <c:ptCount val="25"/>
                <c:pt idx="0">
                  <c:v>2.7454155080778569E-2</c:v>
                </c:pt>
                <c:pt idx="1">
                  <c:v>7.3457463658442149E-2</c:v>
                </c:pt>
                <c:pt idx="2">
                  <c:v>8.8803632395902998E-2</c:v>
                </c:pt>
                <c:pt idx="3">
                  <c:v>0.1708141212910492</c:v>
                </c:pt>
                <c:pt idx="4">
                  <c:v>0.2089331596916687</c:v>
                </c:pt>
                <c:pt idx="5">
                  <c:v>4.4137833937559393E-2</c:v>
                </c:pt>
                <c:pt idx="6">
                  <c:v>0.19214388793073101</c:v>
                </c:pt>
                <c:pt idx="7">
                  <c:v>4.2237161662736266E-3</c:v>
                </c:pt>
                <c:pt idx="8">
                  <c:v>2.71021787335891E-2</c:v>
                </c:pt>
                <c:pt idx="9">
                  <c:v>7.6906831860898944E-2</c:v>
                </c:pt>
                <c:pt idx="10">
                  <c:v>1.400865861814086E-2</c:v>
                </c:pt>
                <c:pt idx="11">
                  <c:v>2.8756467565379609E-2</c:v>
                </c:pt>
                <c:pt idx="12">
                  <c:v>1.309352011544824E-2</c:v>
                </c:pt>
                <c:pt idx="13">
                  <c:v>5.9484002675020244E-3</c:v>
                </c:pt>
                <c:pt idx="14">
                  <c:v>1.8654746401041849E-3</c:v>
                </c:pt>
                <c:pt idx="15">
                  <c:v>3.4845658371757422E-3</c:v>
                </c:pt>
                <c:pt idx="16">
                  <c:v>3.9069374538031054E-3</c:v>
                </c:pt>
                <c:pt idx="17">
                  <c:v>5.5612262855936094E-3</c:v>
                </c:pt>
                <c:pt idx="18">
                  <c:v>1.4079053887578749E-3</c:v>
                </c:pt>
                <c:pt idx="19">
                  <c:v>2.8862060469536451E-3</c:v>
                </c:pt>
                <c:pt idx="20">
                  <c:v>1.830277005385238E-3</c:v>
                </c:pt>
                <c:pt idx="21">
                  <c:v>4.5756925134630961E-4</c:v>
                </c:pt>
                <c:pt idx="22">
                  <c:v>2.323043891450494E-3</c:v>
                </c:pt>
                <c:pt idx="23">
                  <c:v>4.2237161662736272E-4</c:v>
                </c:pt>
                <c:pt idx="24">
                  <c:v>7.0395269437893769E-5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林语堂作品词性比例</a:t>
            </a:r>
          </a:p>
        </c:rich>
      </c:tx>
      <c:layout>
        <c:manualLayout>
          <c:xMode val="edge"/>
          <c:yMode val="edge"/>
          <c:x val="0.38627378759975445"/>
          <c:y val="2.318840579710145E-2"/>
        </c:manualLayout>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Sheet1!$A$1:$A$25</c:f>
              <c:strCache>
                <c:ptCount val="25"/>
                <c:pt idx="0">
                  <c:v>名词</c:v>
                </c:pt>
                <c:pt idx="1">
                  <c:v>非语素字</c:v>
                </c:pt>
                <c:pt idx="2">
                  <c:v>数词</c:v>
                </c:pt>
                <c:pt idx="3">
                  <c:v>动词</c:v>
                </c:pt>
                <c:pt idx="4">
                  <c:v>副词</c:v>
                </c:pt>
                <c:pt idx="5">
                  <c:v>代词</c:v>
                </c:pt>
                <c:pt idx="6">
                  <c:v>助词</c:v>
                </c:pt>
                <c:pt idx="7">
                  <c:v>介词</c:v>
                </c:pt>
                <c:pt idx="8">
                  <c:v>形容词</c:v>
                </c:pt>
                <c:pt idx="9">
                  <c:v>后接成分</c:v>
                </c:pt>
                <c:pt idx="10">
                  <c:v>连词</c:v>
                </c:pt>
                <c:pt idx="11">
                  <c:v>简称略语</c:v>
                </c:pt>
                <c:pt idx="12">
                  <c:v>时间词</c:v>
                </c:pt>
                <c:pt idx="13">
                  <c:v>处所词</c:v>
                </c:pt>
                <c:pt idx="14">
                  <c:v>习用语</c:v>
                </c:pt>
                <c:pt idx="15">
                  <c:v>方位词</c:v>
                </c:pt>
                <c:pt idx="16">
                  <c:v>区别词</c:v>
                </c:pt>
                <c:pt idx="17">
                  <c:v>状态词</c:v>
                </c:pt>
                <c:pt idx="18">
                  <c:v>语气词</c:v>
                </c:pt>
                <c:pt idx="19">
                  <c:v>量词</c:v>
                </c:pt>
                <c:pt idx="20">
                  <c:v>成语</c:v>
                </c:pt>
                <c:pt idx="21">
                  <c:v>叹词</c:v>
                </c:pt>
                <c:pt idx="22">
                  <c:v>语素</c:v>
                </c:pt>
                <c:pt idx="23">
                  <c:v>前接成分</c:v>
                </c:pt>
                <c:pt idx="24">
                  <c:v>拟声词</c:v>
                </c:pt>
              </c:strCache>
            </c:strRef>
          </c:cat>
          <c:val>
            <c:numRef>
              <c:f>Sheet1!$B$1:$B$25</c:f>
              <c:numCache>
                <c:formatCode>General</c:formatCode>
                <c:ptCount val="25"/>
                <c:pt idx="0">
                  <c:v>0.1980933832197222</c:v>
                </c:pt>
                <c:pt idx="1">
                  <c:v>0.20798523909589459</c:v>
                </c:pt>
                <c:pt idx="2">
                  <c:v>2.8650504843421659E-2</c:v>
                </c:pt>
                <c:pt idx="3">
                  <c:v>0.1793859873917277</c:v>
                </c:pt>
                <c:pt idx="4">
                  <c:v>7.1344369842652869E-2</c:v>
                </c:pt>
                <c:pt idx="5">
                  <c:v>6.5911537081646251E-2</c:v>
                </c:pt>
                <c:pt idx="6">
                  <c:v>7.2984470298805795E-2</c:v>
                </c:pt>
                <c:pt idx="7">
                  <c:v>2.7727948336835631E-2</c:v>
                </c:pt>
                <c:pt idx="8">
                  <c:v>3.3058274819332691E-2</c:v>
                </c:pt>
                <c:pt idx="9">
                  <c:v>1.5888473168981601E-3</c:v>
                </c:pt>
                <c:pt idx="10">
                  <c:v>4.4538978012403259E-2</c:v>
                </c:pt>
                <c:pt idx="11">
                  <c:v>2.0501255701911741E-3</c:v>
                </c:pt>
                <c:pt idx="12">
                  <c:v>1.337706934549741E-2</c:v>
                </c:pt>
                <c:pt idx="13">
                  <c:v>4.9715545077135973E-3</c:v>
                </c:pt>
                <c:pt idx="14">
                  <c:v>6.457895546102199E-3</c:v>
                </c:pt>
                <c:pt idx="15">
                  <c:v>1.29157910922044E-2</c:v>
                </c:pt>
                <c:pt idx="16">
                  <c:v>3.8952385833632311E-3</c:v>
                </c:pt>
                <c:pt idx="17">
                  <c:v>5.6890984572805087E-3</c:v>
                </c:pt>
                <c:pt idx="18">
                  <c:v>3.2802009123058789E-3</c:v>
                </c:pt>
                <c:pt idx="19">
                  <c:v>2.9214289375224232E-3</c:v>
                </c:pt>
                <c:pt idx="20">
                  <c:v>9.225565065860284E-3</c:v>
                </c:pt>
                <c:pt idx="21">
                  <c:v>2.6651632412485271E-3</c:v>
                </c:pt>
                <c:pt idx="22">
                  <c:v>8.2005022807646972E-4</c:v>
                </c:pt>
                <c:pt idx="23">
                  <c:v>3.5877197478345548E-4</c:v>
                </c:pt>
                <c:pt idx="24">
                  <c:v>1.025062785095587E-4</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不同作家的词性比例总图</a:t>
            </a: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Sheet1!$B$10</c:f>
              <c:strCache>
                <c:ptCount val="1"/>
                <c:pt idx="0">
                  <c:v>鲁迅</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Sheet1!$B$11:$B$37</c:f>
              <c:numCache>
                <c:formatCode>General</c:formatCode>
                <c:ptCount val="27"/>
                <c:pt idx="0">
                  <c:v>2.8756467565379609E-2</c:v>
                </c:pt>
                <c:pt idx="1">
                  <c:v>3.9069374538031054E-3</c:v>
                </c:pt>
                <c:pt idx="2">
                  <c:v>4.4137833937559393E-2</c:v>
                </c:pt>
                <c:pt idx="3">
                  <c:v>7.6906831860898944E-2</c:v>
                </c:pt>
                <c:pt idx="4">
                  <c:v>1.8654746401041849E-3</c:v>
                </c:pt>
                <c:pt idx="5">
                  <c:v>0</c:v>
                </c:pt>
                <c:pt idx="6">
                  <c:v>1.400865861814086E-2</c:v>
                </c:pt>
                <c:pt idx="7">
                  <c:v>4.5756925134630961E-4</c:v>
                </c:pt>
                <c:pt idx="8">
                  <c:v>7.0395269437893769E-5</c:v>
                </c:pt>
                <c:pt idx="9">
                  <c:v>3.4845658371757422E-3</c:v>
                </c:pt>
                <c:pt idx="10">
                  <c:v>1.4079053887578749E-3</c:v>
                </c:pt>
                <c:pt idx="11">
                  <c:v>1.830277005385238E-3</c:v>
                </c:pt>
                <c:pt idx="12">
                  <c:v>5.5612262855936094E-3</c:v>
                </c:pt>
                <c:pt idx="13">
                  <c:v>2.71021787335891E-2</c:v>
                </c:pt>
                <c:pt idx="14">
                  <c:v>0.1708141212910492</c:v>
                </c:pt>
                <c:pt idx="15">
                  <c:v>4.2237161662736272E-4</c:v>
                </c:pt>
                <c:pt idx="16">
                  <c:v>2.7454155080778569E-2</c:v>
                </c:pt>
                <c:pt idx="17">
                  <c:v>2.323043891450494E-3</c:v>
                </c:pt>
                <c:pt idx="18">
                  <c:v>7.3457463658442149E-2</c:v>
                </c:pt>
                <c:pt idx="19">
                  <c:v>4.2237161662736266E-3</c:v>
                </c:pt>
                <c:pt idx="20">
                  <c:v>1.309352011544824E-2</c:v>
                </c:pt>
                <c:pt idx="21">
                  <c:v>8.8803632395902998E-2</c:v>
                </c:pt>
                <c:pt idx="22">
                  <c:v>0.19214388793073101</c:v>
                </c:pt>
                <c:pt idx="23">
                  <c:v>0</c:v>
                </c:pt>
                <c:pt idx="24">
                  <c:v>0.2089331596916687</c:v>
                </c:pt>
                <c:pt idx="25">
                  <c:v>2.8862060469536451E-3</c:v>
                </c:pt>
                <c:pt idx="26">
                  <c:v>5.9484002675020244E-3</c:v>
                </c:pt>
              </c:numCache>
            </c:numRef>
          </c:val>
        </c:ser>
        <c:ser>
          <c:idx val="1"/>
          <c:order val="1"/>
          <c:tx>
            <c:strRef>
              <c:f>Sheet1!$C$10</c:f>
              <c:strCache>
                <c:ptCount val="1"/>
                <c:pt idx="0">
                  <c:v>周作人</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Sheet1!$C$11:$C$37</c:f>
              <c:numCache>
                <c:formatCode>General</c:formatCode>
                <c:ptCount val="27"/>
                <c:pt idx="0">
                  <c:v>2.7695913604177381E-2</c:v>
                </c:pt>
                <c:pt idx="1">
                  <c:v>4.173424581668579E-3</c:v>
                </c:pt>
                <c:pt idx="2">
                  <c:v>4.3820958107520083E-2</c:v>
                </c:pt>
                <c:pt idx="3">
                  <c:v>7.9285177419992872E-2</c:v>
                </c:pt>
                <c:pt idx="4">
                  <c:v>8.6534277463507262E-4</c:v>
                </c:pt>
                <c:pt idx="5">
                  <c:v>0</c:v>
                </c:pt>
                <c:pt idx="6">
                  <c:v>1.5670121444677401E-2</c:v>
                </c:pt>
                <c:pt idx="7">
                  <c:v>1.3647691759958861E-3</c:v>
                </c:pt>
                <c:pt idx="8">
                  <c:v>4.2525416353494998E-4</c:v>
                </c:pt>
                <c:pt idx="9">
                  <c:v>5.7953241821274573E-3</c:v>
                </c:pt>
                <c:pt idx="10">
                  <c:v>2.53174571778947E-3</c:v>
                </c:pt>
                <c:pt idx="11">
                  <c:v>2.2103326872107282E-3</c:v>
                </c:pt>
                <c:pt idx="12">
                  <c:v>5.5085248625341204E-3</c:v>
                </c:pt>
                <c:pt idx="13">
                  <c:v>4.0305194034574152E-2</c:v>
                </c:pt>
                <c:pt idx="14">
                  <c:v>0.21349242454211001</c:v>
                </c:pt>
                <c:pt idx="15">
                  <c:v>2.1757189762253249E-4</c:v>
                </c:pt>
                <c:pt idx="16">
                  <c:v>3.4460421693896119E-2</c:v>
                </c:pt>
                <c:pt idx="17">
                  <c:v>4.1932038450888092E-3</c:v>
                </c:pt>
                <c:pt idx="18">
                  <c:v>5.3641362395664381E-2</c:v>
                </c:pt>
                <c:pt idx="19">
                  <c:v>4.0399145535820243E-3</c:v>
                </c:pt>
                <c:pt idx="20">
                  <c:v>1.558605957514142E-2</c:v>
                </c:pt>
                <c:pt idx="21">
                  <c:v>6.9257090865936149E-2</c:v>
                </c:pt>
                <c:pt idx="22">
                  <c:v>0.18112365995490329</c:v>
                </c:pt>
                <c:pt idx="23">
                  <c:v>0</c:v>
                </c:pt>
                <c:pt idx="24">
                  <c:v>0.18423889394358961</c:v>
                </c:pt>
                <c:pt idx="25">
                  <c:v>3.718501523003283E-3</c:v>
                </c:pt>
                <c:pt idx="26">
                  <c:v>6.3788124530242494E-3</c:v>
                </c:pt>
              </c:numCache>
            </c:numRef>
          </c:val>
        </c:ser>
        <c:ser>
          <c:idx val="2"/>
          <c:order val="2"/>
          <c:tx>
            <c:strRef>
              <c:f>Sheet1!$D$10</c:f>
              <c:strCache>
                <c:ptCount val="1"/>
                <c:pt idx="0">
                  <c:v>林语堂</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Sheet1!$D$11:$D$37</c:f>
              <c:numCache>
                <c:formatCode>General</c:formatCode>
                <c:ptCount val="27"/>
                <c:pt idx="0">
                  <c:v>3.3058274819332691E-2</c:v>
                </c:pt>
                <c:pt idx="1">
                  <c:v>3.8952385833632311E-3</c:v>
                </c:pt>
                <c:pt idx="2">
                  <c:v>4.4538978012403259E-2</c:v>
                </c:pt>
                <c:pt idx="3">
                  <c:v>7.1344369842652869E-2</c:v>
                </c:pt>
                <c:pt idx="4">
                  <c:v>2.6651632412485271E-3</c:v>
                </c:pt>
                <c:pt idx="5">
                  <c:v>0</c:v>
                </c:pt>
                <c:pt idx="6">
                  <c:v>1.29157910922044E-2</c:v>
                </c:pt>
                <c:pt idx="7">
                  <c:v>8.2005022807646972E-4</c:v>
                </c:pt>
                <c:pt idx="8">
                  <c:v>3.5877197478345548E-4</c:v>
                </c:pt>
                <c:pt idx="9">
                  <c:v>9.225565065860284E-3</c:v>
                </c:pt>
                <c:pt idx="10">
                  <c:v>2.0501255701911741E-3</c:v>
                </c:pt>
                <c:pt idx="11">
                  <c:v>1.5888473168981601E-3</c:v>
                </c:pt>
                <c:pt idx="12">
                  <c:v>6.457895546102199E-3</c:v>
                </c:pt>
                <c:pt idx="13">
                  <c:v>2.8650504843421659E-2</c:v>
                </c:pt>
                <c:pt idx="14">
                  <c:v>0.1980933832197222</c:v>
                </c:pt>
                <c:pt idx="15">
                  <c:v>1.025062785095587E-4</c:v>
                </c:pt>
                <c:pt idx="16">
                  <c:v>2.7727948336835631E-2</c:v>
                </c:pt>
                <c:pt idx="17">
                  <c:v>2.9214289375224232E-3</c:v>
                </c:pt>
                <c:pt idx="18">
                  <c:v>6.5911537081646251E-2</c:v>
                </c:pt>
                <c:pt idx="19">
                  <c:v>4.9715545077135973E-3</c:v>
                </c:pt>
                <c:pt idx="20">
                  <c:v>1.337706934549741E-2</c:v>
                </c:pt>
                <c:pt idx="21">
                  <c:v>7.2984470298805795E-2</c:v>
                </c:pt>
                <c:pt idx="22">
                  <c:v>0.1793859873917277</c:v>
                </c:pt>
                <c:pt idx="23">
                  <c:v>0</c:v>
                </c:pt>
                <c:pt idx="24">
                  <c:v>0.20798523909589459</c:v>
                </c:pt>
                <c:pt idx="25">
                  <c:v>3.2802009123058789E-3</c:v>
                </c:pt>
                <c:pt idx="26">
                  <c:v>5.6890984572805087E-3</c:v>
                </c:pt>
              </c:numCache>
            </c:numRef>
          </c:val>
        </c:ser>
        <c:ser>
          <c:idx val="3"/>
          <c:order val="3"/>
          <c:tx>
            <c:strRef>
              <c:f>Sheet1!$E$10</c:f>
              <c:strCache>
                <c:ptCount val="1"/>
                <c:pt idx="0">
                  <c:v>三毛</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Sheet1!$E$11:$E$37</c:f>
              <c:numCache>
                <c:formatCode>General</c:formatCode>
                <c:ptCount val="27"/>
                <c:pt idx="0">
                  <c:v>2.480055497745404E-2</c:v>
                </c:pt>
                <c:pt idx="1">
                  <c:v>1.9392678081543849E-3</c:v>
                </c:pt>
                <c:pt idx="2">
                  <c:v>2.8347996089931569E-2</c:v>
                </c:pt>
                <c:pt idx="3">
                  <c:v>6.7968971715069521E-2</c:v>
                </c:pt>
                <c:pt idx="4">
                  <c:v>2.3649607416516879E-4</c:v>
                </c:pt>
                <c:pt idx="5">
                  <c:v>0</c:v>
                </c:pt>
                <c:pt idx="6">
                  <c:v>1.461545738340744E-2</c:v>
                </c:pt>
                <c:pt idx="7">
                  <c:v>1.7343045438779049E-4</c:v>
                </c:pt>
                <c:pt idx="8">
                  <c:v>0</c:v>
                </c:pt>
                <c:pt idx="9">
                  <c:v>4.3515277646391072E-3</c:v>
                </c:pt>
                <c:pt idx="10">
                  <c:v>1.0248163213823979E-3</c:v>
                </c:pt>
                <c:pt idx="11">
                  <c:v>3.626273137199256E-4</c:v>
                </c:pt>
                <c:pt idx="12">
                  <c:v>5.8178034244631537E-3</c:v>
                </c:pt>
                <c:pt idx="13">
                  <c:v>3.7650175007094881E-2</c:v>
                </c:pt>
                <c:pt idx="14">
                  <c:v>0.14946551887238671</c:v>
                </c:pt>
                <c:pt idx="15">
                  <c:v>2.3649607416516879E-4</c:v>
                </c:pt>
                <c:pt idx="16">
                  <c:v>2.8789455428373221E-2</c:v>
                </c:pt>
                <c:pt idx="17">
                  <c:v>3.1848137987576068E-3</c:v>
                </c:pt>
                <c:pt idx="18">
                  <c:v>0.11061709708952169</c:v>
                </c:pt>
                <c:pt idx="19">
                  <c:v>7.1106486298994102E-3</c:v>
                </c:pt>
                <c:pt idx="20">
                  <c:v>1.1982467757701889E-2</c:v>
                </c:pt>
                <c:pt idx="21">
                  <c:v>9.8650395736764096E-2</c:v>
                </c:pt>
                <c:pt idx="22">
                  <c:v>0.19613407750764669</c:v>
                </c:pt>
                <c:pt idx="23">
                  <c:v>0</c:v>
                </c:pt>
                <c:pt idx="24">
                  <c:v>0.19417904329454799</c:v>
                </c:pt>
                <c:pt idx="25">
                  <c:v>6.3380947876265246E-3</c:v>
                </c:pt>
                <c:pt idx="26">
                  <c:v>6.0227666887396336E-3</c:v>
                </c:pt>
              </c:numCache>
            </c:numRef>
          </c:val>
        </c:ser>
        <c:ser>
          <c:idx val="4"/>
          <c:order val="4"/>
          <c:tx>
            <c:strRef>
              <c:f>Sheet1!$F$10</c:f>
              <c:strCache>
                <c:ptCount val="1"/>
                <c:pt idx="0">
                  <c:v>王小波</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Sheet1!$F$11:$F$37</c:f>
              <c:numCache>
                <c:formatCode>General</c:formatCode>
                <c:ptCount val="27"/>
                <c:pt idx="0">
                  <c:v>2.259636685866194E-2</c:v>
                </c:pt>
                <c:pt idx="1">
                  <c:v>2.1267168808152409E-3</c:v>
                </c:pt>
                <c:pt idx="2">
                  <c:v>3.3185644661054503E-2</c:v>
                </c:pt>
                <c:pt idx="3">
                  <c:v>7.1067789100575984E-2</c:v>
                </c:pt>
                <c:pt idx="4">
                  <c:v>4.4306601683650873E-5</c:v>
                </c:pt>
                <c:pt idx="5">
                  <c:v>0</c:v>
                </c:pt>
                <c:pt idx="6">
                  <c:v>1.838723969871511E-2</c:v>
                </c:pt>
                <c:pt idx="7">
                  <c:v>4.4306601683650873E-5</c:v>
                </c:pt>
                <c:pt idx="8">
                  <c:v>4.4306601683650873E-5</c:v>
                </c:pt>
                <c:pt idx="9">
                  <c:v>5.5826318121400091E-3</c:v>
                </c:pt>
                <c:pt idx="10">
                  <c:v>1.3735046521931771E-3</c:v>
                </c:pt>
                <c:pt idx="11">
                  <c:v>3.9875941515285778E-4</c:v>
                </c:pt>
                <c:pt idx="12">
                  <c:v>8.0638015064244568E-3</c:v>
                </c:pt>
                <c:pt idx="13">
                  <c:v>3.2565352237483393E-2</c:v>
                </c:pt>
                <c:pt idx="14">
                  <c:v>0.1551174124944617</c:v>
                </c:pt>
                <c:pt idx="15">
                  <c:v>1.3291980505095261E-4</c:v>
                </c:pt>
                <c:pt idx="16">
                  <c:v>3.0350022153300842E-2</c:v>
                </c:pt>
                <c:pt idx="17">
                  <c:v>3.3673017279574661E-3</c:v>
                </c:pt>
                <c:pt idx="18">
                  <c:v>0.12640673460345589</c:v>
                </c:pt>
                <c:pt idx="19">
                  <c:v>1.085511741249446E-2</c:v>
                </c:pt>
                <c:pt idx="20">
                  <c:v>1.4045192733717319E-2</c:v>
                </c:pt>
                <c:pt idx="21">
                  <c:v>6.7035888347363751E-2</c:v>
                </c:pt>
                <c:pt idx="22">
                  <c:v>0.22086840939299951</c:v>
                </c:pt>
                <c:pt idx="23">
                  <c:v>0</c:v>
                </c:pt>
                <c:pt idx="24">
                  <c:v>0.16956136464333191</c:v>
                </c:pt>
                <c:pt idx="25">
                  <c:v>1.860877270713336E-3</c:v>
                </c:pt>
                <c:pt idx="26">
                  <c:v>4.9180327868852446E-3</c:v>
                </c:pt>
              </c:numCache>
            </c:numRef>
          </c:val>
        </c:ser>
        <c:ser>
          <c:idx val="5"/>
          <c:order val="5"/>
          <c:tx>
            <c:strRef>
              <c:f>Sheet1!$G$10</c:f>
              <c:strCache>
                <c:ptCount val="1"/>
                <c:pt idx="0">
                  <c:v>刘慈欣</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Sheet1!$G$11:$G$37</c:f>
              <c:numCache>
                <c:formatCode>General</c:formatCode>
                <c:ptCount val="27"/>
                <c:pt idx="0">
                  <c:v>2.87247558102347E-2</c:v>
                </c:pt>
                <c:pt idx="1">
                  <c:v>4.3395213323122704E-3</c:v>
                </c:pt>
                <c:pt idx="2">
                  <c:v>2.553833243843542E-2</c:v>
                </c:pt>
                <c:pt idx="3">
                  <c:v>5.2884065242458651E-2</c:v>
                </c:pt>
                <c:pt idx="4">
                  <c:v>1.085613855953712E-3</c:v>
                </c:pt>
                <c:pt idx="5">
                  <c:v>0</c:v>
                </c:pt>
                <c:pt idx="6">
                  <c:v>2.622197575853601E-2</c:v>
                </c:pt>
                <c:pt idx="7">
                  <c:v>6.4550013056707188E-5</c:v>
                </c:pt>
                <c:pt idx="8">
                  <c:v>5.8681830051551994E-6</c:v>
                </c:pt>
                <c:pt idx="9">
                  <c:v>5.0084941948999621E-3</c:v>
                </c:pt>
                <c:pt idx="10">
                  <c:v>1.044536574917625E-3</c:v>
                </c:pt>
                <c:pt idx="11">
                  <c:v>1.839675372116155E-3</c:v>
                </c:pt>
                <c:pt idx="12">
                  <c:v>7.3733719459775074E-3</c:v>
                </c:pt>
                <c:pt idx="13">
                  <c:v>4.2858274578150987E-2</c:v>
                </c:pt>
                <c:pt idx="14">
                  <c:v>0.2086168399247699</c:v>
                </c:pt>
                <c:pt idx="15">
                  <c:v>4.6065236590468311E-4</c:v>
                </c:pt>
                <c:pt idx="16">
                  <c:v>3.9783346683449669E-2</c:v>
                </c:pt>
                <c:pt idx="17">
                  <c:v>4.4568849924153733E-3</c:v>
                </c:pt>
                <c:pt idx="18">
                  <c:v>7.7237024713852728E-2</c:v>
                </c:pt>
                <c:pt idx="19">
                  <c:v>6.2349444429773988E-3</c:v>
                </c:pt>
                <c:pt idx="20">
                  <c:v>1.0870809017050009E-2</c:v>
                </c:pt>
                <c:pt idx="21">
                  <c:v>0.1021562638452443</c:v>
                </c:pt>
                <c:pt idx="22">
                  <c:v>0.1742380897890681</c:v>
                </c:pt>
                <c:pt idx="23">
                  <c:v>0</c:v>
                </c:pt>
                <c:pt idx="24">
                  <c:v>0.1684843363525135</c:v>
                </c:pt>
                <c:pt idx="25">
                  <c:v>4.1165303781163717E-3</c:v>
                </c:pt>
                <c:pt idx="26">
                  <c:v>6.3552421945830802E-3</c:v>
                </c:pt>
              </c:numCache>
            </c:numRef>
          </c:val>
        </c:ser>
        <c:ser>
          <c:idx val="6"/>
          <c:order val="6"/>
          <c:tx>
            <c:strRef>
              <c:f>Sheet1!$H$10</c:f>
              <c:strCache>
                <c:ptCount val="1"/>
                <c:pt idx="0">
                  <c:v>史铁生</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Sheet1!$H$11:$H$37</c:f>
              <c:numCache>
                <c:formatCode>General</c:formatCode>
                <c:ptCount val="27"/>
                <c:pt idx="0">
                  <c:v>3.2883350640359993E-2</c:v>
                </c:pt>
                <c:pt idx="1">
                  <c:v>2.422983731394946E-3</c:v>
                </c:pt>
                <c:pt idx="2">
                  <c:v>3.5075574016383983E-2</c:v>
                </c:pt>
                <c:pt idx="3">
                  <c:v>8.2266066689742706E-2</c:v>
                </c:pt>
                <c:pt idx="4">
                  <c:v>2.3076035537094729E-4</c:v>
                </c:pt>
                <c:pt idx="5">
                  <c:v>0</c:v>
                </c:pt>
                <c:pt idx="6">
                  <c:v>1.8922349140417679E-2</c:v>
                </c:pt>
                <c:pt idx="7">
                  <c:v>0</c:v>
                </c:pt>
                <c:pt idx="8">
                  <c:v>0</c:v>
                </c:pt>
                <c:pt idx="9">
                  <c:v>4.6152071074189458E-3</c:v>
                </c:pt>
                <c:pt idx="10">
                  <c:v>3.4614053305642088E-4</c:v>
                </c:pt>
                <c:pt idx="11">
                  <c:v>1.153801776854736E-4</c:v>
                </c:pt>
                <c:pt idx="12">
                  <c:v>1.165339794623284E-2</c:v>
                </c:pt>
                <c:pt idx="13">
                  <c:v>4.4305988231221873E-2</c:v>
                </c:pt>
                <c:pt idx="14">
                  <c:v>0.1446867428175839</c:v>
                </c:pt>
                <c:pt idx="15">
                  <c:v>2.3076035537094729E-4</c:v>
                </c:pt>
                <c:pt idx="16">
                  <c:v>3.2998730818045462E-2</c:v>
                </c:pt>
                <c:pt idx="17">
                  <c:v>4.8459674627898928E-3</c:v>
                </c:pt>
                <c:pt idx="18">
                  <c:v>0.1189569631937233</c:v>
                </c:pt>
                <c:pt idx="19">
                  <c:v>8.4227529710395755E-3</c:v>
                </c:pt>
                <c:pt idx="20">
                  <c:v>1.546094380985347E-2</c:v>
                </c:pt>
                <c:pt idx="21">
                  <c:v>8.8496596284758269E-2</c:v>
                </c:pt>
                <c:pt idx="22">
                  <c:v>0.19764624437521641</c:v>
                </c:pt>
                <c:pt idx="23">
                  <c:v>0</c:v>
                </c:pt>
                <c:pt idx="24">
                  <c:v>0.1441098419291566</c:v>
                </c:pt>
                <c:pt idx="25">
                  <c:v>5.9997692396446291E-3</c:v>
                </c:pt>
                <c:pt idx="26">
                  <c:v>5.307488173531787E-3</c:v>
                </c:pt>
              </c:numCache>
            </c:numRef>
          </c:val>
        </c:ser>
        <c:dLbls>
          <c:showLegendKey val="0"/>
          <c:showVal val="0"/>
          <c:showCatName val="0"/>
          <c:showSerName val="0"/>
          <c:showPercent val="0"/>
          <c:showBubbleSize val="0"/>
        </c:dLbls>
        <c:gapWidth val="0"/>
        <c:gapDepth val="0"/>
        <c:shape val="box"/>
        <c:axId val="265750784"/>
        <c:axId val="265760768"/>
        <c:axId val="255201280"/>
      </c:bar3DChart>
      <c:catAx>
        <c:axId val="265750784"/>
        <c:scaling>
          <c:orientation val="minMax"/>
        </c:scaling>
        <c:delete val="0"/>
        <c:axPos val="b"/>
        <c:majorGridlines/>
        <c:majorTickMark val="none"/>
        <c:minorTickMark val="none"/>
        <c:tickLblPos val="nextTo"/>
        <c:crossAx val="265760768"/>
        <c:crosses val="autoZero"/>
        <c:auto val="1"/>
        <c:lblAlgn val="ctr"/>
        <c:lblOffset val="100"/>
        <c:noMultiLvlLbl val="0"/>
      </c:catAx>
      <c:valAx>
        <c:axId val="265760768"/>
        <c:scaling>
          <c:orientation val="minMax"/>
        </c:scaling>
        <c:delete val="0"/>
        <c:axPos val="l"/>
        <c:majorGridlines/>
        <c:title>
          <c:tx>
            <c:rich>
              <a:bodyPr/>
              <a:lstStyle/>
              <a:p>
                <a:pPr>
                  <a:defRPr/>
                </a:pPr>
                <a:r>
                  <a:rPr lang="zh-CN" altLang="en-US"/>
                  <a:t>比例</a:t>
                </a:r>
              </a:p>
            </c:rich>
          </c:tx>
          <c:overlay val="0"/>
        </c:title>
        <c:numFmt formatCode="General" sourceLinked="1"/>
        <c:majorTickMark val="out"/>
        <c:minorTickMark val="none"/>
        <c:tickLblPos val="nextTo"/>
        <c:crossAx val="265750784"/>
        <c:crosses val="autoZero"/>
        <c:crossBetween val="between"/>
      </c:valAx>
      <c:serAx>
        <c:axId val="255201280"/>
        <c:scaling>
          <c:orientation val="minMax"/>
        </c:scaling>
        <c:delete val="1"/>
        <c:axPos val="b"/>
        <c:majorTickMark val="none"/>
        <c:minorTickMark val="none"/>
        <c:tickLblPos val="nextTo"/>
        <c:crossAx val="265760768"/>
        <c:crosses val="autoZero"/>
      </c:ser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Sheet1!$A$11</c:f>
              <c:strCache>
                <c:ptCount val="1"/>
                <c:pt idx="0">
                  <c:v>形容词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Sheet1!$B$11:$H$11</c:f>
              <c:numCache>
                <c:formatCode>General</c:formatCode>
                <c:ptCount val="7"/>
                <c:pt idx="0">
                  <c:v>2.8756467565379609E-2</c:v>
                </c:pt>
                <c:pt idx="1">
                  <c:v>2.7695913604177381E-2</c:v>
                </c:pt>
                <c:pt idx="2">
                  <c:v>3.3058274819332691E-2</c:v>
                </c:pt>
                <c:pt idx="3">
                  <c:v>2.480055497745404E-2</c:v>
                </c:pt>
                <c:pt idx="4">
                  <c:v>2.259636685866194E-2</c:v>
                </c:pt>
                <c:pt idx="5">
                  <c:v>2.87247558102347E-2</c:v>
                </c:pt>
                <c:pt idx="6">
                  <c:v>3.2883350640359993E-2</c:v>
                </c:pt>
              </c:numCache>
            </c:numRef>
          </c:val>
        </c:ser>
        <c:ser>
          <c:idx val="1"/>
          <c:order val="1"/>
          <c:tx>
            <c:strRef>
              <c:f>Sheet1!$A$12</c:f>
              <c:strCache>
                <c:ptCount val="1"/>
                <c:pt idx="0">
                  <c:v>区别词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Sheet1!$B$12:$H$12</c:f>
              <c:numCache>
                <c:formatCode>General</c:formatCode>
                <c:ptCount val="7"/>
                <c:pt idx="0">
                  <c:v>3.9069374538031054E-3</c:v>
                </c:pt>
                <c:pt idx="1">
                  <c:v>4.173424581668579E-3</c:v>
                </c:pt>
                <c:pt idx="2">
                  <c:v>3.8952385833632311E-3</c:v>
                </c:pt>
                <c:pt idx="3">
                  <c:v>1.9392678081543849E-3</c:v>
                </c:pt>
                <c:pt idx="4">
                  <c:v>2.1267168808152409E-3</c:v>
                </c:pt>
                <c:pt idx="5">
                  <c:v>4.3395213323122704E-3</c:v>
                </c:pt>
                <c:pt idx="6">
                  <c:v>2.422983731394946E-3</c:v>
                </c:pt>
              </c:numCache>
            </c:numRef>
          </c:val>
        </c:ser>
        <c:ser>
          <c:idx val="2"/>
          <c:order val="2"/>
          <c:tx>
            <c:strRef>
              <c:f>Sheet1!$A$13</c:f>
              <c:strCache>
                <c:ptCount val="1"/>
                <c:pt idx="0">
                  <c:v>连词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Sheet1!$B$13:$H$13</c:f>
              <c:numCache>
                <c:formatCode>General</c:formatCode>
                <c:ptCount val="7"/>
                <c:pt idx="0">
                  <c:v>4.4137833937559393E-2</c:v>
                </c:pt>
                <c:pt idx="1">
                  <c:v>4.3820958107520083E-2</c:v>
                </c:pt>
                <c:pt idx="2">
                  <c:v>4.4538978012403259E-2</c:v>
                </c:pt>
                <c:pt idx="3">
                  <c:v>2.8347996089931569E-2</c:v>
                </c:pt>
                <c:pt idx="4">
                  <c:v>3.3185644661054503E-2</c:v>
                </c:pt>
                <c:pt idx="5">
                  <c:v>2.553833243843542E-2</c:v>
                </c:pt>
                <c:pt idx="6">
                  <c:v>3.5075574016383983E-2</c:v>
                </c:pt>
              </c:numCache>
            </c:numRef>
          </c:val>
        </c:ser>
        <c:ser>
          <c:idx val="3"/>
          <c:order val="3"/>
          <c:tx>
            <c:strRef>
              <c:f>Sheet1!$A$14</c:f>
              <c:strCache>
                <c:ptCount val="1"/>
                <c:pt idx="0">
                  <c:v>副词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Sheet1!$B$14:$H$14</c:f>
              <c:numCache>
                <c:formatCode>General</c:formatCode>
                <c:ptCount val="7"/>
                <c:pt idx="0">
                  <c:v>7.6906831860898944E-2</c:v>
                </c:pt>
                <c:pt idx="1">
                  <c:v>7.9285177419992872E-2</c:v>
                </c:pt>
                <c:pt idx="2">
                  <c:v>7.1344369842652869E-2</c:v>
                </c:pt>
                <c:pt idx="3">
                  <c:v>6.7968971715069521E-2</c:v>
                </c:pt>
                <c:pt idx="4">
                  <c:v>7.1067789100575984E-2</c:v>
                </c:pt>
                <c:pt idx="5">
                  <c:v>5.2884065242458651E-2</c:v>
                </c:pt>
                <c:pt idx="6">
                  <c:v>8.2266066689742706E-2</c:v>
                </c:pt>
              </c:numCache>
            </c:numRef>
          </c:val>
        </c:ser>
        <c:ser>
          <c:idx val="4"/>
          <c:order val="4"/>
          <c:tx>
            <c:strRef>
              <c:f>Sheet1!$A$15</c:f>
              <c:strCache>
                <c:ptCount val="1"/>
                <c:pt idx="0">
                  <c:v>叹词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Sheet1!$B$15:$H$15</c:f>
              <c:numCache>
                <c:formatCode>General</c:formatCode>
                <c:ptCount val="7"/>
                <c:pt idx="0">
                  <c:v>1.8654746401041849E-3</c:v>
                </c:pt>
                <c:pt idx="1">
                  <c:v>8.6534277463507262E-4</c:v>
                </c:pt>
                <c:pt idx="2">
                  <c:v>2.6651632412485271E-3</c:v>
                </c:pt>
                <c:pt idx="3">
                  <c:v>2.3649607416516879E-4</c:v>
                </c:pt>
                <c:pt idx="4">
                  <c:v>4.4306601683650873E-5</c:v>
                </c:pt>
                <c:pt idx="5">
                  <c:v>1.085613855953712E-3</c:v>
                </c:pt>
                <c:pt idx="6">
                  <c:v>2.3076035537094729E-4</c:v>
                </c:pt>
              </c:numCache>
            </c:numRef>
          </c:val>
        </c:ser>
        <c:ser>
          <c:idx val="5"/>
          <c:order val="5"/>
          <c:tx>
            <c:strRef>
              <c:f>Sheet1!$A$16</c:f>
              <c:strCache>
                <c:ptCount val="1"/>
                <c:pt idx="0">
                  <c:v>外语</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Sheet1!$B$16:$H$16</c:f>
              <c:numCache>
                <c:formatCode>General</c:formatCode>
                <c:ptCount val="7"/>
                <c:pt idx="0">
                  <c:v>0</c:v>
                </c:pt>
                <c:pt idx="1">
                  <c:v>0</c:v>
                </c:pt>
                <c:pt idx="2">
                  <c:v>0</c:v>
                </c:pt>
                <c:pt idx="3">
                  <c:v>0</c:v>
                </c:pt>
                <c:pt idx="4">
                  <c:v>0</c:v>
                </c:pt>
                <c:pt idx="5">
                  <c:v>0</c:v>
                </c:pt>
                <c:pt idx="6">
                  <c:v>0</c:v>
                </c:pt>
              </c:numCache>
            </c:numRef>
          </c:val>
        </c:ser>
        <c:ser>
          <c:idx val="6"/>
          <c:order val="6"/>
          <c:tx>
            <c:strRef>
              <c:f>Sheet1!$A$17</c:f>
              <c:strCache>
                <c:ptCount val="1"/>
                <c:pt idx="0">
                  <c:v>方位词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Sheet1!$B$17:$H$17</c:f>
              <c:numCache>
                <c:formatCode>General</c:formatCode>
                <c:ptCount val="7"/>
                <c:pt idx="0">
                  <c:v>1.400865861814086E-2</c:v>
                </c:pt>
                <c:pt idx="1">
                  <c:v>1.5670121444677401E-2</c:v>
                </c:pt>
                <c:pt idx="2">
                  <c:v>1.29157910922044E-2</c:v>
                </c:pt>
                <c:pt idx="3">
                  <c:v>1.461545738340744E-2</c:v>
                </c:pt>
                <c:pt idx="4">
                  <c:v>1.838723969871511E-2</c:v>
                </c:pt>
                <c:pt idx="5">
                  <c:v>2.622197575853601E-2</c:v>
                </c:pt>
                <c:pt idx="6">
                  <c:v>1.8922349140417679E-2</c:v>
                </c:pt>
              </c:numCache>
            </c:numRef>
          </c:val>
        </c:ser>
        <c:ser>
          <c:idx val="7"/>
          <c:order val="7"/>
          <c:tx>
            <c:strRef>
              <c:f>Sheet1!$A$18</c:f>
              <c:strCache>
                <c:ptCount val="1"/>
                <c:pt idx="0">
                  <c:v>语素</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Sheet1!$B$18:$H$18</c:f>
              <c:numCache>
                <c:formatCode>General</c:formatCode>
                <c:ptCount val="7"/>
                <c:pt idx="0">
                  <c:v>4.5756925134630961E-4</c:v>
                </c:pt>
                <c:pt idx="1">
                  <c:v>1.3647691759958861E-3</c:v>
                </c:pt>
                <c:pt idx="2">
                  <c:v>8.2005022807646972E-4</c:v>
                </c:pt>
                <c:pt idx="3">
                  <c:v>1.7343045438779049E-4</c:v>
                </c:pt>
                <c:pt idx="4">
                  <c:v>4.4306601683650873E-5</c:v>
                </c:pt>
                <c:pt idx="5">
                  <c:v>6.4550013056707188E-5</c:v>
                </c:pt>
                <c:pt idx="6">
                  <c:v>0</c:v>
                </c:pt>
              </c:numCache>
            </c:numRef>
          </c:val>
        </c:ser>
        <c:ser>
          <c:idx val="8"/>
          <c:order val="8"/>
          <c:tx>
            <c:strRef>
              <c:f>Sheet1!$A$19</c:f>
              <c:strCache>
                <c:ptCount val="1"/>
                <c:pt idx="0">
                  <c:v>前接成分</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Sheet1!$B$19:$H$19</c:f>
              <c:numCache>
                <c:formatCode>General</c:formatCode>
                <c:ptCount val="7"/>
                <c:pt idx="0">
                  <c:v>7.0395269437893769E-5</c:v>
                </c:pt>
                <c:pt idx="1">
                  <c:v>4.2525416353494998E-4</c:v>
                </c:pt>
                <c:pt idx="2">
                  <c:v>3.5877197478345548E-4</c:v>
                </c:pt>
                <c:pt idx="3">
                  <c:v>0</c:v>
                </c:pt>
                <c:pt idx="4">
                  <c:v>4.4306601683650873E-5</c:v>
                </c:pt>
                <c:pt idx="5">
                  <c:v>5.8681830051551994E-6</c:v>
                </c:pt>
                <c:pt idx="6">
                  <c:v>0</c:v>
                </c:pt>
              </c:numCache>
            </c:numRef>
          </c:val>
        </c:ser>
        <c:ser>
          <c:idx val="9"/>
          <c:order val="9"/>
          <c:tx>
            <c:strRef>
              <c:f>Sheet1!$A$20</c:f>
              <c:strCache>
                <c:ptCount val="1"/>
                <c:pt idx="0">
                  <c:v>成语</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Sheet1!$B$20:$H$20</c:f>
              <c:numCache>
                <c:formatCode>General</c:formatCode>
                <c:ptCount val="7"/>
                <c:pt idx="0">
                  <c:v>3.4845658371757422E-3</c:v>
                </c:pt>
                <c:pt idx="1">
                  <c:v>5.7953241821274573E-3</c:v>
                </c:pt>
                <c:pt idx="2">
                  <c:v>9.225565065860284E-3</c:v>
                </c:pt>
                <c:pt idx="3">
                  <c:v>4.3515277646391072E-3</c:v>
                </c:pt>
                <c:pt idx="4">
                  <c:v>5.5826318121400091E-3</c:v>
                </c:pt>
                <c:pt idx="5">
                  <c:v>5.0084941948999621E-3</c:v>
                </c:pt>
                <c:pt idx="6">
                  <c:v>4.6152071074189458E-3</c:v>
                </c:pt>
              </c:numCache>
            </c:numRef>
          </c:val>
        </c:ser>
        <c:ser>
          <c:idx val="10"/>
          <c:order val="10"/>
          <c:tx>
            <c:strRef>
              <c:f>Sheet1!$A$21</c:f>
              <c:strCache>
                <c:ptCount val="1"/>
                <c:pt idx="0">
                  <c:v>简称略语</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Sheet1!$B$21:$H$21</c:f>
              <c:numCache>
                <c:formatCode>General</c:formatCode>
                <c:ptCount val="7"/>
                <c:pt idx="0">
                  <c:v>1.4079053887578749E-3</c:v>
                </c:pt>
                <c:pt idx="1">
                  <c:v>2.53174571778947E-3</c:v>
                </c:pt>
                <c:pt idx="2">
                  <c:v>2.0501255701911741E-3</c:v>
                </c:pt>
                <c:pt idx="3">
                  <c:v>1.0248163213823979E-3</c:v>
                </c:pt>
                <c:pt idx="4">
                  <c:v>1.3735046521931771E-3</c:v>
                </c:pt>
                <c:pt idx="5">
                  <c:v>1.044536574917625E-3</c:v>
                </c:pt>
                <c:pt idx="6">
                  <c:v>3.4614053305642088E-4</c:v>
                </c:pt>
              </c:numCache>
            </c:numRef>
          </c:val>
        </c:ser>
        <c:ser>
          <c:idx val="11"/>
          <c:order val="11"/>
          <c:tx>
            <c:strRef>
              <c:f>Sheet1!$A$22</c:f>
              <c:strCache>
                <c:ptCount val="1"/>
                <c:pt idx="0">
                  <c:v>后接成分</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Sheet1!$B$22:$H$22</c:f>
              <c:numCache>
                <c:formatCode>General</c:formatCode>
                <c:ptCount val="7"/>
                <c:pt idx="0">
                  <c:v>1.830277005385238E-3</c:v>
                </c:pt>
                <c:pt idx="1">
                  <c:v>2.2103326872107282E-3</c:v>
                </c:pt>
                <c:pt idx="2">
                  <c:v>1.5888473168981601E-3</c:v>
                </c:pt>
                <c:pt idx="3">
                  <c:v>3.626273137199256E-4</c:v>
                </c:pt>
                <c:pt idx="4">
                  <c:v>3.9875941515285778E-4</c:v>
                </c:pt>
                <c:pt idx="5">
                  <c:v>1.839675372116155E-3</c:v>
                </c:pt>
                <c:pt idx="6">
                  <c:v>1.153801776854736E-4</c:v>
                </c:pt>
              </c:numCache>
            </c:numRef>
          </c:val>
        </c:ser>
        <c:ser>
          <c:idx val="12"/>
          <c:order val="12"/>
          <c:tx>
            <c:strRef>
              <c:f>Sheet1!$A$23</c:f>
              <c:strCache>
                <c:ptCount val="1"/>
                <c:pt idx="0">
                  <c:v>习用语</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Sheet1!$B$23:$H$23</c:f>
              <c:numCache>
                <c:formatCode>General</c:formatCode>
                <c:ptCount val="7"/>
                <c:pt idx="0">
                  <c:v>5.5612262855936094E-3</c:v>
                </c:pt>
                <c:pt idx="1">
                  <c:v>5.5085248625341204E-3</c:v>
                </c:pt>
                <c:pt idx="2">
                  <c:v>6.457895546102199E-3</c:v>
                </c:pt>
                <c:pt idx="3">
                  <c:v>5.8178034244631537E-3</c:v>
                </c:pt>
                <c:pt idx="4">
                  <c:v>8.0638015064244568E-3</c:v>
                </c:pt>
                <c:pt idx="5">
                  <c:v>7.3733719459775074E-3</c:v>
                </c:pt>
                <c:pt idx="6">
                  <c:v>1.165339794623284E-2</c:v>
                </c:pt>
              </c:numCache>
            </c:numRef>
          </c:val>
        </c:ser>
        <c:ser>
          <c:idx val="13"/>
          <c:order val="13"/>
          <c:tx>
            <c:strRef>
              <c:f>Sheet1!$A$24</c:f>
              <c:strCache>
                <c:ptCount val="1"/>
                <c:pt idx="0">
                  <c:v>数词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Sheet1!$B$24:$H$24</c:f>
              <c:numCache>
                <c:formatCode>General</c:formatCode>
                <c:ptCount val="7"/>
                <c:pt idx="0">
                  <c:v>2.71021787335891E-2</c:v>
                </c:pt>
                <c:pt idx="1">
                  <c:v>4.0305194034574152E-2</c:v>
                </c:pt>
                <c:pt idx="2">
                  <c:v>2.8650504843421659E-2</c:v>
                </c:pt>
                <c:pt idx="3">
                  <c:v>3.7650175007094881E-2</c:v>
                </c:pt>
                <c:pt idx="4">
                  <c:v>3.2565352237483393E-2</c:v>
                </c:pt>
                <c:pt idx="5">
                  <c:v>4.2858274578150987E-2</c:v>
                </c:pt>
                <c:pt idx="6">
                  <c:v>4.4305988231221873E-2</c:v>
                </c:pt>
              </c:numCache>
            </c:numRef>
          </c:val>
        </c:ser>
        <c:ser>
          <c:idx val="14"/>
          <c:order val="14"/>
          <c:tx>
            <c:strRef>
              <c:f>Sheet1!$A$25</c:f>
              <c:strCache>
                <c:ptCount val="1"/>
                <c:pt idx="0">
                  <c:v>名词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Sheet1!$B$25:$H$25</c:f>
              <c:numCache>
                <c:formatCode>General</c:formatCode>
                <c:ptCount val="7"/>
                <c:pt idx="0">
                  <c:v>0.1708141212910492</c:v>
                </c:pt>
                <c:pt idx="1">
                  <c:v>0.21349242454211001</c:v>
                </c:pt>
                <c:pt idx="2">
                  <c:v>0.1980933832197222</c:v>
                </c:pt>
                <c:pt idx="3">
                  <c:v>0.14946551887238671</c:v>
                </c:pt>
                <c:pt idx="4">
                  <c:v>0.1551174124944617</c:v>
                </c:pt>
                <c:pt idx="5">
                  <c:v>0.2086168399247699</c:v>
                </c:pt>
                <c:pt idx="6">
                  <c:v>0.1446867428175839</c:v>
                </c:pt>
              </c:numCache>
            </c:numRef>
          </c:val>
        </c:ser>
        <c:ser>
          <c:idx val="15"/>
          <c:order val="15"/>
          <c:tx>
            <c:strRef>
              <c:f>Sheet1!$A$26</c:f>
              <c:strCache>
                <c:ptCount val="1"/>
                <c:pt idx="0">
                  <c:v>拟声词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Sheet1!$B$26:$H$26</c:f>
              <c:numCache>
                <c:formatCode>General</c:formatCode>
                <c:ptCount val="7"/>
                <c:pt idx="0">
                  <c:v>4.2237161662736272E-4</c:v>
                </c:pt>
                <c:pt idx="1">
                  <c:v>2.1757189762253249E-4</c:v>
                </c:pt>
                <c:pt idx="2">
                  <c:v>1.025062785095587E-4</c:v>
                </c:pt>
                <c:pt idx="3">
                  <c:v>2.3649607416516879E-4</c:v>
                </c:pt>
                <c:pt idx="4">
                  <c:v>1.3291980505095261E-4</c:v>
                </c:pt>
                <c:pt idx="5">
                  <c:v>4.6065236590468311E-4</c:v>
                </c:pt>
                <c:pt idx="6">
                  <c:v>2.3076035537094729E-4</c:v>
                </c:pt>
              </c:numCache>
            </c:numRef>
          </c:val>
        </c:ser>
        <c:ser>
          <c:idx val="16"/>
          <c:order val="16"/>
          <c:tx>
            <c:strRef>
              <c:f>Sheet1!$A$27</c:f>
              <c:strCache>
                <c:ptCount val="1"/>
                <c:pt idx="0">
                  <c:v>介词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Sheet1!$B$27:$H$27</c:f>
              <c:numCache>
                <c:formatCode>General</c:formatCode>
                <c:ptCount val="7"/>
                <c:pt idx="0">
                  <c:v>2.7454155080778569E-2</c:v>
                </c:pt>
                <c:pt idx="1">
                  <c:v>3.4460421693896119E-2</c:v>
                </c:pt>
                <c:pt idx="2">
                  <c:v>2.7727948336835631E-2</c:v>
                </c:pt>
                <c:pt idx="3">
                  <c:v>2.8789455428373221E-2</c:v>
                </c:pt>
                <c:pt idx="4">
                  <c:v>3.0350022153300842E-2</c:v>
                </c:pt>
                <c:pt idx="5">
                  <c:v>3.9783346683449669E-2</c:v>
                </c:pt>
                <c:pt idx="6">
                  <c:v>3.2998730818045462E-2</c:v>
                </c:pt>
              </c:numCache>
            </c:numRef>
          </c:val>
        </c:ser>
        <c:ser>
          <c:idx val="17"/>
          <c:order val="17"/>
          <c:tx>
            <c:strRef>
              <c:f>Sheet1!$A$28</c:f>
              <c:strCache>
                <c:ptCount val="1"/>
                <c:pt idx="0">
                  <c:v>量词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Sheet1!$B$28:$H$28</c:f>
              <c:numCache>
                <c:formatCode>General</c:formatCode>
                <c:ptCount val="7"/>
                <c:pt idx="0">
                  <c:v>2.323043891450494E-3</c:v>
                </c:pt>
                <c:pt idx="1">
                  <c:v>4.1932038450888092E-3</c:v>
                </c:pt>
                <c:pt idx="2">
                  <c:v>2.9214289375224232E-3</c:v>
                </c:pt>
                <c:pt idx="3">
                  <c:v>3.1848137987576068E-3</c:v>
                </c:pt>
                <c:pt idx="4">
                  <c:v>3.3673017279574661E-3</c:v>
                </c:pt>
                <c:pt idx="5">
                  <c:v>4.4568849924153733E-3</c:v>
                </c:pt>
                <c:pt idx="6">
                  <c:v>4.8459674627898928E-3</c:v>
                </c:pt>
              </c:numCache>
            </c:numRef>
          </c:val>
        </c:ser>
        <c:ser>
          <c:idx val="18"/>
          <c:order val="18"/>
          <c:tx>
            <c:strRef>
              <c:f>Sheet1!$A$29</c:f>
              <c:strCache>
                <c:ptCount val="1"/>
                <c:pt idx="0">
                  <c:v>代词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Sheet1!$B$29:$H$29</c:f>
              <c:numCache>
                <c:formatCode>General</c:formatCode>
                <c:ptCount val="7"/>
                <c:pt idx="0">
                  <c:v>7.3457463658442149E-2</c:v>
                </c:pt>
                <c:pt idx="1">
                  <c:v>5.3641362395664381E-2</c:v>
                </c:pt>
                <c:pt idx="2">
                  <c:v>6.5911537081646251E-2</c:v>
                </c:pt>
                <c:pt idx="3">
                  <c:v>0.11061709708952169</c:v>
                </c:pt>
                <c:pt idx="4">
                  <c:v>0.12640673460345589</c:v>
                </c:pt>
                <c:pt idx="5">
                  <c:v>7.7237024713852728E-2</c:v>
                </c:pt>
                <c:pt idx="6">
                  <c:v>0.1189569631937233</c:v>
                </c:pt>
              </c:numCache>
            </c:numRef>
          </c:val>
        </c:ser>
        <c:ser>
          <c:idx val="19"/>
          <c:order val="19"/>
          <c:tx>
            <c:strRef>
              <c:f>Sheet1!$A$30</c:f>
              <c:strCache>
                <c:ptCount val="1"/>
                <c:pt idx="0">
                  <c:v>处所词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Sheet1!$B$30:$H$30</c:f>
              <c:numCache>
                <c:formatCode>General</c:formatCode>
                <c:ptCount val="7"/>
                <c:pt idx="0">
                  <c:v>4.2237161662736266E-3</c:v>
                </c:pt>
                <c:pt idx="1">
                  <c:v>4.0399145535820243E-3</c:v>
                </c:pt>
                <c:pt idx="2">
                  <c:v>4.9715545077135973E-3</c:v>
                </c:pt>
                <c:pt idx="3">
                  <c:v>7.1106486298994102E-3</c:v>
                </c:pt>
                <c:pt idx="4">
                  <c:v>1.085511741249446E-2</c:v>
                </c:pt>
                <c:pt idx="5">
                  <c:v>6.2349444429773988E-3</c:v>
                </c:pt>
                <c:pt idx="6">
                  <c:v>8.4227529710395755E-3</c:v>
                </c:pt>
              </c:numCache>
            </c:numRef>
          </c:val>
        </c:ser>
        <c:ser>
          <c:idx val="20"/>
          <c:order val="20"/>
          <c:tx>
            <c:strRef>
              <c:f>Sheet1!$A$31</c:f>
              <c:strCache>
                <c:ptCount val="1"/>
                <c:pt idx="0">
                  <c:v>时间词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Sheet1!$B$31:$H$31</c:f>
              <c:numCache>
                <c:formatCode>General</c:formatCode>
                <c:ptCount val="7"/>
                <c:pt idx="0">
                  <c:v>1.309352011544824E-2</c:v>
                </c:pt>
                <c:pt idx="1">
                  <c:v>1.558605957514142E-2</c:v>
                </c:pt>
                <c:pt idx="2">
                  <c:v>1.337706934549741E-2</c:v>
                </c:pt>
                <c:pt idx="3">
                  <c:v>1.1982467757701889E-2</c:v>
                </c:pt>
                <c:pt idx="4">
                  <c:v>1.4045192733717319E-2</c:v>
                </c:pt>
                <c:pt idx="5">
                  <c:v>1.0870809017050009E-2</c:v>
                </c:pt>
                <c:pt idx="6">
                  <c:v>1.546094380985347E-2</c:v>
                </c:pt>
              </c:numCache>
            </c:numRef>
          </c:val>
        </c:ser>
        <c:ser>
          <c:idx val="21"/>
          <c:order val="21"/>
          <c:tx>
            <c:strRef>
              <c:f>Sheet1!$A$32</c:f>
              <c:strCache>
                <c:ptCount val="1"/>
                <c:pt idx="0">
                  <c:v>助词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Sheet1!$B$32:$H$32</c:f>
              <c:numCache>
                <c:formatCode>General</c:formatCode>
                <c:ptCount val="7"/>
                <c:pt idx="0">
                  <c:v>8.8803632395902998E-2</c:v>
                </c:pt>
                <c:pt idx="1">
                  <c:v>6.9257090865936149E-2</c:v>
                </c:pt>
                <c:pt idx="2">
                  <c:v>7.2984470298805795E-2</c:v>
                </c:pt>
                <c:pt idx="3">
                  <c:v>9.8650395736764096E-2</c:v>
                </c:pt>
                <c:pt idx="4">
                  <c:v>6.7035888347363751E-2</c:v>
                </c:pt>
                <c:pt idx="5">
                  <c:v>0.1021562638452443</c:v>
                </c:pt>
                <c:pt idx="6">
                  <c:v>8.8496596284758269E-2</c:v>
                </c:pt>
              </c:numCache>
            </c:numRef>
          </c:val>
        </c:ser>
        <c:ser>
          <c:idx val="22"/>
          <c:order val="22"/>
          <c:tx>
            <c:strRef>
              <c:f>Sheet1!$A$33</c:f>
              <c:strCache>
                <c:ptCount val="1"/>
                <c:pt idx="0">
                  <c:v>动词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Sheet1!$B$33:$H$33</c:f>
              <c:numCache>
                <c:formatCode>General</c:formatCode>
                <c:ptCount val="7"/>
                <c:pt idx="0">
                  <c:v>0.19214388793073101</c:v>
                </c:pt>
                <c:pt idx="1">
                  <c:v>0.18112365995490329</c:v>
                </c:pt>
                <c:pt idx="2">
                  <c:v>0.1793859873917277</c:v>
                </c:pt>
                <c:pt idx="3">
                  <c:v>0.19613407750764669</c:v>
                </c:pt>
                <c:pt idx="4">
                  <c:v>0.22086840939299951</c:v>
                </c:pt>
                <c:pt idx="5">
                  <c:v>0.1742380897890681</c:v>
                </c:pt>
                <c:pt idx="6">
                  <c:v>0.19764624437521641</c:v>
                </c:pt>
              </c:numCache>
            </c:numRef>
          </c:val>
        </c:ser>
        <c:ser>
          <c:idx val="23"/>
          <c:order val="23"/>
          <c:tx>
            <c:strRef>
              <c:f>Sheet1!$A$34</c:f>
              <c:strCache>
                <c:ptCount val="1"/>
                <c:pt idx="0">
                  <c:v>标点符号</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Sheet1!$B$34:$H$34</c:f>
              <c:numCache>
                <c:formatCode>General</c:formatCode>
                <c:ptCount val="7"/>
                <c:pt idx="0">
                  <c:v>0</c:v>
                </c:pt>
                <c:pt idx="1">
                  <c:v>0</c:v>
                </c:pt>
                <c:pt idx="2">
                  <c:v>0</c:v>
                </c:pt>
                <c:pt idx="3">
                  <c:v>0</c:v>
                </c:pt>
                <c:pt idx="4">
                  <c:v>0</c:v>
                </c:pt>
                <c:pt idx="5">
                  <c:v>0</c:v>
                </c:pt>
                <c:pt idx="6">
                  <c:v>0</c:v>
                </c:pt>
              </c:numCache>
            </c:numRef>
          </c:val>
        </c:ser>
        <c:ser>
          <c:idx val="24"/>
          <c:order val="24"/>
          <c:tx>
            <c:strRef>
              <c:f>Sheet1!$A$35</c:f>
              <c:strCache>
                <c:ptCount val="1"/>
                <c:pt idx="0">
                  <c:v>非语素字</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Sheet1!$B$35:$H$35</c:f>
              <c:numCache>
                <c:formatCode>General</c:formatCode>
                <c:ptCount val="7"/>
                <c:pt idx="0">
                  <c:v>0.2089331596916687</c:v>
                </c:pt>
                <c:pt idx="1">
                  <c:v>0.18423889394358961</c:v>
                </c:pt>
                <c:pt idx="2">
                  <c:v>0.20798523909589459</c:v>
                </c:pt>
                <c:pt idx="3">
                  <c:v>0.19417904329454799</c:v>
                </c:pt>
                <c:pt idx="4">
                  <c:v>0.16956136464333191</c:v>
                </c:pt>
                <c:pt idx="5">
                  <c:v>0.1684843363525135</c:v>
                </c:pt>
                <c:pt idx="6">
                  <c:v>0.1441098419291566</c:v>
                </c:pt>
              </c:numCache>
            </c:numRef>
          </c:val>
        </c:ser>
        <c:ser>
          <c:idx val="25"/>
          <c:order val="25"/>
          <c:tx>
            <c:strRef>
              <c:f>Sheet1!$A$36</c:f>
              <c:strCache>
                <c:ptCount val="1"/>
                <c:pt idx="0">
                  <c:v>语气词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Sheet1!$B$36:$H$36</c:f>
              <c:numCache>
                <c:formatCode>General</c:formatCode>
                <c:ptCount val="7"/>
                <c:pt idx="0">
                  <c:v>2.8862060469536451E-3</c:v>
                </c:pt>
                <c:pt idx="1">
                  <c:v>3.718501523003283E-3</c:v>
                </c:pt>
                <c:pt idx="2">
                  <c:v>3.2802009123058789E-3</c:v>
                </c:pt>
                <c:pt idx="3">
                  <c:v>6.3380947876265246E-3</c:v>
                </c:pt>
                <c:pt idx="4">
                  <c:v>1.860877270713336E-3</c:v>
                </c:pt>
                <c:pt idx="5">
                  <c:v>4.1165303781163717E-3</c:v>
                </c:pt>
                <c:pt idx="6">
                  <c:v>5.9997692396446291E-3</c:v>
                </c:pt>
              </c:numCache>
            </c:numRef>
          </c:val>
        </c:ser>
        <c:ser>
          <c:idx val="26"/>
          <c:order val="26"/>
          <c:tx>
            <c:strRef>
              <c:f>Sheet1!$A$37</c:f>
              <c:strCache>
                <c:ptCount val="1"/>
                <c:pt idx="0">
                  <c:v>状态词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Sheet1!$B$37:$H$37</c:f>
              <c:numCache>
                <c:formatCode>General</c:formatCode>
                <c:ptCount val="7"/>
                <c:pt idx="0">
                  <c:v>5.9484002675020244E-3</c:v>
                </c:pt>
                <c:pt idx="1">
                  <c:v>6.3788124530242494E-3</c:v>
                </c:pt>
                <c:pt idx="2">
                  <c:v>5.6890984572805087E-3</c:v>
                </c:pt>
                <c:pt idx="3">
                  <c:v>6.0227666887396336E-3</c:v>
                </c:pt>
                <c:pt idx="4">
                  <c:v>4.9180327868852446E-3</c:v>
                </c:pt>
                <c:pt idx="5">
                  <c:v>6.3552421945830802E-3</c:v>
                </c:pt>
                <c:pt idx="6">
                  <c:v>5.307488173531787E-3</c:v>
                </c:pt>
              </c:numCache>
            </c:numRef>
          </c:val>
        </c:ser>
        <c:dLbls>
          <c:showLegendKey val="0"/>
          <c:showVal val="0"/>
          <c:showCatName val="0"/>
          <c:showSerName val="0"/>
          <c:showPercent val="0"/>
          <c:showBubbleSize val="0"/>
        </c:dLbls>
        <c:gapWidth val="150"/>
        <c:overlap val="100"/>
        <c:axId val="266190848"/>
        <c:axId val="266192384"/>
      </c:barChart>
      <c:catAx>
        <c:axId val="266190848"/>
        <c:scaling>
          <c:orientation val="minMax"/>
        </c:scaling>
        <c:delete val="0"/>
        <c:axPos val="b"/>
        <c:majorTickMark val="out"/>
        <c:minorTickMark val="none"/>
        <c:tickLblPos val="nextTo"/>
        <c:crossAx val="266192384"/>
        <c:crosses val="autoZero"/>
        <c:auto val="1"/>
        <c:lblAlgn val="ctr"/>
        <c:lblOffset val="100"/>
        <c:noMultiLvlLbl val="0"/>
      </c:catAx>
      <c:valAx>
        <c:axId val="266192384"/>
        <c:scaling>
          <c:orientation val="minMax"/>
        </c:scaling>
        <c:delete val="0"/>
        <c:axPos val="l"/>
        <c:majorGridlines/>
        <c:numFmt formatCode="0%" sourceLinked="1"/>
        <c:majorTickMark val="out"/>
        <c:minorTickMark val="none"/>
        <c:tickLblPos val="nextTo"/>
        <c:crossAx val="2661908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Abb</b:Tag>
    <b:SourceType>ArticleInAPeriodical</b:SourceType>
    <b:Guid>{E6B57C73-F8F2-473A-9BD9-2313CEFE844F}</b:Guid>
    <b:Title>Applying authorship analysis to extremist-group web forum messages.</b:Title>
    <b:Author>
      <b:Author>
        <b:NameList>
          <b:Person>
            <b:Last>Abbasi A</b:Last>
            <b:First>Chen</b:First>
            <b:Middle>H.</b:Middle>
          </b:Person>
        </b:NameList>
      </b:Author>
    </b:Author>
    <b:PeriodicalTitle>IEEE Intelligent Systems</b:PeriodicalTitle>
    <b:Month>2005</b:Month>
    <b:Pages>67-75</b:Pages>
    <b:RefOrder>1</b:RefOrder>
  </b:Source>
  <b:Source>
    <b:Tag>武晓春06</b:Tag>
    <b:SourceType>ArticleInAPeriodical</b:SourceType>
    <b:Guid>{41CFA52B-5BCF-4EBE-9BFE-2045E84AF563}</b:Guid>
    <b:Author>
      <b:Author>
        <b:NameList>
          <b:Person>
            <b:Last>武晓春</b:Last>
            <b:First>黄萱菁,吴立德</b:First>
          </b:Person>
        </b:NameList>
      </b:Author>
    </b:Author>
    <b:Title>基于语义分析的作者身份识别方法研究[J]</b:Title>
    <b:PeriodicalTitle>中文信息学报</b:PeriodicalTitle>
    <b:Year>2006</b:Year>
    <b:Pages>63-70</b:Pages>
    <b:RefOrder>4</b:RefOrder>
  </b:Source>
  <b:Source>
    <b:Tag>Zha07</b:Tag>
    <b:SourceType>ArticleInAPeriodical</b:SourceType>
    <b:Guid>{2AAA0D2F-03F6-4809-AD95-A642817EEB4F}</b:Guid>
    <b:Author>
      <b:Author>
        <b:NameList>
          <b:Person>
            <b:Last>Zhao Y</b:Last>
            <b:First>Zobel</b:First>
            <b:Middle>J</b:Middle>
          </b:Person>
        </b:NameList>
      </b:Author>
    </b:Author>
    <b:Title>Searching with style: Authorship attribution in classic literature[C]</b:Title>
    <b:PeriodicalTitle>In Proceedings of the 30th Australasian Computational Science Conference</b:PeriodicalTitle>
    <b:Year>2007</b:Year>
    <b:Pages>59-68</b:Pages>
    <b:RefOrder>2</b:RefOrder>
  </b:Source>
  <b:Source>
    <b:Tag>黄进06</b:Tag>
    <b:SourceType>Book</b:SourceType>
    <b:Guid>{3B509244-7336-458E-A93F-FFBF2E8DA976}</b:Guid>
    <b:LCID>zh-CN</b:LCID>
    <b:Author>
      <b:Author>
        <b:NameList>
          <b:Person>
            <b:Last>黄进</b:Last>
          </b:Person>
        </b:NameList>
      </b:Author>
    </b:Author>
    <b:Title>现代汉语功能词的语义语法学研究[D]</b:Title>
    <b:Year>2006</b:Year>
    <b:City>南京</b:City>
    <b:Publisher>南京师范大学</b:Publisher>
    <b:RefOrder>3</b:RefOrder>
  </b:Source>
</b:Sources>
</file>

<file path=customXml/itemProps1.xml><?xml version="1.0" encoding="utf-8"?>
<ds:datastoreItem xmlns:ds="http://schemas.openxmlformats.org/officeDocument/2006/customXml" ds:itemID="{C5CB3742-BB8E-4FF4-846E-D3D7BEC8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8</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212</cp:revision>
  <dcterms:created xsi:type="dcterms:W3CDTF">2017-11-23T11:16:00Z</dcterms:created>
  <dcterms:modified xsi:type="dcterms:W3CDTF">2017-12-02T15:24:00Z</dcterms:modified>
</cp:coreProperties>
</file>