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6" w:history="1">
        <w:r w:rsidRPr="003631DC">
          <w:rPr>
            <w:rFonts w:ascii="Times New Roman" w:eastAsia="Times New Roman" w:hAnsi="Times New Roman" w:cs="Times New Roman"/>
            <w:b/>
            <w:bCs/>
            <w:color w:val="0000FF"/>
            <w:sz w:val="27"/>
            <w:szCs w:val="27"/>
            <w:u w:val="single"/>
          </w:rPr>
          <w:t>Politics</w:t>
        </w:r>
      </w:hyperlink>
      <w:r w:rsidRPr="003631DC">
        <w:rPr>
          <w:rFonts w:ascii="Times New Roman" w:eastAsia="Times New Roman" w:hAnsi="Times New Roman" w:cs="Times New Roman"/>
          <w:b/>
          <w:bCs/>
          <w:sz w:val="27"/>
          <w:szCs w:val="27"/>
        </w:rPr>
        <w:t xml:space="preserve"> </w:t>
      </w:r>
    </w:p>
    <w:p w:rsidR="003631DC" w:rsidRPr="003631DC" w:rsidRDefault="003631DC" w:rsidP="003631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31DC">
        <w:rPr>
          <w:rFonts w:ascii="Times New Roman" w:eastAsia="Times New Roman" w:hAnsi="Times New Roman" w:cs="Times New Roman"/>
          <w:b/>
          <w:bCs/>
          <w:kern w:val="36"/>
          <w:sz w:val="48"/>
          <w:szCs w:val="48"/>
        </w:rPr>
        <w:t>FACT CHECK: Is Chicago Proof That Gun Laws Don't Work?</w:t>
      </w:r>
    </w:p>
    <w:p w:rsidR="003631DC" w:rsidRPr="003631DC" w:rsidRDefault="003631DC" w:rsidP="003631D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3631DC">
          <w:rPr>
            <w:rFonts w:ascii="Times New Roman" w:eastAsia="Times New Roman" w:hAnsi="Times New Roman" w:cs="Times New Roman"/>
            <w:b/>
            <w:bCs/>
            <w:color w:val="0000FF"/>
            <w:sz w:val="24"/>
            <w:szCs w:val="24"/>
            <w:u w:val="single"/>
          </w:rPr>
          <w:t>Facebook</w:t>
        </w:r>
      </w:hyperlink>
    </w:p>
    <w:p w:rsidR="003631DC" w:rsidRPr="003631DC" w:rsidRDefault="003631DC" w:rsidP="003631D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3631DC">
          <w:rPr>
            <w:rFonts w:ascii="Times New Roman" w:eastAsia="Times New Roman" w:hAnsi="Times New Roman" w:cs="Times New Roman"/>
            <w:b/>
            <w:bCs/>
            <w:color w:val="0000FF"/>
            <w:sz w:val="24"/>
            <w:szCs w:val="24"/>
            <w:u w:val="single"/>
          </w:rPr>
          <w:t>Twitter</w:t>
        </w:r>
      </w:hyperlink>
    </w:p>
    <w:p w:rsidR="003631DC" w:rsidRPr="003631DC" w:rsidRDefault="003631DC" w:rsidP="003631D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3631DC">
          <w:rPr>
            <w:rFonts w:ascii="Times New Roman" w:eastAsia="Times New Roman" w:hAnsi="Times New Roman" w:cs="Times New Roman"/>
            <w:b/>
            <w:bCs/>
            <w:color w:val="0000FF"/>
            <w:sz w:val="24"/>
            <w:szCs w:val="24"/>
            <w:u w:val="single"/>
          </w:rPr>
          <w:t>Email</w:t>
        </w:r>
      </w:hyperlink>
    </w:p>
    <w:p w:rsidR="003631DC" w:rsidRPr="003631DC" w:rsidRDefault="003631DC" w:rsidP="003631DC">
      <w:pPr>
        <w:spacing w:after="0"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October 5, 20175:00 </w:t>
      </w:r>
      <w:proofErr w:type="gramStart"/>
      <w:r w:rsidRPr="003631DC">
        <w:rPr>
          <w:rFonts w:ascii="Times New Roman" w:eastAsia="Times New Roman" w:hAnsi="Times New Roman" w:cs="Times New Roman"/>
          <w:sz w:val="24"/>
          <w:szCs w:val="24"/>
        </w:rPr>
        <w:t>AM</w:t>
      </w:r>
      <w:proofErr w:type="gramEnd"/>
      <w:r w:rsidRPr="003631DC">
        <w:rPr>
          <w:rFonts w:ascii="Times New Roman" w:eastAsia="Times New Roman" w:hAnsi="Times New Roman" w:cs="Times New Roman"/>
          <w:sz w:val="24"/>
          <w:szCs w:val="24"/>
        </w:rPr>
        <w:t xml:space="preserve"> ET </w:t>
      </w:r>
    </w:p>
    <w:p w:rsidR="003631DC" w:rsidRPr="003631DC" w:rsidRDefault="003631DC" w:rsidP="003631DC">
      <w:pPr>
        <w:spacing w:after="0"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noProof/>
          <w:color w:val="0000FF"/>
          <w:sz w:val="24"/>
          <w:szCs w:val="24"/>
        </w:rPr>
        <w:drawing>
          <wp:inline distT="0" distB="0" distL="0" distR="0" wp14:anchorId="3504E20D" wp14:editId="1760ED15">
            <wp:extent cx="952500" cy="952500"/>
            <wp:effectExtent l="0" t="0" r="0" b="0"/>
            <wp:docPr id="5" name="Picture 5" descr="Danielle Kurtzleben - square 20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ielle Kurtzleben - square 201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hyperlink r:id="rId12" w:history="1">
        <w:r w:rsidRPr="003631DC">
          <w:rPr>
            <w:rFonts w:ascii="Times New Roman" w:eastAsia="Times New Roman" w:hAnsi="Times New Roman" w:cs="Times New Roman"/>
            <w:color w:val="0000FF"/>
            <w:sz w:val="24"/>
            <w:szCs w:val="24"/>
            <w:u w:val="single"/>
          </w:rPr>
          <w:t xml:space="preserve">Danielle </w:t>
        </w:r>
        <w:proofErr w:type="spellStart"/>
        <w:r w:rsidRPr="003631DC">
          <w:rPr>
            <w:rFonts w:ascii="Times New Roman" w:eastAsia="Times New Roman" w:hAnsi="Times New Roman" w:cs="Times New Roman"/>
            <w:color w:val="0000FF"/>
            <w:sz w:val="24"/>
            <w:szCs w:val="24"/>
            <w:u w:val="single"/>
          </w:rPr>
          <w:t>Kurtzleben</w:t>
        </w:r>
        <w:proofErr w:type="spellEnd"/>
        <w:r w:rsidRPr="003631DC">
          <w:rPr>
            <w:rFonts w:ascii="Times New Roman" w:eastAsia="Times New Roman" w:hAnsi="Times New Roman" w:cs="Times New Roman"/>
            <w:color w:val="0000FF"/>
            <w:sz w:val="24"/>
            <w:szCs w:val="24"/>
            <w:u w:val="single"/>
          </w:rPr>
          <w:t xml:space="preserve"> </w:t>
        </w:r>
      </w:hyperlink>
    </w:p>
    <w:p w:rsidR="003631DC" w:rsidRPr="003631DC" w:rsidRDefault="003631DC" w:rsidP="003631DC">
      <w:pPr>
        <w:spacing w:after="0" w:line="240" w:lineRule="auto"/>
        <w:rPr>
          <w:rFonts w:ascii="Times New Roman" w:eastAsia="Times New Roman" w:hAnsi="Times New Roman" w:cs="Times New Roman"/>
          <w:sz w:val="24"/>
          <w:szCs w:val="24"/>
        </w:rPr>
      </w:pPr>
      <w:hyperlink r:id="rId13" w:history="1">
        <w:r w:rsidRPr="003631DC">
          <w:rPr>
            <w:rFonts w:ascii="Times New Roman" w:eastAsia="Times New Roman" w:hAnsi="Times New Roman" w:cs="Times New Roman"/>
            <w:color w:val="0000FF"/>
            <w:sz w:val="24"/>
            <w:szCs w:val="24"/>
            <w:u w:val="single"/>
          </w:rPr>
          <w:t xml:space="preserve">Twitter </w:t>
        </w:r>
      </w:hyperlink>
    </w:p>
    <w:p w:rsid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In the wake of the horrific shooting in Las Vegas this week, the White House faced questions about whether President Trump would support stricter gun legislation.</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Press secretary Sarah Huckabee Sanders didn't give a definite response to these questions, but her statement showed a White House hesitant to create new regulations.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"I think one of the things we don't want to do is try to create laws that won't stop these types of things from happening," Sanders said Monday. "I think if you look to Chicago where you had over 4,000 victims of gun-related crimes last year they have the strictest gun laws in the country. That certainly hasn't helped there."</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Pointing to Chicago to suggest that gun laws don't work is not a new talking point — Trump </w:t>
      </w:r>
      <w:hyperlink r:id="rId14" w:history="1">
        <w:r w:rsidRPr="003631DC">
          <w:rPr>
            <w:rFonts w:ascii="Times New Roman" w:eastAsia="Times New Roman" w:hAnsi="Times New Roman" w:cs="Times New Roman"/>
            <w:color w:val="0000FF"/>
            <w:sz w:val="24"/>
            <w:szCs w:val="24"/>
            <w:u w:val="single"/>
          </w:rPr>
          <w:t>claimed</w:t>
        </w:r>
      </w:hyperlink>
      <w:r w:rsidRPr="003631DC">
        <w:rPr>
          <w:rFonts w:ascii="Times New Roman" w:eastAsia="Times New Roman" w:hAnsi="Times New Roman" w:cs="Times New Roman"/>
          <w:sz w:val="24"/>
          <w:szCs w:val="24"/>
        </w:rPr>
        <w:t xml:space="preserve"> Chicago had "the toughest gun laws in the United States" in a 2016 presidential debate; his fellow Republican candidate Chris Christie </w:t>
      </w:r>
      <w:hyperlink r:id="rId15" w:history="1">
        <w:r w:rsidRPr="003631DC">
          <w:rPr>
            <w:rFonts w:ascii="Times New Roman" w:eastAsia="Times New Roman" w:hAnsi="Times New Roman" w:cs="Times New Roman"/>
            <w:color w:val="0000FF"/>
            <w:sz w:val="24"/>
            <w:szCs w:val="24"/>
            <w:u w:val="single"/>
          </w:rPr>
          <w:t>likewise pointed to Chicago</w:t>
        </w:r>
      </w:hyperlink>
      <w:r w:rsidRPr="003631DC">
        <w:rPr>
          <w:rFonts w:ascii="Times New Roman" w:eastAsia="Times New Roman" w:hAnsi="Times New Roman" w:cs="Times New Roman"/>
          <w:sz w:val="24"/>
          <w:szCs w:val="24"/>
        </w:rPr>
        <w:t xml:space="preserve"> as a place with high crime despite tight gun laws.</w:t>
      </w:r>
    </w:p>
    <w:p w:rsidR="003631DC" w:rsidRPr="003631DC" w:rsidRDefault="003631DC" w:rsidP="003631DC">
      <w:pPr>
        <w:spacing w:after="0"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noProof/>
          <w:color w:val="0000FF"/>
          <w:sz w:val="24"/>
          <w:szCs w:val="24"/>
        </w:rPr>
        <w:lastRenderedPageBreak/>
        <w:drawing>
          <wp:inline distT="0" distB="0" distL="0" distR="0" wp14:anchorId="566C5981" wp14:editId="15B28C79">
            <wp:extent cx="4762500" cy="4762500"/>
            <wp:effectExtent l="0" t="0" r="0" b="0"/>
            <wp:docPr id="1" name="Picture 1" descr="A Familiar, Partisan Response In Congress To Las Vegas Massacre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amiliar, Partisan Response In Congress To Las Vegas Massacre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18" w:history="1">
        <w:r w:rsidRPr="003631DC">
          <w:rPr>
            <w:rFonts w:ascii="Times New Roman" w:eastAsia="Times New Roman" w:hAnsi="Times New Roman" w:cs="Times New Roman"/>
            <w:b/>
            <w:bCs/>
            <w:color w:val="0000FF"/>
            <w:sz w:val="27"/>
            <w:szCs w:val="27"/>
            <w:u w:val="single"/>
          </w:rPr>
          <w:t xml:space="preserve">Politics </w:t>
        </w:r>
      </w:hyperlink>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19" w:history="1">
        <w:r w:rsidRPr="003631DC">
          <w:rPr>
            <w:rFonts w:ascii="Times New Roman" w:eastAsia="Times New Roman" w:hAnsi="Times New Roman" w:cs="Times New Roman"/>
            <w:b/>
            <w:bCs/>
            <w:color w:val="0000FF"/>
            <w:sz w:val="27"/>
            <w:szCs w:val="27"/>
            <w:u w:val="single"/>
          </w:rPr>
          <w:t xml:space="preserve">A Familiar, Partisan Response </w:t>
        </w:r>
        <w:proofErr w:type="gramStart"/>
        <w:r w:rsidRPr="003631DC">
          <w:rPr>
            <w:rFonts w:ascii="Times New Roman" w:eastAsia="Times New Roman" w:hAnsi="Times New Roman" w:cs="Times New Roman"/>
            <w:b/>
            <w:bCs/>
            <w:color w:val="0000FF"/>
            <w:sz w:val="27"/>
            <w:szCs w:val="27"/>
            <w:u w:val="single"/>
          </w:rPr>
          <w:t>In</w:t>
        </w:r>
        <w:proofErr w:type="gramEnd"/>
        <w:r w:rsidRPr="003631DC">
          <w:rPr>
            <w:rFonts w:ascii="Times New Roman" w:eastAsia="Times New Roman" w:hAnsi="Times New Roman" w:cs="Times New Roman"/>
            <w:b/>
            <w:bCs/>
            <w:color w:val="0000FF"/>
            <w:sz w:val="27"/>
            <w:szCs w:val="27"/>
            <w:u w:val="single"/>
          </w:rPr>
          <w:t xml:space="preserve"> Congress To Las Vegas Massacre </w:t>
        </w:r>
      </w:hyperlink>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And the rhetoric goes beyond politicians. The </w:t>
      </w:r>
      <w:hyperlink r:id="rId20" w:history="1">
        <w:r w:rsidRPr="003631DC">
          <w:rPr>
            <w:rFonts w:ascii="Times New Roman" w:eastAsia="Times New Roman" w:hAnsi="Times New Roman" w:cs="Times New Roman"/>
            <w:color w:val="0000FF"/>
            <w:sz w:val="24"/>
            <w:szCs w:val="24"/>
            <w:u w:val="single"/>
          </w:rPr>
          <w:t>right-wing</w:t>
        </w:r>
      </w:hyperlink>
      <w:r w:rsidRPr="003631DC">
        <w:rPr>
          <w:rFonts w:ascii="Times New Roman" w:eastAsia="Times New Roman" w:hAnsi="Times New Roman" w:cs="Times New Roman"/>
          <w:sz w:val="24"/>
          <w:szCs w:val="24"/>
        </w:rPr>
        <w:t xml:space="preserve"> site </w:t>
      </w:r>
      <w:hyperlink r:id="rId21" w:history="1">
        <w:r w:rsidRPr="003631DC">
          <w:rPr>
            <w:rFonts w:ascii="Times New Roman" w:eastAsia="Times New Roman" w:hAnsi="Times New Roman" w:cs="Times New Roman"/>
            <w:color w:val="0000FF"/>
            <w:sz w:val="24"/>
            <w:szCs w:val="24"/>
            <w:u w:val="single"/>
          </w:rPr>
          <w:t>Breitbart</w:t>
        </w:r>
      </w:hyperlink>
      <w:r w:rsidRPr="003631DC">
        <w:rPr>
          <w:rFonts w:ascii="Times New Roman" w:eastAsia="Times New Roman" w:hAnsi="Times New Roman" w:cs="Times New Roman"/>
          <w:sz w:val="24"/>
          <w:szCs w:val="24"/>
        </w:rPr>
        <w:t xml:space="preserve"> has </w:t>
      </w:r>
      <w:hyperlink r:id="rId22" w:history="1">
        <w:r w:rsidRPr="003631DC">
          <w:rPr>
            <w:rFonts w:ascii="Times New Roman" w:eastAsia="Times New Roman" w:hAnsi="Times New Roman" w:cs="Times New Roman"/>
            <w:color w:val="0000FF"/>
            <w:sz w:val="24"/>
            <w:szCs w:val="24"/>
            <w:u w:val="single"/>
          </w:rPr>
          <w:t>on</w:t>
        </w:r>
      </w:hyperlink>
      <w:r w:rsidRPr="003631DC">
        <w:rPr>
          <w:rFonts w:ascii="Times New Roman" w:eastAsia="Times New Roman" w:hAnsi="Times New Roman" w:cs="Times New Roman"/>
          <w:sz w:val="24"/>
          <w:szCs w:val="24"/>
        </w:rPr>
        <w:t xml:space="preserve"> many </w:t>
      </w:r>
      <w:hyperlink r:id="rId23" w:history="1">
        <w:r w:rsidRPr="003631DC">
          <w:rPr>
            <w:rFonts w:ascii="Times New Roman" w:eastAsia="Times New Roman" w:hAnsi="Times New Roman" w:cs="Times New Roman"/>
            <w:color w:val="0000FF"/>
            <w:sz w:val="24"/>
            <w:szCs w:val="24"/>
            <w:u w:val="single"/>
          </w:rPr>
          <w:t>occasions</w:t>
        </w:r>
      </w:hyperlink>
      <w:r w:rsidRPr="003631DC">
        <w:rPr>
          <w:rFonts w:ascii="Times New Roman" w:eastAsia="Times New Roman" w:hAnsi="Times New Roman" w:cs="Times New Roman"/>
          <w:sz w:val="24"/>
          <w:szCs w:val="24"/>
        </w:rPr>
        <w:t xml:space="preserve"> posted </w:t>
      </w:r>
      <w:hyperlink r:id="rId24" w:history="1">
        <w:r w:rsidRPr="003631DC">
          <w:rPr>
            <w:rFonts w:ascii="Times New Roman" w:eastAsia="Times New Roman" w:hAnsi="Times New Roman" w:cs="Times New Roman"/>
            <w:color w:val="0000FF"/>
            <w:sz w:val="24"/>
            <w:szCs w:val="24"/>
            <w:u w:val="single"/>
          </w:rPr>
          <w:t>articles</w:t>
        </w:r>
      </w:hyperlink>
      <w:r w:rsidRPr="003631DC">
        <w:rPr>
          <w:rFonts w:ascii="Times New Roman" w:eastAsia="Times New Roman" w:hAnsi="Times New Roman" w:cs="Times New Roman"/>
          <w:sz w:val="24"/>
          <w:szCs w:val="24"/>
        </w:rPr>
        <w:t xml:space="preserve"> with </w:t>
      </w:r>
      <w:hyperlink r:id="rId25" w:history="1">
        <w:r w:rsidRPr="003631DC">
          <w:rPr>
            <w:rFonts w:ascii="Times New Roman" w:eastAsia="Times New Roman" w:hAnsi="Times New Roman" w:cs="Times New Roman"/>
            <w:color w:val="0000FF"/>
            <w:sz w:val="24"/>
            <w:szCs w:val="24"/>
            <w:u w:val="single"/>
          </w:rPr>
          <w:t>headlines</w:t>
        </w:r>
      </w:hyperlink>
      <w:r w:rsidRPr="003631DC">
        <w:rPr>
          <w:rFonts w:ascii="Times New Roman" w:eastAsia="Times New Roman" w:hAnsi="Times New Roman" w:cs="Times New Roman"/>
          <w:sz w:val="24"/>
          <w:szCs w:val="24"/>
        </w:rPr>
        <w:t xml:space="preserve"> containing </w:t>
      </w:r>
      <w:hyperlink r:id="rId26" w:history="1">
        <w:r w:rsidRPr="003631DC">
          <w:rPr>
            <w:rFonts w:ascii="Times New Roman" w:eastAsia="Times New Roman" w:hAnsi="Times New Roman" w:cs="Times New Roman"/>
            <w:color w:val="0000FF"/>
            <w:sz w:val="24"/>
            <w:szCs w:val="24"/>
            <w:u w:val="single"/>
          </w:rPr>
          <w:t>the</w:t>
        </w:r>
      </w:hyperlink>
      <w:r w:rsidRPr="003631DC">
        <w:rPr>
          <w:rFonts w:ascii="Times New Roman" w:eastAsia="Times New Roman" w:hAnsi="Times New Roman" w:cs="Times New Roman"/>
          <w:sz w:val="24"/>
          <w:szCs w:val="24"/>
        </w:rPr>
        <w:t xml:space="preserve"> phrase </w:t>
      </w:r>
      <w:hyperlink r:id="rId27" w:history="1">
        <w:r w:rsidRPr="003631DC">
          <w:rPr>
            <w:rFonts w:ascii="Times New Roman" w:eastAsia="Times New Roman" w:hAnsi="Times New Roman" w:cs="Times New Roman"/>
            <w:color w:val="0000FF"/>
            <w:sz w:val="24"/>
            <w:szCs w:val="24"/>
            <w:u w:val="single"/>
          </w:rPr>
          <w:t>"gun-controlled Chicago."</w:t>
        </w:r>
      </w:hyperlink>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This can sound like a potent talking point — it is a huge city with a notorious crime problem, which Trump already used regularly to </w:t>
      </w:r>
      <w:hyperlink r:id="rId28" w:history="1">
        <w:r w:rsidRPr="003631DC">
          <w:rPr>
            <w:rFonts w:ascii="Times New Roman" w:eastAsia="Times New Roman" w:hAnsi="Times New Roman" w:cs="Times New Roman"/>
            <w:color w:val="0000FF"/>
            <w:sz w:val="24"/>
            <w:szCs w:val="24"/>
            <w:u w:val="single"/>
          </w:rPr>
          <w:t>talk about creating law and order</w:t>
        </w:r>
      </w:hyperlink>
      <w:r w:rsidRPr="003631DC">
        <w:rPr>
          <w:rFonts w:ascii="Times New Roman" w:eastAsia="Times New Roman" w:hAnsi="Times New Roman" w:cs="Times New Roman"/>
          <w:sz w:val="24"/>
          <w:szCs w:val="24"/>
        </w:rPr>
        <w:t>. It also packs the added rhetorical punch of being closely linked to President Obama, whose actions Trump has worked hard to undo.</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But while gun violence in Chicago is high, the rest of this common talking point doesn't really hold water.</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b/>
          <w:bCs/>
          <w:sz w:val="24"/>
          <w:szCs w:val="24"/>
        </w:rPr>
        <w:t>High crime and tough gun laws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lastRenderedPageBreak/>
        <w:t xml:space="preserve">It's also true that there were </w:t>
      </w:r>
      <w:hyperlink r:id="rId29" w:history="1">
        <w:r w:rsidRPr="003631DC">
          <w:rPr>
            <w:rFonts w:ascii="Times New Roman" w:eastAsia="Times New Roman" w:hAnsi="Times New Roman" w:cs="Times New Roman"/>
            <w:color w:val="0000FF"/>
            <w:sz w:val="24"/>
            <w:szCs w:val="24"/>
            <w:u w:val="single"/>
          </w:rPr>
          <w:t>more than 4,000 shooting victims</w:t>
        </w:r>
      </w:hyperlink>
      <w:r w:rsidRPr="003631DC">
        <w:rPr>
          <w:rFonts w:ascii="Times New Roman" w:eastAsia="Times New Roman" w:hAnsi="Times New Roman" w:cs="Times New Roman"/>
          <w:sz w:val="24"/>
          <w:szCs w:val="24"/>
        </w:rPr>
        <w:t xml:space="preserve"> in Chicago in 2016. It's also true that Chicago has suffered a massive amount of gun crime recently. In 2016, homicides in Chicago sharply rose, mostly as a result of gun homicides, as the University of Chicago crime lab </w:t>
      </w:r>
      <w:hyperlink r:id="rId30" w:history="1">
        <w:r w:rsidRPr="003631DC">
          <w:rPr>
            <w:rFonts w:ascii="Times New Roman" w:eastAsia="Times New Roman" w:hAnsi="Times New Roman" w:cs="Times New Roman"/>
            <w:color w:val="0000FF"/>
            <w:sz w:val="24"/>
            <w:szCs w:val="24"/>
            <w:u w:val="single"/>
          </w:rPr>
          <w:t>found in a January report</w:t>
        </w:r>
      </w:hyperlink>
      <w:r w:rsidRPr="003631DC">
        <w:rPr>
          <w:rFonts w:ascii="Times New Roman" w:eastAsia="Times New Roman" w:hAnsi="Times New Roman" w:cs="Times New Roman"/>
          <w:sz w:val="24"/>
          <w:szCs w:val="24"/>
        </w:rPr>
        <w:t>.</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Gun homicides in the city rose by 61 percent between 2015 and 2016. That helped make the gun homicide rate in Chicago particularly huge compared to other similar cities. The rate was 25.1 per 100,000 residents in 2016, compared to 14.7 in Philadelphia and just 2.3 in New York.</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It also had a relatively high number of guns recovered — 243 per 100,000 residents. That's roughly on par with Philadelphia and much higher than Los Angeles or New York.</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But it's not true that Chicago has the toughest gun laws in the country, as other </w:t>
      </w:r>
      <w:hyperlink r:id="rId31" w:history="1">
        <w:r w:rsidRPr="003631DC">
          <w:rPr>
            <w:rFonts w:ascii="Times New Roman" w:eastAsia="Times New Roman" w:hAnsi="Times New Roman" w:cs="Times New Roman"/>
            <w:color w:val="0000FF"/>
            <w:sz w:val="24"/>
            <w:szCs w:val="24"/>
            <w:u w:val="single"/>
          </w:rPr>
          <w:t>fact checkers</w:t>
        </w:r>
      </w:hyperlink>
      <w:r w:rsidRPr="003631DC">
        <w:rPr>
          <w:rFonts w:ascii="Times New Roman" w:eastAsia="Times New Roman" w:hAnsi="Times New Roman" w:cs="Times New Roman"/>
          <w:sz w:val="24"/>
          <w:szCs w:val="24"/>
        </w:rPr>
        <w:t xml:space="preserve"> have also repeatedly found.</w:t>
      </w:r>
    </w:p>
    <w:p w:rsidR="003631DC" w:rsidRPr="003631DC" w:rsidRDefault="003631DC" w:rsidP="003631DC">
      <w:pPr>
        <w:spacing w:after="0"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noProof/>
          <w:color w:val="0000FF"/>
          <w:sz w:val="24"/>
          <w:szCs w:val="24"/>
        </w:rPr>
        <w:drawing>
          <wp:inline distT="0" distB="0" distL="0" distR="0" wp14:anchorId="7D3A63D6" wp14:editId="44150C04">
            <wp:extent cx="4762500" cy="4762500"/>
            <wp:effectExtent l="0" t="0" r="0" b="0"/>
            <wp:docPr id="2" name="Picture 2" descr="Las Vegas Massacre Prompts Musician To Call For Gun Control: 'Enough Is Enough'">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 Vegas Massacre Prompts Musician To Call For Gun Control: 'Enough Is Enough'">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34" w:history="1">
        <w:r w:rsidRPr="003631DC">
          <w:rPr>
            <w:rFonts w:ascii="Times New Roman" w:eastAsia="Times New Roman" w:hAnsi="Times New Roman" w:cs="Times New Roman"/>
            <w:b/>
            <w:bCs/>
            <w:color w:val="0000FF"/>
            <w:sz w:val="27"/>
            <w:szCs w:val="27"/>
            <w:u w:val="single"/>
          </w:rPr>
          <w:t xml:space="preserve">The Two-Way </w:t>
        </w:r>
      </w:hyperlink>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35" w:history="1">
        <w:r w:rsidRPr="003631DC">
          <w:rPr>
            <w:rFonts w:ascii="Times New Roman" w:eastAsia="Times New Roman" w:hAnsi="Times New Roman" w:cs="Times New Roman"/>
            <w:b/>
            <w:bCs/>
            <w:color w:val="0000FF"/>
            <w:sz w:val="27"/>
            <w:szCs w:val="27"/>
            <w:u w:val="single"/>
          </w:rPr>
          <w:t xml:space="preserve">Las Vegas Massacre Prompts Musician </w:t>
        </w:r>
        <w:proofErr w:type="gramStart"/>
        <w:r w:rsidRPr="003631DC">
          <w:rPr>
            <w:rFonts w:ascii="Times New Roman" w:eastAsia="Times New Roman" w:hAnsi="Times New Roman" w:cs="Times New Roman"/>
            <w:b/>
            <w:bCs/>
            <w:color w:val="0000FF"/>
            <w:sz w:val="27"/>
            <w:szCs w:val="27"/>
            <w:u w:val="single"/>
          </w:rPr>
          <w:t>To</w:t>
        </w:r>
        <w:proofErr w:type="gramEnd"/>
        <w:r w:rsidRPr="003631DC">
          <w:rPr>
            <w:rFonts w:ascii="Times New Roman" w:eastAsia="Times New Roman" w:hAnsi="Times New Roman" w:cs="Times New Roman"/>
            <w:b/>
            <w:bCs/>
            <w:color w:val="0000FF"/>
            <w:sz w:val="27"/>
            <w:szCs w:val="27"/>
            <w:u w:val="single"/>
          </w:rPr>
          <w:t xml:space="preserve"> Call For Gun Control: 'Enough Is Enough'</w:t>
        </w:r>
      </w:hyperlink>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It </w:t>
      </w:r>
      <w:r w:rsidRPr="003631DC">
        <w:rPr>
          <w:rFonts w:ascii="Times New Roman" w:eastAsia="Times New Roman" w:hAnsi="Times New Roman" w:cs="Times New Roman"/>
          <w:i/>
          <w:iCs/>
          <w:sz w:val="24"/>
          <w:szCs w:val="24"/>
        </w:rPr>
        <w:t>is</w:t>
      </w:r>
      <w:r w:rsidRPr="003631DC">
        <w:rPr>
          <w:rFonts w:ascii="Times New Roman" w:eastAsia="Times New Roman" w:hAnsi="Times New Roman" w:cs="Times New Roman"/>
          <w:sz w:val="24"/>
          <w:szCs w:val="24"/>
        </w:rPr>
        <w:t xml:space="preserve"> true that Illinois has tougher gun laws than many other states. The state is one of seven that requires licenses or permits to buy any firearm, and it's one of five that requires waiting periods for buying any firearm. The Law Center to Prevent Gun Violence, which tracks gun laws nationwide, has given the state a B+ for its gun laws.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Chicago itself has some tough laws — there is an assault-weapons ban in Cook County, for example. But it's not true that Chicago has the strictest gun laws in the country. At one point, it did have much tougher laws — it had banned handguns in the city limits, but a </w:t>
      </w:r>
      <w:hyperlink r:id="rId36" w:history="1">
        <w:r w:rsidRPr="003631DC">
          <w:rPr>
            <w:rFonts w:ascii="Times New Roman" w:eastAsia="Times New Roman" w:hAnsi="Times New Roman" w:cs="Times New Roman"/>
            <w:color w:val="0000FF"/>
            <w:sz w:val="24"/>
            <w:szCs w:val="24"/>
            <w:u w:val="single"/>
          </w:rPr>
          <w:t>2008 Supreme Court ruling</w:t>
        </w:r>
      </w:hyperlink>
      <w:r w:rsidRPr="003631DC">
        <w:rPr>
          <w:rFonts w:ascii="Times New Roman" w:eastAsia="Times New Roman" w:hAnsi="Times New Roman" w:cs="Times New Roman"/>
          <w:sz w:val="24"/>
          <w:szCs w:val="24"/>
        </w:rPr>
        <w:t xml:space="preserve"> declared that ban unconstitutional, and a </w:t>
      </w:r>
      <w:hyperlink r:id="rId37" w:history="1">
        <w:r w:rsidRPr="003631DC">
          <w:rPr>
            <w:rFonts w:ascii="Times New Roman" w:eastAsia="Times New Roman" w:hAnsi="Times New Roman" w:cs="Times New Roman"/>
            <w:color w:val="0000FF"/>
            <w:sz w:val="24"/>
            <w:szCs w:val="24"/>
            <w:u w:val="single"/>
          </w:rPr>
          <w:t>2010 ruling</w:t>
        </w:r>
      </w:hyperlink>
      <w:r w:rsidRPr="003631DC">
        <w:rPr>
          <w:rFonts w:ascii="Times New Roman" w:eastAsia="Times New Roman" w:hAnsi="Times New Roman" w:cs="Times New Roman"/>
          <w:sz w:val="24"/>
          <w:szCs w:val="24"/>
        </w:rPr>
        <w:t xml:space="preserve"> reaffirmed that. The city also had had a gun registry program since 1968, but ended it in 2013 when the state </w:t>
      </w:r>
      <w:hyperlink r:id="rId38" w:history="1">
        <w:r w:rsidRPr="003631DC">
          <w:rPr>
            <w:rFonts w:ascii="Times New Roman" w:eastAsia="Times New Roman" w:hAnsi="Times New Roman" w:cs="Times New Roman"/>
            <w:color w:val="0000FF"/>
            <w:sz w:val="24"/>
            <w:szCs w:val="24"/>
            <w:u w:val="single"/>
          </w:rPr>
          <w:t>passed a law allowing</w:t>
        </w:r>
      </w:hyperlink>
      <w:r w:rsidRPr="003631DC">
        <w:rPr>
          <w:rFonts w:ascii="Times New Roman" w:eastAsia="Times New Roman" w:hAnsi="Times New Roman" w:cs="Times New Roman"/>
          <w:sz w:val="24"/>
          <w:szCs w:val="24"/>
        </w:rPr>
        <w:t xml:space="preserve"> the concealed carry of weapons.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"We generally think of California as having the strongest gun laws in the country," said Hannah Shearer, a staff attorney at the Law Center to Prevent Gun Violence. "The whole state's laws are pretty strong."</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The center has given California an A rating and ranks it No. 1 in terms of the tightness of its gun laws. California bans the open carry of guns and requires background checks on private firearm sales, among other things.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"Some cities go even beyond that," Shearer added. "San Francisco has a </w:t>
      </w:r>
      <w:hyperlink r:id="rId39" w:history="1">
        <w:r w:rsidRPr="003631DC">
          <w:rPr>
            <w:rFonts w:ascii="Times New Roman" w:eastAsia="Times New Roman" w:hAnsi="Times New Roman" w:cs="Times New Roman"/>
            <w:color w:val="0000FF"/>
            <w:sz w:val="24"/>
            <w:szCs w:val="24"/>
            <w:u w:val="single"/>
          </w:rPr>
          <w:t>safe storage law</w:t>
        </w:r>
      </w:hyperlink>
      <w:r w:rsidRPr="003631DC">
        <w:rPr>
          <w:rFonts w:ascii="Times New Roman" w:eastAsia="Times New Roman" w:hAnsi="Times New Roman" w:cs="Times New Roman"/>
          <w:sz w:val="24"/>
          <w:szCs w:val="24"/>
        </w:rPr>
        <w:t>, requiring that guns kept in the home are kept locked."</w:t>
      </w:r>
    </w:p>
    <w:p w:rsidR="003631DC" w:rsidRPr="003631DC" w:rsidRDefault="003631DC" w:rsidP="003631DC">
      <w:pPr>
        <w:spacing w:after="0"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noProof/>
          <w:color w:val="0000FF"/>
          <w:sz w:val="24"/>
          <w:szCs w:val="24"/>
        </w:rPr>
        <w:lastRenderedPageBreak/>
        <w:drawing>
          <wp:inline distT="0" distB="0" distL="0" distR="0" wp14:anchorId="56679F13" wp14:editId="604E7571">
            <wp:extent cx="4762500" cy="4762500"/>
            <wp:effectExtent l="0" t="0" r="0" b="0"/>
            <wp:docPr id="3" name="Picture 3" descr="Las Vegas Massacre Prompts Further Look Into Nevada's Gun Law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Vegas Massacre Prompts Further Look Into Nevada's Gun Law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42" w:history="1">
        <w:r w:rsidRPr="003631DC">
          <w:rPr>
            <w:rFonts w:ascii="Times New Roman" w:eastAsia="Times New Roman" w:hAnsi="Times New Roman" w:cs="Times New Roman"/>
            <w:b/>
            <w:bCs/>
            <w:color w:val="0000FF"/>
            <w:sz w:val="27"/>
            <w:szCs w:val="27"/>
            <w:u w:val="single"/>
          </w:rPr>
          <w:t>Las Vegas Massacre Prompts Further Look Into Nevada's Gun Laws</w:t>
        </w:r>
      </w:hyperlink>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That's a regulation that Chicago, for example, does not have.</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Quibbling over exactly what part of the U.S. is No. 1 in terms of gun-law strictness, however, isn't the most compelling part of Sanders' statement. She also said that having gun regulations "certainly hasn't helped" in Chicago.</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That's a much more controversial claim — and it doesn't stand up to scrutiny.</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b/>
          <w:bCs/>
          <w:sz w:val="24"/>
          <w:szCs w:val="24"/>
        </w:rPr>
        <w:t>State lines don't stop guns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It's important to remember here that Chicago is very close to two states that have relatively </w:t>
      </w:r>
      <w:r w:rsidRPr="003631DC">
        <w:rPr>
          <w:rFonts w:ascii="Times New Roman" w:eastAsia="Times New Roman" w:hAnsi="Times New Roman" w:cs="Times New Roman"/>
          <w:i/>
          <w:iCs/>
          <w:sz w:val="24"/>
          <w:szCs w:val="24"/>
        </w:rPr>
        <w:t>weak</w:t>
      </w:r>
      <w:r w:rsidRPr="003631DC">
        <w:rPr>
          <w:rFonts w:ascii="Times New Roman" w:eastAsia="Times New Roman" w:hAnsi="Times New Roman" w:cs="Times New Roman"/>
          <w:sz w:val="24"/>
          <w:szCs w:val="24"/>
        </w:rPr>
        <w:t xml:space="preserve"> gun laws: Wisconsin and Indiana. So while it's easy to pick on Chicago (or any other high-crime city) for its ugly statistics, says one expert, taking bordering states into account weakens this gun-advocacy talking point.</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lastRenderedPageBreak/>
        <w:t>"It's not a scientific study. It's an anecdote," said Philip Cook, a professor of public policy studies at Duke University. "They might have pointed to Washington, D.C., back in the days when D.C. banned handguns and yet had high gun-violence rates. Those bans are only at best partially effective, because the borders are permeable."</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D.C. borders Virginia, which does not have strong gun laws. (It gets a D from the Law Center to Prevent Gun Violence.)</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Neither Wisconsin nor Indiana requires licenses or permits to purchase a gun, for example, nor do they require waiting periods. While Illinois has that B+ rating from the law center, Wisconsin has a C- and Indiana a D-.</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And there's good evidence that being next-door to those states keeps Chicago criminals well-supplied with guns. A </w:t>
      </w:r>
      <w:hyperlink r:id="rId43" w:history="1">
        <w:r w:rsidRPr="003631DC">
          <w:rPr>
            <w:rFonts w:ascii="Times New Roman" w:eastAsia="Times New Roman" w:hAnsi="Times New Roman" w:cs="Times New Roman"/>
            <w:color w:val="0000FF"/>
            <w:sz w:val="24"/>
            <w:szCs w:val="24"/>
            <w:u w:val="single"/>
          </w:rPr>
          <w:t>2015 study</w:t>
        </w:r>
      </w:hyperlink>
      <w:r w:rsidRPr="003631DC">
        <w:rPr>
          <w:rFonts w:ascii="Times New Roman" w:eastAsia="Times New Roman" w:hAnsi="Times New Roman" w:cs="Times New Roman"/>
          <w:sz w:val="24"/>
          <w:szCs w:val="24"/>
        </w:rPr>
        <w:t xml:space="preserve"> of guns in Chicago, co-authored by Cook, found that more than 60 percent of new guns used in Chicago gang-related crimes and 31.6 percent used in non-gang-related crimes between 2009 and 2013 were bought in other states. Indiana was a particularly heavy supplier, providing nearly one-third of the gang guns and nearly one-fifth of the non-gang guns.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 xml:space="preserve">Other evidence corroborates this — a </w:t>
      </w:r>
      <w:hyperlink r:id="rId44" w:history="1">
        <w:r w:rsidRPr="003631DC">
          <w:rPr>
            <w:rFonts w:ascii="Times New Roman" w:eastAsia="Times New Roman" w:hAnsi="Times New Roman" w:cs="Times New Roman"/>
            <w:color w:val="0000FF"/>
            <w:sz w:val="24"/>
            <w:szCs w:val="24"/>
            <w:u w:val="single"/>
          </w:rPr>
          <w:t>2014 Chicago Police Department report</w:t>
        </w:r>
      </w:hyperlink>
      <w:r w:rsidRPr="003631DC">
        <w:rPr>
          <w:rFonts w:ascii="Times New Roman" w:eastAsia="Times New Roman" w:hAnsi="Times New Roman" w:cs="Times New Roman"/>
          <w:sz w:val="24"/>
          <w:szCs w:val="24"/>
        </w:rPr>
        <w:t xml:space="preserve"> found that Indiana accounted for 19 percent of all guns recovered by the department between 2009 and 2013.</w:t>
      </w:r>
    </w:p>
    <w:p w:rsidR="003631DC" w:rsidRPr="003631DC" w:rsidRDefault="003631DC" w:rsidP="003631DC">
      <w:pPr>
        <w:spacing w:after="0"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noProof/>
          <w:color w:val="0000FF"/>
          <w:sz w:val="24"/>
          <w:szCs w:val="24"/>
        </w:rPr>
        <w:lastRenderedPageBreak/>
        <w:drawing>
          <wp:inline distT="0" distB="0" distL="0" distR="0" wp14:anchorId="765D1E3A" wp14:editId="6D5D9E63">
            <wp:extent cx="4762500" cy="4762500"/>
            <wp:effectExtent l="0" t="0" r="0" b="0"/>
            <wp:docPr id="4" name="Picture 4" descr="Gun-Carrying Protesters Create 'Tricky' Question For ACLU">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Carrying Protesters Create 'Tricky' Question For ACLU">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47" w:history="1">
        <w:r w:rsidRPr="003631DC">
          <w:rPr>
            <w:rFonts w:ascii="Times New Roman" w:eastAsia="Times New Roman" w:hAnsi="Times New Roman" w:cs="Times New Roman"/>
            <w:b/>
            <w:bCs/>
            <w:color w:val="0000FF"/>
            <w:sz w:val="27"/>
            <w:szCs w:val="27"/>
            <w:u w:val="single"/>
          </w:rPr>
          <w:t xml:space="preserve">The Two-Way </w:t>
        </w:r>
      </w:hyperlink>
    </w:p>
    <w:p w:rsidR="003631DC" w:rsidRPr="003631DC" w:rsidRDefault="003631DC" w:rsidP="003631DC">
      <w:pPr>
        <w:spacing w:before="100" w:beforeAutospacing="1" w:after="100" w:afterAutospacing="1" w:line="240" w:lineRule="auto"/>
        <w:outlineLvl w:val="2"/>
        <w:rPr>
          <w:rFonts w:ascii="Times New Roman" w:eastAsia="Times New Roman" w:hAnsi="Times New Roman" w:cs="Times New Roman"/>
          <w:b/>
          <w:bCs/>
          <w:sz w:val="27"/>
          <w:szCs w:val="27"/>
        </w:rPr>
      </w:pPr>
      <w:hyperlink r:id="rId48" w:history="1">
        <w:r w:rsidRPr="003631DC">
          <w:rPr>
            <w:rFonts w:ascii="Times New Roman" w:eastAsia="Times New Roman" w:hAnsi="Times New Roman" w:cs="Times New Roman"/>
            <w:b/>
            <w:bCs/>
            <w:color w:val="0000FF"/>
            <w:sz w:val="27"/>
            <w:szCs w:val="27"/>
            <w:u w:val="single"/>
          </w:rPr>
          <w:t xml:space="preserve">Gun-Carrying Protesters Create 'Tricky' Question </w:t>
        </w:r>
        <w:proofErr w:type="gramStart"/>
        <w:r w:rsidRPr="003631DC">
          <w:rPr>
            <w:rFonts w:ascii="Times New Roman" w:eastAsia="Times New Roman" w:hAnsi="Times New Roman" w:cs="Times New Roman"/>
            <w:b/>
            <w:bCs/>
            <w:color w:val="0000FF"/>
            <w:sz w:val="27"/>
            <w:szCs w:val="27"/>
            <w:u w:val="single"/>
          </w:rPr>
          <w:t>For</w:t>
        </w:r>
        <w:proofErr w:type="gramEnd"/>
        <w:r w:rsidRPr="003631DC">
          <w:rPr>
            <w:rFonts w:ascii="Times New Roman" w:eastAsia="Times New Roman" w:hAnsi="Times New Roman" w:cs="Times New Roman"/>
            <w:b/>
            <w:bCs/>
            <w:color w:val="0000FF"/>
            <w:sz w:val="27"/>
            <w:szCs w:val="27"/>
            <w:u w:val="single"/>
          </w:rPr>
          <w:t xml:space="preserve"> ACLU</w:t>
        </w:r>
      </w:hyperlink>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New firearms trace data from the Bureau of Alcohol, Tobacco, Firearms and Explosives released last week likewise shows that Illinois as a whole faces a massive influx of guns. Of around 8,700 firearms recovered in Illinois and for which the bureau found a source state, more than half came from out of state — 1,366, nearly 16 percent, came from Indiana alone.</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By comparison, 82 percent of guns recovered in Indiana and traced were from within Indiana, suggesting that criminals in that state don't have to cross state lines, like those in Illinois, to get their weapons.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All of this might suggest that criminals will just go to whatever lengths necessary get their hands on guns, regardless of whatever laws are in place.</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But that's the wrong way to think about it, Cook said.</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lastRenderedPageBreak/>
        <w:t>"No one's in a position to say that Chicago's various special regulations and Illinois's regulations are doing no good," he said, "because we don't know what the homicide rate would be in the absence of those.</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b/>
          <w:bCs/>
          <w:sz w:val="24"/>
          <w:szCs w:val="24"/>
        </w:rPr>
        <w:t>Sources:</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hyperlink r:id="rId49" w:history="1">
        <w:proofErr w:type="gramStart"/>
        <w:r w:rsidRPr="003631DC">
          <w:rPr>
            <w:rFonts w:ascii="Times New Roman" w:eastAsia="Times New Roman" w:hAnsi="Times New Roman" w:cs="Times New Roman"/>
            <w:color w:val="0000FF"/>
            <w:sz w:val="24"/>
            <w:szCs w:val="24"/>
            <w:u w:val="single"/>
          </w:rPr>
          <w:t>2016 Gun Law State Scorecard</w:t>
        </w:r>
      </w:hyperlink>
      <w:r w:rsidRPr="003631DC">
        <w:rPr>
          <w:rFonts w:ascii="Times New Roman" w:eastAsia="Times New Roman" w:hAnsi="Times New Roman" w:cs="Times New Roman"/>
          <w:sz w:val="24"/>
          <w:szCs w:val="24"/>
        </w:rPr>
        <w:t>.</w:t>
      </w:r>
      <w:proofErr w:type="gramEnd"/>
      <w:r w:rsidRPr="003631DC">
        <w:rPr>
          <w:rFonts w:ascii="Times New Roman" w:eastAsia="Times New Roman" w:hAnsi="Times New Roman" w:cs="Times New Roman"/>
          <w:sz w:val="24"/>
          <w:szCs w:val="24"/>
        </w:rPr>
        <w:t xml:space="preserve"> </w:t>
      </w:r>
      <w:proofErr w:type="gramStart"/>
      <w:r w:rsidRPr="003631DC">
        <w:rPr>
          <w:rFonts w:ascii="Times New Roman" w:eastAsia="Times New Roman" w:hAnsi="Times New Roman" w:cs="Times New Roman"/>
          <w:sz w:val="24"/>
          <w:szCs w:val="24"/>
        </w:rPr>
        <w:t>Law Center to Prevent Gun Violence.</w:t>
      </w:r>
      <w:proofErr w:type="gramEnd"/>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hyperlink r:id="rId50" w:history="1">
        <w:proofErr w:type="gramStart"/>
        <w:r w:rsidRPr="003631DC">
          <w:rPr>
            <w:rFonts w:ascii="Times New Roman" w:eastAsia="Times New Roman" w:hAnsi="Times New Roman" w:cs="Times New Roman"/>
            <w:color w:val="0000FF"/>
            <w:sz w:val="24"/>
            <w:szCs w:val="24"/>
            <w:u w:val="single"/>
          </w:rPr>
          <w:t>Firearms Trace Data — 2016</w:t>
        </w:r>
      </w:hyperlink>
      <w:r w:rsidRPr="003631DC">
        <w:rPr>
          <w:rFonts w:ascii="Times New Roman" w:eastAsia="Times New Roman" w:hAnsi="Times New Roman" w:cs="Times New Roman"/>
          <w:sz w:val="24"/>
          <w:szCs w:val="24"/>
        </w:rPr>
        <w:t>.</w:t>
      </w:r>
      <w:proofErr w:type="gramEnd"/>
      <w:r w:rsidRPr="003631DC">
        <w:rPr>
          <w:rFonts w:ascii="Times New Roman" w:eastAsia="Times New Roman" w:hAnsi="Times New Roman" w:cs="Times New Roman"/>
          <w:sz w:val="24"/>
          <w:szCs w:val="24"/>
        </w:rPr>
        <w:t xml:space="preserve"> </w:t>
      </w:r>
      <w:proofErr w:type="gramStart"/>
      <w:r w:rsidRPr="003631DC">
        <w:rPr>
          <w:rFonts w:ascii="Times New Roman" w:eastAsia="Times New Roman" w:hAnsi="Times New Roman" w:cs="Times New Roman"/>
          <w:sz w:val="24"/>
          <w:szCs w:val="24"/>
        </w:rPr>
        <w:t>Bureau of Alcohol, Tobacco, Firearms and Explosives.</w:t>
      </w:r>
      <w:proofErr w:type="gramEnd"/>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w:t>
      </w:r>
      <w:hyperlink r:id="rId51" w:history="1">
        <w:r w:rsidRPr="003631DC">
          <w:rPr>
            <w:rFonts w:ascii="Times New Roman" w:eastAsia="Times New Roman" w:hAnsi="Times New Roman" w:cs="Times New Roman"/>
            <w:color w:val="0000FF"/>
            <w:sz w:val="24"/>
            <w:szCs w:val="24"/>
            <w:u w:val="single"/>
          </w:rPr>
          <w:t xml:space="preserve">Gun Violence </w:t>
        </w:r>
        <w:proofErr w:type="gramStart"/>
        <w:r w:rsidRPr="003631DC">
          <w:rPr>
            <w:rFonts w:ascii="Times New Roman" w:eastAsia="Times New Roman" w:hAnsi="Times New Roman" w:cs="Times New Roman"/>
            <w:color w:val="0000FF"/>
            <w:sz w:val="24"/>
            <w:szCs w:val="24"/>
            <w:u w:val="single"/>
          </w:rPr>
          <w:t>In</w:t>
        </w:r>
        <w:proofErr w:type="gramEnd"/>
        <w:r w:rsidRPr="003631DC">
          <w:rPr>
            <w:rFonts w:ascii="Times New Roman" w:eastAsia="Times New Roman" w:hAnsi="Times New Roman" w:cs="Times New Roman"/>
            <w:color w:val="0000FF"/>
            <w:sz w:val="24"/>
            <w:szCs w:val="24"/>
            <w:u w:val="single"/>
          </w:rPr>
          <w:t xml:space="preserve"> Chicago, 2016</w:t>
        </w:r>
      </w:hyperlink>
      <w:r w:rsidRPr="003631DC">
        <w:rPr>
          <w:rFonts w:ascii="Times New Roman" w:eastAsia="Times New Roman" w:hAnsi="Times New Roman" w:cs="Times New Roman"/>
          <w:sz w:val="24"/>
          <w:szCs w:val="24"/>
        </w:rPr>
        <w:t>." University of Chicago Crime Lab. January 2017.</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proofErr w:type="gramStart"/>
      <w:r w:rsidRPr="003631DC">
        <w:rPr>
          <w:rFonts w:ascii="Times New Roman" w:eastAsia="Times New Roman" w:hAnsi="Times New Roman" w:cs="Times New Roman"/>
          <w:sz w:val="24"/>
          <w:szCs w:val="24"/>
        </w:rPr>
        <w:t>Phone interview with Philip Cook, professor of public policy at Duke University.</w:t>
      </w:r>
      <w:proofErr w:type="gramEnd"/>
      <w:r w:rsidRPr="003631DC">
        <w:rPr>
          <w:rFonts w:ascii="Times New Roman" w:eastAsia="Times New Roman" w:hAnsi="Times New Roman" w:cs="Times New Roman"/>
          <w:sz w:val="24"/>
          <w:szCs w:val="24"/>
        </w:rPr>
        <w:t xml:space="preserve"> Oct. 3, 2017.</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proofErr w:type="gramStart"/>
      <w:r w:rsidRPr="003631DC">
        <w:rPr>
          <w:rFonts w:ascii="Times New Roman" w:eastAsia="Times New Roman" w:hAnsi="Times New Roman" w:cs="Times New Roman"/>
          <w:sz w:val="24"/>
          <w:szCs w:val="24"/>
        </w:rPr>
        <w:t>Phone interview with Adam Winkler, professor of law at UCLA.</w:t>
      </w:r>
      <w:proofErr w:type="gramEnd"/>
      <w:r w:rsidRPr="003631DC">
        <w:rPr>
          <w:rFonts w:ascii="Times New Roman" w:eastAsia="Times New Roman" w:hAnsi="Times New Roman" w:cs="Times New Roman"/>
          <w:sz w:val="24"/>
          <w:szCs w:val="24"/>
        </w:rPr>
        <w:t xml:space="preserve"> Oct. 3, 2017.</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w:t>
      </w:r>
      <w:hyperlink r:id="rId52" w:history="1">
        <w:r w:rsidRPr="003631DC">
          <w:rPr>
            <w:rFonts w:ascii="Times New Roman" w:eastAsia="Times New Roman" w:hAnsi="Times New Roman" w:cs="Times New Roman"/>
            <w:color w:val="0000FF"/>
            <w:sz w:val="24"/>
            <w:szCs w:val="24"/>
            <w:u w:val="single"/>
          </w:rPr>
          <w:t xml:space="preserve">Some Sources </w:t>
        </w:r>
        <w:proofErr w:type="gramStart"/>
        <w:r w:rsidRPr="003631DC">
          <w:rPr>
            <w:rFonts w:ascii="Times New Roman" w:eastAsia="Times New Roman" w:hAnsi="Times New Roman" w:cs="Times New Roman"/>
            <w:color w:val="0000FF"/>
            <w:sz w:val="24"/>
            <w:szCs w:val="24"/>
            <w:u w:val="single"/>
          </w:rPr>
          <w:t>Of</w:t>
        </w:r>
        <w:proofErr w:type="gramEnd"/>
        <w:r w:rsidRPr="003631DC">
          <w:rPr>
            <w:rFonts w:ascii="Times New Roman" w:eastAsia="Times New Roman" w:hAnsi="Times New Roman" w:cs="Times New Roman"/>
            <w:color w:val="0000FF"/>
            <w:sz w:val="24"/>
            <w:szCs w:val="24"/>
            <w:u w:val="single"/>
          </w:rPr>
          <w:t xml:space="preserve"> Crime Guns In Chicago</w:t>
        </w:r>
      </w:hyperlink>
      <w:r w:rsidRPr="003631DC">
        <w:rPr>
          <w:rFonts w:ascii="Times New Roman" w:eastAsia="Times New Roman" w:hAnsi="Times New Roman" w:cs="Times New Roman"/>
          <w:sz w:val="24"/>
          <w:szCs w:val="24"/>
        </w:rPr>
        <w:t xml:space="preserve">." </w:t>
      </w:r>
      <w:proofErr w:type="gramStart"/>
      <w:r w:rsidRPr="003631DC">
        <w:rPr>
          <w:rFonts w:ascii="Times New Roman" w:eastAsia="Times New Roman" w:hAnsi="Times New Roman" w:cs="Times New Roman"/>
          <w:sz w:val="24"/>
          <w:szCs w:val="24"/>
        </w:rPr>
        <w:t>Philip J. Cook, Richard J. Harris, Jens Ludwig and Harold A. Pollack.</w:t>
      </w:r>
      <w:proofErr w:type="gramEnd"/>
      <w:r w:rsidRPr="003631DC">
        <w:rPr>
          <w:rFonts w:ascii="Times New Roman" w:eastAsia="Times New Roman" w:hAnsi="Times New Roman" w:cs="Times New Roman"/>
          <w:sz w:val="24"/>
          <w:szCs w:val="24"/>
        </w:rPr>
        <w:t xml:space="preserve"> </w:t>
      </w:r>
      <w:proofErr w:type="gramStart"/>
      <w:r w:rsidRPr="003631DC">
        <w:rPr>
          <w:rFonts w:ascii="Times New Roman" w:eastAsia="Times New Roman" w:hAnsi="Times New Roman" w:cs="Times New Roman"/>
          <w:i/>
          <w:iCs/>
          <w:sz w:val="24"/>
          <w:szCs w:val="24"/>
        </w:rPr>
        <w:t>The Journal of Criminal Law and Criminology</w:t>
      </w:r>
      <w:r w:rsidRPr="003631DC">
        <w:rPr>
          <w:rFonts w:ascii="Times New Roman" w:eastAsia="Times New Roman" w:hAnsi="Times New Roman" w:cs="Times New Roman"/>
          <w:sz w:val="24"/>
          <w:szCs w:val="24"/>
        </w:rPr>
        <w:t>.</w:t>
      </w:r>
      <w:proofErr w:type="gramEnd"/>
      <w:r w:rsidRPr="003631DC">
        <w:rPr>
          <w:rFonts w:ascii="Times New Roman" w:eastAsia="Times New Roman" w:hAnsi="Times New Roman" w:cs="Times New Roman"/>
          <w:sz w:val="24"/>
          <w:szCs w:val="24"/>
        </w:rPr>
        <w:t xml:space="preserve"> 2015.</w:t>
      </w:r>
    </w:p>
    <w:p w:rsidR="003631DC" w:rsidRPr="003631DC" w:rsidRDefault="003631DC" w:rsidP="003631DC">
      <w:pPr>
        <w:spacing w:before="100" w:beforeAutospacing="1" w:after="100" w:afterAutospacing="1" w:line="240" w:lineRule="auto"/>
        <w:rPr>
          <w:rFonts w:ascii="Times New Roman" w:eastAsia="Times New Roman" w:hAnsi="Times New Roman" w:cs="Times New Roman"/>
          <w:sz w:val="24"/>
          <w:szCs w:val="24"/>
        </w:rPr>
      </w:pPr>
      <w:r w:rsidRPr="003631DC">
        <w:rPr>
          <w:rFonts w:ascii="Times New Roman" w:eastAsia="Times New Roman" w:hAnsi="Times New Roman" w:cs="Times New Roman"/>
          <w:sz w:val="24"/>
          <w:szCs w:val="24"/>
        </w:rPr>
        <w:t>"</w:t>
      </w:r>
      <w:hyperlink r:id="rId53" w:history="1">
        <w:r w:rsidRPr="003631DC">
          <w:rPr>
            <w:rFonts w:ascii="Times New Roman" w:eastAsia="Times New Roman" w:hAnsi="Times New Roman" w:cs="Times New Roman"/>
            <w:color w:val="0000FF"/>
            <w:sz w:val="24"/>
            <w:szCs w:val="24"/>
            <w:u w:val="single"/>
          </w:rPr>
          <w:t xml:space="preserve">Tracing </w:t>
        </w:r>
        <w:proofErr w:type="gramStart"/>
        <w:r w:rsidRPr="003631DC">
          <w:rPr>
            <w:rFonts w:ascii="Times New Roman" w:eastAsia="Times New Roman" w:hAnsi="Times New Roman" w:cs="Times New Roman"/>
            <w:color w:val="0000FF"/>
            <w:sz w:val="24"/>
            <w:szCs w:val="24"/>
            <w:u w:val="single"/>
          </w:rPr>
          <w:t>The</w:t>
        </w:r>
        <w:proofErr w:type="gramEnd"/>
        <w:r w:rsidRPr="003631DC">
          <w:rPr>
            <w:rFonts w:ascii="Times New Roman" w:eastAsia="Times New Roman" w:hAnsi="Times New Roman" w:cs="Times New Roman"/>
            <w:color w:val="0000FF"/>
            <w:sz w:val="24"/>
            <w:szCs w:val="24"/>
            <w:u w:val="single"/>
          </w:rPr>
          <w:t xml:space="preserve"> Guns: The Impact of Illegal Guns On Violence In Chicago</w:t>
        </w:r>
      </w:hyperlink>
      <w:r w:rsidRPr="003631DC">
        <w:rPr>
          <w:rFonts w:ascii="Times New Roman" w:eastAsia="Times New Roman" w:hAnsi="Times New Roman" w:cs="Times New Roman"/>
          <w:sz w:val="24"/>
          <w:szCs w:val="24"/>
        </w:rPr>
        <w:t xml:space="preserve">." </w:t>
      </w:r>
      <w:proofErr w:type="gramStart"/>
      <w:r w:rsidRPr="003631DC">
        <w:rPr>
          <w:rFonts w:ascii="Times New Roman" w:eastAsia="Times New Roman" w:hAnsi="Times New Roman" w:cs="Times New Roman"/>
          <w:sz w:val="24"/>
          <w:szCs w:val="24"/>
        </w:rPr>
        <w:t>City of Chicago — Office of the Mayor and Chicago Police Department.</w:t>
      </w:r>
      <w:proofErr w:type="gramEnd"/>
      <w:r w:rsidRPr="003631DC">
        <w:rPr>
          <w:rFonts w:ascii="Times New Roman" w:eastAsia="Times New Roman" w:hAnsi="Times New Roman" w:cs="Times New Roman"/>
          <w:sz w:val="24"/>
          <w:szCs w:val="24"/>
        </w:rPr>
        <w:t xml:space="preserve"> May 27, 2014.</w:t>
      </w:r>
    </w:p>
    <w:p w:rsidR="009938B5" w:rsidRDefault="009938B5"/>
    <w:sectPr w:rsidR="0099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0329"/>
    <w:multiLevelType w:val="multilevel"/>
    <w:tmpl w:val="D64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1DC"/>
    <w:rsid w:val="00213145"/>
    <w:rsid w:val="003631DC"/>
    <w:rsid w:val="009938B5"/>
    <w:rsid w:val="00CB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49539">
      <w:bodyDiv w:val="1"/>
      <w:marLeft w:val="0"/>
      <w:marRight w:val="0"/>
      <w:marTop w:val="0"/>
      <w:marBottom w:val="0"/>
      <w:divBdr>
        <w:top w:val="none" w:sz="0" w:space="0" w:color="auto"/>
        <w:left w:val="none" w:sz="0" w:space="0" w:color="auto"/>
        <w:bottom w:val="none" w:sz="0" w:space="0" w:color="auto"/>
        <w:right w:val="none" w:sz="0" w:space="0" w:color="auto"/>
      </w:divBdr>
      <w:divsChild>
        <w:div w:id="908031263">
          <w:marLeft w:val="0"/>
          <w:marRight w:val="0"/>
          <w:marTop w:val="0"/>
          <w:marBottom w:val="0"/>
          <w:divBdr>
            <w:top w:val="none" w:sz="0" w:space="0" w:color="auto"/>
            <w:left w:val="none" w:sz="0" w:space="0" w:color="auto"/>
            <w:bottom w:val="none" w:sz="0" w:space="0" w:color="auto"/>
            <w:right w:val="none" w:sz="0" w:space="0" w:color="auto"/>
          </w:divBdr>
        </w:div>
        <w:div w:id="1345327242">
          <w:marLeft w:val="0"/>
          <w:marRight w:val="0"/>
          <w:marTop w:val="0"/>
          <w:marBottom w:val="0"/>
          <w:divBdr>
            <w:top w:val="none" w:sz="0" w:space="0" w:color="auto"/>
            <w:left w:val="none" w:sz="0" w:space="0" w:color="auto"/>
            <w:bottom w:val="none" w:sz="0" w:space="0" w:color="auto"/>
            <w:right w:val="none" w:sz="0" w:space="0" w:color="auto"/>
          </w:divBdr>
        </w:div>
        <w:div w:id="1126237597">
          <w:marLeft w:val="0"/>
          <w:marRight w:val="0"/>
          <w:marTop w:val="0"/>
          <w:marBottom w:val="0"/>
          <w:divBdr>
            <w:top w:val="none" w:sz="0" w:space="0" w:color="auto"/>
            <w:left w:val="none" w:sz="0" w:space="0" w:color="auto"/>
            <w:bottom w:val="none" w:sz="0" w:space="0" w:color="auto"/>
            <w:right w:val="none" w:sz="0" w:space="0" w:color="auto"/>
          </w:divBdr>
          <w:divsChild>
            <w:div w:id="1994024972">
              <w:marLeft w:val="0"/>
              <w:marRight w:val="0"/>
              <w:marTop w:val="0"/>
              <w:marBottom w:val="0"/>
              <w:divBdr>
                <w:top w:val="none" w:sz="0" w:space="0" w:color="auto"/>
                <w:left w:val="none" w:sz="0" w:space="0" w:color="auto"/>
                <w:bottom w:val="none" w:sz="0" w:space="0" w:color="auto"/>
                <w:right w:val="none" w:sz="0" w:space="0" w:color="auto"/>
              </w:divBdr>
            </w:div>
          </w:divsChild>
        </w:div>
        <w:div w:id="818494613">
          <w:marLeft w:val="0"/>
          <w:marRight w:val="0"/>
          <w:marTop w:val="0"/>
          <w:marBottom w:val="0"/>
          <w:divBdr>
            <w:top w:val="none" w:sz="0" w:space="0" w:color="auto"/>
            <w:left w:val="none" w:sz="0" w:space="0" w:color="auto"/>
            <w:bottom w:val="none" w:sz="0" w:space="0" w:color="auto"/>
            <w:right w:val="none" w:sz="0" w:space="0" w:color="auto"/>
          </w:divBdr>
          <w:divsChild>
            <w:div w:id="1241407765">
              <w:marLeft w:val="0"/>
              <w:marRight w:val="0"/>
              <w:marTop w:val="0"/>
              <w:marBottom w:val="0"/>
              <w:divBdr>
                <w:top w:val="none" w:sz="0" w:space="0" w:color="auto"/>
                <w:left w:val="none" w:sz="0" w:space="0" w:color="auto"/>
                <w:bottom w:val="none" w:sz="0" w:space="0" w:color="auto"/>
                <w:right w:val="none" w:sz="0" w:space="0" w:color="auto"/>
              </w:divBdr>
              <w:divsChild>
                <w:div w:id="1948804178">
                  <w:marLeft w:val="0"/>
                  <w:marRight w:val="0"/>
                  <w:marTop w:val="0"/>
                  <w:marBottom w:val="0"/>
                  <w:divBdr>
                    <w:top w:val="none" w:sz="0" w:space="0" w:color="auto"/>
                    <w:left w:val="none" w:sz="0" w:space="0" w:color="auto"/>
                    <w:bottom w:val="none" w:sz="0" w:space="0" w:color="auto"/>
                    <w:right w:val="none" w:sz="0" w:space="0" w:color="auto"/>
                  </w:divBdr>
                </w:div>
              </w:divsChild>
            </w:div>
            <w:div w:id="1486892583">
              <w:marLeft w:val="0"/>
              <w:marRight w:val="0"/>
              <w:marTop w:val="0"/>
              <w:marBottom w:val="0"/>
              <w:divBdr>
                <w:top w:val="none" w:sz="0" w:space="0" w:color="auto"/>
                <w:left w:val="none" w:sz="0" w:space="0" w:color="auto"/>
                <w:bottom w:val="none" w:sz="0" w:space="0" w:color="auto"/>
                <w:right w:val="none" w:sz="0" w:space="0" w:color="auto"/>
              </w:divBdr>
              <w:divsChild>
                <w:div w:id="749153796">
                  <w:marLeft w:val="0"/>
                  <w:marRight w:val="0"/>
                  <w:marTop w:val="0"/>
                  <w:marBottom w:val="0"/>
                  <w:divBdr>
                    <w:top w:val="none" w:sz="0" w:space="0" w:color="auto"/>
                    <w:left w:val="none" w:sz="0" w:space="0" w:color="auto"/>
                    <w:bottom w:val="none" w:sz="0" w:space="0" w:color="auto"/>
                    <w:right w:val="none" w:sz="0" w:space="0" w:color="auto"/>
                  </w:divBdr>
                  <w:divsChild>
                    <w:div w:id="855310644">
                      <w:marLeft w:val="0"/>
                      <w:marRight w:val="0"/>
                      <w:marTop w:val="0"/>
                      <w:marBottom w:val="0"/>
                      <w:divBdr>
                        <w:top w:val="none" w:sz="0" w:space="0" w:color="auto"/>
                        <w:left w:val="none" w:sz="0" w:space="0" w:color="auto"/>
                        <w:bottom w:val="none" w:sz="0" w:space="0" w:color="auto"/>
                        <w:right w:val="none" w:sz="0" w:space="0" w:color="auto"/>
                      </w:divBdr>
                      <w:divsChild>
                        <w:div w:id="893279286">
                          <w:marLeft w:val="0"/>
                          <w:marRight w:val="0"/>
                          <w:marTop w:val="0"/>
                          <w:marBottom w:val="0"/>
                          <w:divBdr>
                            <w:top w:val="none" w:sz="0" w:space="0" w:color="auto"/>
                            <w:left w:val="none" w:sz="0" w:space="0" w:color="auto"/>
                            <w:bottom w:val="none" w:sz="0" w:space="0" w:color="auto"/>
                            <w:right w:val="none" w:sz="0" w:space="0" w:color="auto"/>
                          </w:divBdr>
                          <w:divsChild>
                            <w:div w:id="1716000070">
                              <w:marLeft w:val="0"/>
                              <w:marRight w:val="0"/>
                              <w:marTop w:val="0"/>
                              <w:marBottom w:val="0"/>
                              <w:divBdr>
                                <w:top w:val="none" w:sz="0" w:space="0" w:color="auto"/>
                                <w:left w:val="none" w:sz="0" w:space="0" w:color="auto"/>
                                <w:bottom w:val="none" w:sz="0" w:space="0" w:color="auto"/>
                                <w:right w:val="none" w:sz="0" w:space="0" w:color="auto"/>
                              </w:divBdr>
                              <w:divsChild>
                                <w:div w:id="3303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058445">
      <w:bodyDiv w:val="1"/>
      <w:marLeft w:val="0"/>
      <w:marRight w:val="0"/>
      <w:marTop w:val="0"/>
      <w:marBottom w:val="0"/>
      <w:divBdr>
        <w:top w:val="none" w:sz="0" w:space="0" w:color="auto"/>
        <w:left w:val="none" w:sz="0" w:space="0" w:color="auto"/>
        <w:bottom w:val="none" w:sz="0" w:space="0" w:color="auto"/>
        <w:right w:val="none" w:sz="0" w:space="0" w:color="auto"/>
      </w:divBdr>
      <w:divsChild>
        <w:div w:id="1374109724">
          <w:marLeft w:val="0"/>
          <w:marRight w:val="0"/>
          <w:marTop w:val="0"/>
          <w:marBottom w:val="0"/>
          <w:divBdr>
            <w:top w:val="none" w:sz="0" w:space="0" w:color="auto"/>
            <w:left w:val="none" w:sz="0" w:space="0" w:color="auto"/>
            <w:bottom w:val="none" w:sz="0" w:space="0" w:color="auto"/>
            <w:right w:val="none" w:sz="0" w:space="0" w:color="auto"/>
          </w:divBdr>
          <w:divsChild>
            <w:div w:id="1527324870">
              <w:marLeft w:val="0"/>
              <w:marRight w:val="0"/>
              <w:marTop w:val="0"/>
              <w:marBottom w:val="0"/>
              <w:divBdr>
                <w:top w:val="none" w:sz="0" w:space="0" w:color="auto"/>
                <w:left w:val="none" w:sz="0" w:space="0" w:color="auto"/>
                <w:bottom w:val="none" w:sz="0" w:space="0" w:color="auto"/>
                <w:right w:val="none" w:sz="0" w:space="0" w:color="auto"/>
              </w:divBdr>
              <w:divsChild>
                <w:div w:id="2145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8607">
          <w:marLeft w:val="0"/>
          <w:marRight w:val="0"/>
          <w:marTop w:val="0"/>
          <w:marBottom w:val="0"/>
          <w:divBdr>
            <w:top w:val="none" w:sz="0" w:space="0" w:color="auto"/>
            <w:left w:val="none" w:sz="0" w:space="0" w:color="auto"/>
            <w:bottom w:val="none" w:sz="0" w:space="0" w:color="auto"/>
            <w:right w:val="none" w:sz="0" w:space="0" w:color="auto"/>
          </w:divBdr>
          <w:divsChild>
            <w:div w:id="1537161902">
              <w:marLeft w:val="0"/>
              <w:marRight w:val="0"/>
              <w:marTop w:val="0"/>
              <w:marBottom w:val="0"/>
              <w:divBdr>
                <w:top w:val="none" w:sz="0" w:space="0" w:color="auto"/>
                <w:left w:val="none" w:sz="0" w:space="0" w:color="auto"/>
                <w:bottom w:val="none" w:sz="0" w:space="0" w:color="auto"/>
                <w:right w:val="none" w:sz="0" w:space="0" w:color="auto"/>
              </w:divBdr>
              <w:divsChild>
                <w:div w:id="3231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324">
          <w:marLeft w:val="0"/>
          <w:marRight w:val="0"/>
          <w:marTop w:val="0"/>
          <w:marBottom w:val="0"/>
          <w:divBdr>
            <w:top w:val="none" w:sz="0" w:space="0" w:color="auto"/>
            <w:left w:val="none" w:sz="0" w:space="0" w:color="auto"/>
            <w:bottom w:val="none" w:sz="0" w:space="0" w:color="auto"/>
            <w:right w:val="none" w:sz="0" w:space="0" w:color="auto"/>
          </w:divBdr>
          <w:divsChild>
            <w:div w:id="1941453917">
              <w:marLeft w:val="0"/>
              <w:marRight w:val="0"/>
              <w:marTop w:val="0"/>
              <w:marBottom w:val="0"/>
              <w:divBdr>
                <w:top w:val="none" w:sz="0" w:space="0" w:color="auto"/>
                <w:left w:val="none" w:sz="0" w:space="0" w:color="auto"/>
                <w:bottom w:val="none" w:sz="0" w:space="0" w:color="auto"/>
                <w:right w:val="none" w:sz="0" w:space="0" w:color="auto"/>
              </w:divBdr>
              <w:divsChild>
                <w:div w:id="15225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2090">
          <w:marLeft w:val="0"/>
          <w:marRight w:val="0"/>
          <w:marTop w:val="0"/>
          <w:marBottom w:val="0"/>
          <w:divBdr>
            <w:top w:val="none" w:sz="0" w:space="0" w:color="auto"/>
            <w:left w:val="none" w:sz="0" w:space="0" w:color="auto"/>
            <w:bottom w:val="none" w:sz="0" w:space="0" w:color="auto"/>
            <w:right w:val="none" w:sz="0" w:space="0" w:color="auto"/>
          </w:divBdr>
          <w:divsChild>
            <w:div w:id="1204757848">
              <w:marLeft w:val="0"/>
              <w:marRight w:val="0"/>
              <w:marTop w:val="0"/>
              <w:marBottom w:val="0"/>
              <w:divBdr>
                <w:top w:val="none" w:sz="0" w:space="0" w:color="auto"/>
                <w:left w:val="none" w:sz="0" w:space="0" w:color="auto"/>
                <w:bottom w:val="none" w:sz="0" w:space="0" w:color="auto"/>
                <w:right w:val="none" w:sz="0" w:space="0" w:color="auto"/>
              </w:divBdr>
              <w:divsChild>
                <w:div w:id="16705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witter.com/@titonka" TargetMode="External"/><Relationship Id="rId18" Type="http://schemas.openxmlformats.org/officeDocument/2006/relationships/hyperlink" Target="https://www.npr.org/sections/politics/" TargetMode="External"/><Relationship Id="rId26" Type="http://schemas.openxmlformats.org/officeDocument/2006/relationships/hyperlink" Target="http://www.breitbart.com/big-government/2017/07/30/four-year-old-among-29-shot-gun-controlled-chicago/" TargetMode="External"/><Relationship Id="rId39" Type="http://schemas.openxmlformats.org/officeDocument/2006/relationships/hyperlink" Target="http://smartgunlaws.org/gun-laws/policy-areas/child-consumer-safety/safe-storage/" TargetMode="External"/><Relationship Id="rId21" Type="http://schemas.openxmlformats.org/officeDocument/2006/relationships/hyperlink" Target="http://www.breitbart.com/big-government/2017/08/21/gun-controlled-chicago-least-63-shot-eight-killed-weekend/" TargetMode="External"/><Relationship Id="rId34" Type="http://schemas.openxmlformats.org/officeDocument/2006/relationships/hyperlink" Target="https://www.npr.org/sections/thetwo-way/" TargetMode="External"/><Relationship Id="rId42" Type="http://schemas.openxmlformats.org/officeDocument/2006/relationships/hyperlink" Target="https://www.npr.org/2017/10/03/555425837/las-vegas-massacre-prompts-further-look-into-nevadas-gun-laws" TargetMode="External"/><Relationship Id="rId47" Type="http://schemas.openxmlformats.org/officeDocument/2006/relationships/hyperlink" Target="https://www.npr.org/sections/thetwo-way/" TargetMode="External"/><Relationship Id="rId50" Type="http://schemas.openxmlformats.org/officeDocument/2006/relationships/hyperlink" Target="https://www.atf.gov/resource-center/firearms-trace-data-2016" TargetMode="External"/><Relationship Id="rId55" Type="http://schemas.openxmlformats.org/officeDocument/2006/relationships/theme" Target="theme/theme1.xml"/><Relationship Id="rId7" Type="http://schemas.openxmlformats.org/officeDocument/2006/relationships/hyperlink" Target="https://www.npr.org/2017/10/05/555580598/fact-check-is-chicago-proof-that-gun-laws-don-t-work" TargetMode="External"/><Relationship Id="rId12" Type="http://schemas.openxmlformats.org/officeDocument/2006/relationships/hyperlink" Target="https://www.npr.org/people/409798174/danielle-kurtzleben" TargetMode="External"/><Relationship Id="rId17" Type="http://schemas.openxmlformats.org/officeDocument/2006/relationships/image" Target="media/image2.jpeg"/><Relationship Id="rId25" Type="http://schemas.openxmlformats.org/officeDocument/2006/relationships/hyperlink" Target="http://www.breitbart.com/big-government/2017/09/05/45-shot-gun-controlled-chicago/" TargetMode="External"/><Relationship Id="rId33" Type="http://schemas.openxmlformats.org/officeDocument/2006/relationships/image" Target="media/image3.jpeg"/><Relationship Id="rId38" Type="http://schemas.openxmlformats.org/officeDocument/2006/relationships/hyperlink" Target="http://www.nytimes.com/2013/09/12/us/chicago-city-council-reluctantly-ends-gun-registry.html" TargetMode="Externa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npr.org/2017/10/02/555099794/a-familiar-partisan-response-in-congress-to-las-vegas-massacre" TargetMode="External"/><Relationship Id="rId20" Type="http://schemas.openxmlformats.org/officeDocument/2006/relationships/hyperlink" Target="http://www.breitbart.com/big-government/2017/04/27/gun-controlled-chicago-over-1000-shooting-victims-this-year/" TargetMode="External"/><Relationship Id="rId29" Type="http://schemas.openxmlformats.org/officeDocument/2006/relationships/hyperlink" Target="http://www.npr.org/2017/01/07/508722463/gun-deaths-in-chicago-why-is-this-happening" TargetMode="External"/><Relationship Id="rId41" Type="http://schemas.openxmlformats.org/officeDocument/2006/relationships/image" Target="media/image4.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pr.org/sections/politics/" TargetMode="External"/><Relationship Id="rId11" Type="http://schemas.openxmlformats.org/officeDocument/2006/relationships/image" Target="media/image1.jpeg"/><Relationship Id="rId24" Type="http://schemas.openxmlformats.org/officeDocument/2006/relationships/hyperlink" Target="http://www.breitbart.com/big-government/2017/04/16/gun-controlled-chicago-29-people-shot-in-under-18-hours/" TargetMode="External"/><Relationship Id="rId32" Type="http://schemas.openxmlformats.org/officeDocument/2006/relationships/hyperlink" Target="https://www.npr.org/sections/thetwo-way/2017/10/03/555309426/las-vegas-massacre-prompts-musician-to-call-for-gun-control-enough-is-enough" TargetMode="External"/><Relationship Id="rId37" Type="http://schemas.openxmlformats.org/officeDocument/2006/relationships/hyperlink" Target="http://www.cnn.com/2010/CRIME/06/28/us.scotus.handgun.ban/index.html" TargetMode="External"/><Relationship Id="rId40" Type="http://schemas.openxmlformats.org/officeDocument/2006/relationships/hyperlink" Target="https://www.npr.org/2017/10/03/555425837/las-vegas-massacre-prompts-further-look-into-nevadas-gun-laws" TargetMode="External"/><Relationship Id="rId45" Type="http://schemas.openxmlformats.org/officeDocument/2006/relationships/hyperlink" Target="https://www.npr.org/sections/thetwo-way/2017/08/18/544521100/gun-carrying-protesters-create-tricky-question-for-aclu" TargetMode="External"/><Relationship Id="rId53" Type="http://schemas.openxmlformats.org/officeDocument/2006/relationships/hyperlink" Target="http://www.chicagobusiness.com/Assets/downloads/20151102-Tracing-Guns.pdf" TargetMode="External"/><Relationship Id="rId5" Type="http://schemas.openxmlformats.org/officeDocument/2006/relationships/webSettings" Target="webSettings.xml"/><Relationship Id="rId15" Type="http://schemas.openxmlformats.org/officeDocument/2006/relationships/hyperlink" Target="http://www.ontheissues.org/2016/Chris_Christie_Gun_Control.htm" TargetMode="External"/><Relationship Id="rId23" Type="http://schemas.openxmlformats.org/officeDocument/2006/relationships/hyperlink" Target="http://www.breitbart.com/big-government/2017/05/30/gun-controlled-chicago-53-shot-4-killed-memorial-day-weekend/" TargetMode="External"/><Relationship Id="rId28" Type="http://schemas.openxmlformats.org/officeDocument/2006/relationships/hyperlink" Target="http://www.cnn.com/2017/04/26/politics/trump-chicago-100-days-what-happened/index.html" TargetMode="External"/><Relationship Id="rId36" Type="http://schemas.openxmlformats.org/officeDocument/2006/relationships/hyperlink" Target="http://smartgunlaws.org/gun-laws/the-second-amendment/the-supreme-court-the-second-amendment/dc-v-heller/" TargetMode="External"/><Relationship Id="rId49" Type="http://schemas.openxmlformats.org/officeDocument/2006/relationships/hyperlink" Target="http://gunlawscorecard.org/" TargetMode="External"/><Relationship Id="rId10" Type="http://schemas.openxmlformats.org/officeDocument/2006/relationships/hyperlink" Target="https://www.npr.org/people/409798174/danielle-kurtzleben" TargetMode="External"/><Relationship Id="rId19" Type="http://schemas.openxmlformats.org/officeDocument/2006/relationships/hyperlink" Target="https://www.npr.org/2017/10/02/555099794/a-familiar-partisan-response-in-congress-to-las-vegas-massacre" TargetMode="External"/><Relationship Id="rId31" Type="http://schemas.openxmlformats.org/officeDocument/2006/relationships/hyperlink" Target="http://www.politifact.com/illinois/statements/2017/oct/03/sarah-huckabee-sanders/chicago-toughest-gun-control-claim-shot-full-holes/" TargetMode="External"/><Relationship Id="rId44" Type="http://schemas.openxmlformats.org/officeDocument/2006/relationships/hyperlink" Target="http://www.chicagobusiness.com/Assets/downloads/20151102-Tracing-Guns.pdf" TargetMode="External"/><Relationship Id="rId52" Type="http://schemas.openxmlformats.org/officeDocument/2006/relationships/hyperlink" Target="http://home.uchicago.edu/ludwigj/papers/JCrimLC%202015%20Guns%20in%20Chicago.pdf"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politifact.com/illinois/statements/2016/nov/03/donald-trump/trump-no-marksman-when-aiming-chicago-gun-laws/" TargetMode="External"/><Relationship Id="rId22" Type="http://schemas.openxmlformats.org/officeDocument/2006/relationships/hyperlink" Target="http://www.breitbart.com/big-government/2017/07/05/report-100-shot-gun-controlled-chicago-july-4th-weekend/" TargetMode="External"/><Relationship Id="rId27" Type="http://schemas.openxmlformats.org/officeDocument/2006/relationships/hyperlink" Target="http://www.breitbart.com/big-government/2017/05/15/gun-controlled-chicago-15-shot-six-killed-weekend/" TargetMode="External"/><Relationship Id="rId30" Type="http://schemas.openxmlformats.org/officeDocument/2006/relationships/hyperlink" Target="https://urbanlabs.uchicago.edu/attachments/store/2435a5d4658e2ca19f4f225b810ce0dbdb9231cbdb8d702e784087469ee3/UChicagoCrimeLab+Gun+Violence+in+Chicago+2016.pdf" TargetMode="External"/><Relationship Id="rId35" Type="http://schemas.openxmlformats.org/officeDocument/2006/relationships/hyperlink" Target="https://www.npr.org/sections/thetwo-way/2017/10/03/555309426/las-vegas-massacre-prompts-musician-to-call-for-gun-control-enough-is-enough" TargetMode="External"/><Relationship Id="rId43" Type="http://schemas.openxmlformats.org/officeDocument/2006/relationships/hyperlink" Target="http://home.uchicago.edu/ludwigj/papers/JCrimLC%202015%20Guns%20in%20Chicago.pdf" TargetMode="External"/><Relationship Id="rId48" Type="http://schemas.openxmlformats.org/officeDocument/2006/relationships/hyperlink" Target="https://www.npr.org/sections/thetwo-way/2017/08/18/544521100/gun-carrying-protesters-create-tricky-question-for-aclu" TargetMode="External"/><Relationship Id="rId8" Type="http://schemas.openxmlformats.org/officeDocument/2006/relationships/hyperlink" Target="https://www.npr.org/2017/10/05/555580598/fact-check-is-chicago-proof-that-gun-laws-don-t-work" TargetMode="External"/><Relationship Id="rId51" Type="http://schemas.openxmlformats.org/officeDocument/2006/relationships/hyperlink" Target="https://urbanlabs.uchicago.edu/attachments/store/2435a5d4658e2ca19f4f225b810ce0dbdb9231cbdb8d702e784087469ee3/UChicagoCrimeLab+Gun+Violence+in+Chicago+2016.pdf"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Holguin</dc:creator>
  <cp:lastModifiedBy>Marilyn Holguin</cp:lastModifiedBy>
  <cp:revision>1</cp:revision>
  <dcterms:created xsi:type="dcterms:W3CDTF">2017-11-08T00:09:00Z</dcterms:created>
  <dcterms:modified xsi:type="dcterms:W3CDTF">2017-11-08T00:10:00Z</dcterms:modified>
</cp:coreProperties>
</file>