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8433B" w14:textId="77777777" w:rsidR="00052812" w:rsidRPr="003826B2" w:rsidRDefault="00052812" w:rsidP="00052812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826B2">
        <w:rPr>
          <w:rFonts w:ascii="Times New Roman" w:hAnsi="Times New Roman" w:cs="Times New Roman"/>
          <w:sz w:val="24"/>
          <w:szCs w:val="24"/>
        </w:rPr>
        <w:t>Feng 1</w:t>
      </w:r>
    </w:p>
    <w:p w14:paraId="69C7F563" w14:textId="77777777" w:rsidR="00052812" w:rsidRPr="003826B2" w:rsidRDefault="00052812" w:rsidP="00052812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3826B2">
        <w:rPr>
          <w:rFonts w:ascii="Times New Roman" w:hAnsi="Times New Roman" w:cs="Times New Roman"/>
          <w:sz w:val="24"/>
          <w:szCs w:val="24"/>
        </w:rPr>
        <w:t>Horris</w:t>
      </w:r>
      <w:proofErr w:type="spellEnd"/>
      <w:r w:rsidRPr="003826B2">
        <w:rPr>
          <w:rFonts w:ascii="Times New Roman" w:hAnsi="Times New Roman" w:cs="Times New Roman"/>
          <w:sz w:val="24"/>
          <w:szCs w:val="24"/>
        </w:rPr>
        <w:t xml:space="preserve"> Feng</w:t>
      </w:r>
    </w:p>
    <w:p w14:paraId="371DD7B1" w14:textId="77777777" w:rsidR="00052812" w:rsidRPr="003826B2" w:rsidRDefault="00052812" w:rsidP="00052812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826B2">
        <w:rPr>
          <w:rFonts w:ascii="Times New Roman" w:hAnsi="Times New Roman" w:cs="Times New Roman"/>
          <w:sz w:val="24"/>
          <w:szCs w:val="24"/>
        </w:rPr>
        <w:t>Professor Holguin</w:t>
      </w:r>
    </w:p>
    <w:p w14:paraId="0EE87D64" w14:textId="77777777" w:rsidR="00052812" w:rsidRPr="003826B2" w:rsidRDefault="00052812" w:rsidP="00052812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826B2">
        <w:rPr>
          <w:rFonts w:ascii="Times New Roman" w:hAnsi="Times New Roman" w:cs="Times New Roman"/>
          <w:sz w:val="24"/>
          <w:szCs w:val="24"/>
        </w:rPr>
        <w:t>Rhetoric 102 Section AR5</w:t>
      </w:r>
    </w:p>
    <w:p w14:paraId="081F21E0" w14:textId="7C8D83FF" w:rsidR="00052812" w:rsidRPr="003826B2" w:rsidRDefault="00052812" w:rsidP="00052812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82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May</w:t>
      </w:r>
      <w:r w:rsidRPr="003826B2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7D429DCE" w14:textId="5376F26F" w:rsidR="008321F7" w:rsidRDefault="00052812" w:rsidP="0005281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2812">
        <w:rPr>
          <w:rFonts w:ascii="Times New Roman" w:hAnsi="Times New Roman" w:cs="Times New Roman"/>
          <w:sz w:val="24"/>
          <w:szCs w:val="24"/>
        </w:rPr>
        <w:t>Annotated Bibliography for Research Paper</w:t>
      </w:r>
    </w:p>
    <w:p w14:paraId="3AD7DB19" w14:textId="483B5429" w:rsidR="00052812" w:rsidRDefault="00052812" w:rsidP="00052812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B06B9">
        <w:rPr>
          <w:rFonts w:ascii="Times New Roman" w:hAnsi="Times New Roman" w:cs="Times New Roman"/>
          <w:sz w:val="24"/>
          <w:szCs w:val="24"/>
        </w:rPr>
        <w:t>Bandlow</w:t>
      </w:r>
      <w:proofErr w:type="spellEnd"/>
      <w:r w:rsidRPr="007B06B9">
        <w:rPr>
          <w:rFonts w:ascii="Times New Roman" w:hAnsi="Times New Roman" w:cs="Times New Roman"/>
          <w:sz w:val="24"/>
          <w:szCs w:val="24"/>
        </w:rPr>
        <w:t>, Raymond J. "</w:t>
      </w:r>
      <w:bookmarkStart w:id="0" w:name="OLE_LINK1"/>
      <w:bookmarkStart w:id="1" w:name="OLE_LINK2"/>
      <w:r w:rsidRPr="007B06B9">
        <w:rPr>
          <w:rFonts w:ascii="Times New Roman" w:hAnsi="Times New Roman" w:cs="Times New Roman"/>
          <w:sz w:val="24"/>
          <w:szCs w:val="24"/>
        </w:rPr>
        <w:t>The Misdirection of Middle School Reform: Is a Child-Centered Approach Incompatible with Achievement in Math and Science?</w:t>
      </w:r>
      <w:bookmarkEnd w:id="0"/>
      <w:bookmarkEnd w:id="1"/>
      <w:r w:rsidRPr="007B06B9">
        <w:rPr>
          <w:rFonts w:ascii="Times New Roman" w:hAnsi="Times New Roman" w:cs="Times New Roman"/>
          <w:sz w:val="24"/>
          <w:szCs w:val="24"/>
        </w:rPr>
        <w:t xml:space="preserve">" </w:t>
      </w:r>
      <w:r w:rsidRPr="007B06B9">
        <w:rPr>
          <w:rFonts w:ascii="Times New Roman" w:hAnsi="Times New Roman" w:cs="Times New Roman"/>
          <w:i/>
          <w:sz w:val="24"/>
          <w:szCs w:val="24"/>
        </w:rPr>
        <w:t>The Clearing House</w:t>
      </w:r>
      <w:r w:rsidRPr="007B06B9">
        <w:rPr>
          <w:rFonts w:ascii="Times New Roman" w:hAnsi="Times New Roman" w:cs="Times New Roman"/>
          <w:sz w:val="24"/>
          <w:szCs w:val="24"/>
        </w:rPr>
        <w:t xml:space="preserve">, vol. 75, no. 2, 2001, pp. 69-73. </w:t>
      </w:r>
      <w:r w:rsidRPr="007B06B9">
        <w:rPr>
          <w:rFonts w:ascii="Times New Roman" w:hAnsi="Times New Roman" w:cs="Times New Roman"/>
          <w:i/>
          <w:sz w:val="24"/>
          <w:szCs w:val="24"/>
        </w:rPr>
        <w:t>ProQuest</w:t>
      </w:r>
      <w:r w:rsidRPr="007B06B9">
        <w:rPr>
          <w:rFonts w:ascii="Times New Roman" w:hAnsi="Times New Roman" w:cs="Times New Roman"/>
          <w:sz w:val="24"/>
          <w:szCs w:val="24"/>
        </w:rPr>
        <w:t xml:space="preserve">, </w:t>
      </w:r>
      <w:r w:rsidR="0007469E" w:rsidRPr="0007469E">
        <w:rPr>
          <w:rFonts w:ascii="Times New Roman" w:hAnsi="Times New Roman" w:cs="Times New Roman"/>
          <w:sz w:val="24"/>
          <w:szCs w:val="24"/>
        </w:rPr>
        <w:t>https://search.proquest.com/docview/196889758?accountid=15198</w:t>
      </w:r>
      <w:r w:rsidRPr="007B06B9">
        <w:rPr>
          <w:rFonts w:ascii="Times New Roman" w:hAnsi="Times New Roman" w:cs="Times New Roman"/>
          <w:sz w:val="24"/>
          <w:szCs w:val="24"/>
        </w:rPr>
        <w:t>.</w:t>
      </w:r>
    </w:p>
    <w:p w14:paraId="0621DE94" w14:textId="77777777" w:rsidR="00366C52" w:rsidRDefault="00366C52" w:rsidP="00366C52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secondary source aims at revealing the disadvantages of a child-centered approach in </w:t>
      </w:r>
    </w:p>
    <w:p w14:paraId="68BC48A0" w14:textId="77777777" w:rsidR="0033615C" w:rsidRDefault="00366C52" w:rsidP="00366C52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 and Science and offering possible solutions </w:t>
      </w:r>
      <w:r w:rsidR="0033615C">
        <w:rPr>
          <w:rFonts w:ascii="Times New Roman" w:hAnsi="Times New Roman" w:cs="Times New Roman"/>
          <w:sz w:val="24"/>
          <w:szCs w:val="24"/>
        </w:rPr>
        <w:t xml:space="preserve">to improve students’ behaviors in Math and </w:t>
      </w:r>
    </w:p>
    <w:p w14:paraId="65CFE2C1" w14:textId="77777777" w:rsidR="0033615C" w:rsidRDefault="0033615C" w:rsidP="00366C52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Science.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believes that a child-centered approach’s lack of </w:t>
      </w:r>
      <w:r w:rsidRPr="0033615C">
        <w:rPr>
          <w:rFonts w:ascii="Times New Roman" w:hAnsi="Times New Roman" w:cs="Times New Roman"/>
          <w:sz w:val="24"/>
          <w:szCs w:val="24"/>
        </w:rPr>
        <w:t xml:space="preserve">focus on standards and </w:t>
      </w:r>
    </w:p>
    <w:p w14:paraId="2C643984" w14:textId="77777777" w:rsidR="00BC175B" w:rsidRDefault="0033615C" w:rsidP="00366C52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33615C">
        <w:rPr>
          <w:rFonts w:ascii="Times New Roman" w:hAnsi="Times New Roman" w:cs="Times New Roman"/>
          <w:sz w:val="24"/>
          <w:szCs w:val="24"/>
        </w:rPr>
        <w:t>chievement</w:t>
      </w:r>
      <w:r>
        <w:rPr>
          <w:rFonts w:ascii="Times New Roman" w:hAnsi="Times New Roman" w:cs="Times New Roman"/>
          <w:sz w:val="24"/>
          <w:szCs w:val="24"/>
        </w:rPr>
        <w:t xml:space="preserve"> results in students’ poor behaviors in Math and Science and that </w:t>
      </w:r>
      <w:r w:rsidR="00BC175B">
        <w:rPr>
          <w:rFonts w:ascii="Times New Roman" w:hAnsi="Times New Roman" w:cs="Times New Roman"/>
          <w:sz w:val="24"/>
          <w:szCs w:val="24"/>
        </w:rPr>
        <w:t xml:space="preserve">possible </w:t>
      </w:r>
    </w:p>
    <w:p w14:paraId="67F7A2E7" w14:textId="77777777" w:rsidR="00BC175B" w:rsidRDefault="00BC175B" w:rsidP="00366C52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solutions are to adopt mandatory national standards, to update curriculum material, and to </w:t>
      </w:r>
    </w:p>
    <w:p w14:paraId="34B811AB" w14:textId="77777777" w:rsidR="00360DFE" w:rsidRDefault="00BC175B" w:rsidP="00BC175B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teachers’ competence to change the way in teaching Math and Science</w:t>
      </w:r>
      <w:r w:rsidR="00360DFE">
        <w:rPr>
          <w:rFonts w:ascii="Times New Roman" w:hAnsi="Times New Roman" w:cs="Times New Roman"/>
          <w:sz w:val="24"/>
          <w:szCs w:val="24"/>
        </w:rPr>
        <w:t xml:space="preserve"> (69)</w:t>
      </w:r>
      <w:r>
        <w:rPr>
          <w:rFonts w:ascii="Times New Roman" w:hAnsi="Times New Roman" w:cs="Times New Roman"/>
          <w:sz w:val="24"/>
          <w:szCs w:val="24"/>
        </w:rPr>
        <w:t xml:space="preserve">. I </w:t>
      </w:r>
      <w:r w:rsidR="008038DA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A0A34" w14:textId="77777777" w:rsidR="00360DFE" w:rsidRDefault="00BC175B" w:rsidP="00BC175B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</w:t>
      </w:r>
      <w:r w:rsidR="008038DA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this article to deepen my understanding of the organizing principle of child-centered </w:t>
      </w:r>
    </w:p>
    <w:p w14:paraId="51B1246B" w14:textId="6C868776" w:rsidR="0007469E" w:rsidRPr="0031088A" w:rsidRDefault="00BC175B" w:rsidP="00BC175B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middle school</w:t>
      </w:r>
      <w:r w:rsidR="0005307E">
        <w:rPr>
          <w:rFonts w:ascii="Times New Roman" w:hAnsi="Times New Roman" w:cs="Times New Roman"/>
          <w:sz w:val="24"/>
          <w:szCs w:val="24"/>
        </w:rPr>
        <w:t>s in my research paper</w:t>
      </w:r>
      <w:r w:rsidR="005B7F82">
        <w:rPr>
          <w:rFonts w:ascii="Times New Roman" w:hAnsi="Times New Roman" w:cs="Times New Roman"/>
          <w:sz w:val="24"/>
          <w:szCs w:val="24"/>
        </w:rPr>
        <w:t xml:space="preserve"> and to</w:t>
      </w:r>
      <w:r w:rsidR="00630AD4">
        <w:rPr>
          <w:rFonts w:ascii="Times New Roman" w:hAnsi="Times New Roman" w:cs="Times New Roman"/>
          <w:sz w:val="24"/>
          <w:szCs w:val="24"/>
        </w:rPr>
        <w:t xml:space="preserve"> interact with </w:t>
      </w:r>
      <w:r w:rsidR="00DE01AA">
        <w:rPr>
          <w:rFonts w:ascii="Times New Roman" w:hAnsi="Times New Roman" w:cs="Times New Roman"/>
          <w:sz w:val="24"/>
          <w:szCs w:val="24"/>
        </w:rPr>
        <w:t>my</w:t>
      </w:r>
      <w:r w:rsidR="00630AD4">
        <w:rPr>
          <w:rFonts w:ascii="Times New Roman" w:hAnsi="Times New Roman" w:cs="Times New Roman"/>
          <w:sz w:val="24"/>
          <w:szCs w:val="24"/>
        </w:rPr>
        <w:t xml:space="preserve"> primary sources.</w:t>
      </w:r>
      <w:r w:rsidR="000530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FD1185" w14:textId="33988B97" w:rsidR="00052812" w:rsidRDefault="00052812" w:rsidP="00052812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 w:rsidRPr="00573372">
        <w:rPr>
          <w:rFonts w:ascii="Times New Roman" w:hAnsi="Times New Roman" w:cs="Times New Roman"/>
          <w:sz w:val="24"/>
          <w:szCs w:val="24"/>
        </w:rPr>
        <w:t xml:space="preserve">Bush, Tony, Marianne Coleman, and Si </w:t>
      </w:r>
      <w:proofErr w:type="spellStart"/>
      <w:r w:rsidRPr="00573372">
        <w:rPr>
          <w:rFonts w:ascii="Times New Roman" w:hAnsi="Times New Roman" w:cs="Times New Roman"/>
          <w:sz w:val="24"/>
          <w:szCs w:val="24"/>
        </w:rPr>
        <w:t>Xiaohong</w:t>
      </w:r>
      <w:proofErr w:type="spellEnd"/>
      <w:r w:rsidRPr="00573372">
        <w:rPr>
          <w:rFonts w:ascii="Times New Roman" w:hAnsi="Times New Roman" w:cs="Times New Roman"/>
          <w:sz w:val="24"/>
          <w:szCs w:val="24"/>
        </w:rPr>
        <w:t xml:space="preserve">. "Managing Secondary Schools in China." </w:t>
      </w:r>
      <w:r w:rsidRPr="00573372">
        <w:rPr>
          <w:rFonts w:ascii="Times New Roman" w:hAnsi="Times New Roman" w:cs="Times New Roman"/>
          <w:i/>
          <w:sz w:val="24"/>
          <w:szCs w:val="24"/>
        </w:rPr>
        <w:t>Compare</w:t>
      </w:r>
      <w:r w:rsidRPr="00573372">
        <w:rPr>
          <w:rFonts w:ascii="Times New Roman" w:hAnsi="Times New Roman" w:cs="Times New Roman"/>
          <w:sz w:val="24"/>
          <w:szCs w:val="24"/>
        </w:rPr>
        <w:t xml:space="preserve">, vol. 28, no. 2, 1998, pp. 183-195. </w:t>
      </w:r>
      <w:r w:rsidRPr="00573372">
        <w:rPr>
          <w:rFonts w:ascii="Times New Roman" w:hAnsi="Times New Roman" w:cs="Times New Roman"/>
          <w:i/>
          <w:sz w:val="24"/>
          <w:szCs w:val="24"/>
        </w:rPr>
        <w:t>ProQuest</w:t>
      </w:r>
      <w:r w:rsidRPr="00573372">
        <w:rPr>
          <w:rFonts w:ascii="Times New Roman" w:hAnsi="Times New Roman" w:cs="Times New Roman"/>
          <w:sz w:val="24"/>
          <w:szCs w:val="24"/>
        </w:rPr>
        <w:t xml:space="preserve">, </w:t>
      </w:r>
      <w:r w:rsidR="00A85117" w:rsidRPr="00A85117">
        <w:rPr>
          <w:rFonts w:ascii="Times New Roman" w:hAnsi="Times New Roman" w:cs="Times New Roman"/>
          <w:sz w:val="24"/>
          <w:szCs w:val="24"/>
        </w:rPr>
        <w:t>https://search.proquest.com/docview/206750777?accountid=15198</w:t>
      </w:r>
      <w:r w:rsidRPr="0031088A">
        <w:rPr>
          <w:rFonts w:ascii="Times New Roman" w:hAnsi="Times New Roman" w:cs="Times New Roman"/>
          <w:sz w:val="24"/>
          <w:szCs w:val="24"/>
        </w:rPr>
        <w:t>.</w:t>
      </w:r>
    </w:p>
    <w:p w14:paraId="79A89E1B" w14:textId="40B1DD36" w:rsidR="00ED45CE" w:rsidRDefault="00ED45CE" w:rsidP="00052812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</w:t>
      </w:r>
      <w:r w:rsidR="0082572C">
        <w:rPr>
          <w:rFonts w:ascii="Times New Roman" w:hAnsi="Times New Roman" w:cs="Times New Roman"/>
          <w:sz w:val="24"/>
          <w:szCs w:val="24"/>
        </w:rPr>
        <w:t>article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572C">
        <w:rPr>
          <w:rFonts w:ascii="Times New Roman" w:hAnsi="Times New Roman" w:cs="Times New Roman"/>
          <w:sz w:val="24"/>
          <w:szCs w:val="24"/>
        </w:rPr>
        <w:t>primarily</w:t>
      </w:r>
      <w:r>
        <w:rPr>
          <w:rFonts w:ascii="Times New Roman" w:hAnsi="Times New Roman" w:cs="Times New Roman"/>
          <w:sz w:val="24"/>
          <w:szCs w:val="24"/>
        </w:rPr>
        <w:t xml:space="preserve"> introduc</w:t>
      </w:r>
      <w:r w:rsidR="0082572C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how to manage secondary schools in China as well </w:t>
      </w:r>
    </w:p>
    <w:p w14:paraId="5A66549D" w14:textId="77777777" w:rsidR="004E4BDE" w:rsidRDefault="00ED45CE" w:rsidP="00052812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compar</w:t>
      </w:r>
      <w:r w:rsidR="0082572C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Chinese secondary schools with their British counterparts</w:t>
      </w:r>
      <w:r w:rsidR="004E4BDE">
        <w:rPr>
          <w:rFonts w:ascii="Times New Roman" w:hAnsi="Times New Roman" w:cs="Times New Roman"/>
          <w:sz w:val="24"/>
          <w:szCs w:val="24"/>
        </w:rPr>
        <w:t xml:space="preserve">, which serves as a </w:t>
      </w:r>
    </w:p>
    <w:p w14:paraId="4B6C75C8" w14:textId="3BBFC080" w:rsidR="008E2191" w:rsidRDefault="008E2191" w:rsidP="008E2191">
      <w:pPr>
        <w:spacing w:line="480" w:lineRule="auto"/>
        <w:ind w:left="600" w:hangingChars="250" w:hanging="60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F</w:t>
      </w:r>
      <w:r>
        <w:rPr>
          <w:rFonts w:ascii="Times New Roman" w:hAnsi="Times New Roman" w:cs="Times New Roman"/>
          <w:sz w:val="24"/>
          <w:szCs w:val="24"/>
        </w:rPr>
        <w:t>eng 2</w:t>
      </w:r>
    </w:p>
    <w:p w14:paraId="02A6DA33" w14:textId="3978D5DB" w:rsidR="003500A7" w:rsidRDefault="004E4BDE" w:rsidP="004E4BDE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source in my research paper</w:t>
      </w:r>
      <w:r w:rsidR="00ED45CE">
        <w:rPr>
          <w:rFonts w:ascii="Times New Roman" w:hAnsi="Times New Roman" w:cs="Times New Roman"/>
          <w:sz w:val="24"/>
          <w:szCs w:val="24"/>
        </w:rPr>
        <w:t xml:space="preserve">. </w:t>
      </w:r>
      <w:r w:rsidR="00656A3D">
        <w:rPr>
          <w:rFonts w:ascii="Times New Roman" w:hAnsi="Times New Roman" w:cs="Times New Roman"/>
          <w:sz w:val="24"/>
          <w:szCs w:val="24"/>
        </w:rPr>
        <w:t xml:space="preserve">Bush, Coleman and Si argue that </w:t>
      </w:r>
      <w:r w:rsidR="003500A7">
        <w:rPr>
          <w:rFonts w:ascii="Times New Roman" w:hAnsi="Times New Roman" w:cs="Times New Roman"/>
          <w:sz w:val="24"/>
          <w:szCs w:val="24"/>
        </w:rPr>
        <w:t>“</w:t>
      </w:r>
      <w:r w:rsidR="00656A3D">
        <w:rPr>
          <w:rFonts w:ascii="Times New Roman" w:hAnsi="Times New Roman" w:cs="Times New Roman"/>
          <w:sz w:val="24"/>
          <w:szCs w:val="24"/>
        </w:rPr>
        <w:t xml:space="preserve">the management </w:t>
      </w:r>
    </w:p>
    <w:p w14:paraId="630EFC08" w14:textId="77777777" w:rsidR="003500A7" w:rsidRDefault="00656A3D" w:rsidP="004E4BDE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Chinese secondary schools differs markedly from that of </w:t>
      </w:r>
      <w:r w:rsidR="00150676">
        <w:rPr>
          <w:rFonts w:ascii="Times New Roman" w:hAnsi="Times New Roman" w:cs="Times New Roman"/>
          <w:sz w:val="24"/>
          <w:szCs w:val="24"/>
        </w:rPr>
        <w:t xml:space="preserve">their </w:t>
      </w:r>
      <w:r w:rsidR="005851A4">
        <w:rPr>
          <w:rFonts w:ascii="Times New Roman" w:hAnsi="Times New Roman" w:cs="Times New Roman"/>
          <w:sz w:val="24"/>
          <w:szCs w:val="24"/>
        </w:rPr>
        <w:t>British</w:t>
      </w:r>
      <w:r w:rsidR="00150676">
        <w:rPr>
          <w:rFonts w:ascii="Times New Roman" w:hAnsi="Times New Roman" w:cs="Times New Roman"/>
          <w:sz w:val="24"/>
          <w:szCs w:val="24"/>
        </w:rPr>
        <w:t xml:space="preserve"> equivalents</w:t>
      </w:r>
      <w:r w:rsidR="003500A7">
        <w:rPr>
          <w:rFonts w:ascii="Times New Roman" w:hAnsi="Times New Roman" w:cs="Times New Roman"/>
          <w:sz w:val="24"/>
          <w:szCs w:val="24"/>
        </w:rPr>
        <w:t>”</w:t>
      </w:r>
      <w:r w:rsidR="00150676">
        <w:rPr>
          <w:rFonts w:ascii="Times New Roman" w:hAnsi="Times New Roman" w:cs="Times New Roman"/>
          <w:sz w:val="24"/>
          <w:szCs w:val="24"/>
        </w:rPr>
        <w:t xml:space="preserve"> while </w:t>
      </w:r>
    </w:p>
    <w:p w14:paraId="6E58ECF9" w14:textId="30015262" w:rsidR="003500A7" w:rsidRDefault="00150676" w:rsidP="0012060C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still some similarities between </w:t>
      </w:r>
      <w:r w:rsidR="00AD19A4">
        <w:rPr>
          <w:rFonts w:ascii="Times New Roman" w:hAnsi="Times New Roman" w:cs="Times New Roman"/>
          <w:sz w:val="24"/>
          <w:szCs w:val="24"/>
        </w:rPr>
        <w:t>“</w:t>
      </w:r>
      <w:r w:rsidR="008F26CF">
        <w:rPr>
          <w:rFonts w:ascii="Times New Roman" w:hAnsi="Times New Roman" w:cs="Times New Roman"/>
          <w:sz w:val="24"/>
          <w:szCs w:val="24"/>
        </w:rPr>
        <w:t xml:space="preserve">the management of Chinese and </w:t>
      </w:r>
      <w:r w:rsidR="005851A4">
        <w:rPr>
          <w:rFonts w:ascii="Times New Roman" w:hAnsi="Times New Roman" w:cs="Times New Roman"/>
          <w:sz w:val="24"/>
          <w:szCs w:val="24"/>
        </w:rPr>
        <w:t>British</w:t>
      </w:r>
      <w:r w:rsidR="008F26CF">
        <w:rPr>
          <w:rFonts w:ascii="Times New Roman" w:hAnsi="Times New Roman" w:cs="Times New Roman"/>
          <w:sz w:val="24"/>
          <w:szCs w:val="24"/>
        </w:rPr>
        <w:t xml:space="preserve"> secondary </w:t>
      </w:r>
    </w:p>
    <w:p w14:paraId="5B76248D" w14:textId="33A3E9D4" w:rsidR="003500A7" w:rsidRDefault="008F26CF" w:rsidP="00052812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schools</w:t>
      </w:r>
      <w:r w:rsidR="00AD19A4">
        <w:rPr>
          <w:rFonts w:ascii="Times New Roman" w:hAnsi="Times New Roman" w:cs="Times New Roman"/>
          <w:sz w:val="24"/>
          <w:szCs w:val="24"/>
        </w:rPr>
        <w:t>”</w:t>
      </w:r>
      <w:r w:rsidR="003500A7">
        <w:rPr>
          <w:rFonts w:ascii="Times New Roman" w:hAnsi="Times New Roman" w:cs="Times New Roman"/>
          <w:sz w:val="24"/>
          <w:szCs w:val="24"/>
        </w:rPr>
        <w:t xml:space="preserve"> (194)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30AD4">
        <w:rPr>
          <w:rFonts w:ascii="Times New Roman" w:hAnsi="Times New Roman" w:cs="Times New Roman"/>
          <w:sz w:val="24"/>
          <w:szCs w:val="24"/>
        </w:rPr>
        <w:t>I</w:t>
      </w:r>
      <w:r w:rsidR="008038DA">
        <w:rPr>
          <w:rFonts w:ascii="Times New Roman" w:hAnsi="Times New Roman" w:cs="Times New Roman"/>
          <w:sz w:val="24"/>
          <w:szCs w:val="24"/>
        </w:rPr>
        <w:t xml:space="preserve"> am</w:t>
      </w:r>
      <w:r w:rsidR="00630AD4">
        <w:rPr>
          <w:rFonts w:ascii="Times New Roman" w:hAnsi="Times New Roman" w:cs="Times New Roman"/>
          <w:sz w:val="24"/>
          <w:szCs w:val="24"/>
        </w:rPr>
        <w:t xml:space="preserve"> us</w:t>
      </w:r>
      <w:r w:rsidR="008038DA">
        <w:rPr>
          <w:rFonts w:ascii="Times New Roman" w:hAnsi="Times New Roman" w:cs="Times New Roman"/>
          <w:sz w:val="24"/>
          <w:szCs w:val="24"/>
        </w:rPr>
        <w:t>ing</w:t>
      </w:r>
      <w:r w:rsidR="00630AD4">
        <w:rPr>
          <w:rFonts w:ascii="Times New Roman" w:hAnsi="Times New Roman" w:cs="Times New Roman"/>
          <w:sz w:val="24"/>
          <w:szCs w:val="24"/>
        </w:rPr>
        <w:t xml:space="preserve"> this article to analyze the factors that shape the Chinese</w:t>
      </w:r>
      <w:r w:rsidR="0012060C">
        <w:rPr>
          <w:rFonts w:ascii="Times New Roman" w:hAnsi="Times New Roman" w:cs="Times New Roman"/>
          <w:sz w:val="24"/>
          <w:szCs w:val="24"/>
        </w:rPr>
        <w:t>-style</w:t>
      </w:r>
      <w:r w:rsidR="00630AD4">
        <w:rPr>
          <w:rFonts w:ascii="Times New Roman" w:hAnsi="Times New Roman" w:cs="Times New Roman"/>
          <w:sz w:val="24"/>
          <w:szCs w:val="24"/>
        </w:rPr>
        <w:t xml:space="preserve"> Math </w:t>
      </w:r>
    </w:p>
    <w:p w14:paraId="4AD46A6C" w14:textId="77777777" w:rsidR="001D10DE" w:rsidRDefault="00630AD4" w:rsidP="001D10DE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lessons</w:t>
      </w:r>
      <w:r w:rsidR="00B7303B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060C">
        <w:rPr>
          <w:rFonts w:ascii="Times New Roman" w:hAnsi="Times New Roman" w:cs="Times New Roman"/>
          <w:sz w:val="24"/>
          <w:szCs w:val="24"/>
        </w:rPr>
        <w:t xml:space="preserve">Chinese </w:t>
      </w:r>
      <w:r>
        <w:rPr>
          <w:rFonts w:ascii="Times New Roman" w:hAnsi="Times New Roman" w:cs="Times New Roman"/>
          <w:sz w:val="24"/>
          <w:szCs w:val="24"/>
        </w:rPr>
        <w:t>students’ mannered behaviors</w:t>
      </w:r>
      <w:r w:rsidR="005D2AE9">
        <w:rPr>
          <w:rFonts w:ascii="Times New Roman" w:hAnsi="Times New Roman" w:cs="Times New Roman"/>
          <w:sz w:val="24"/>
          <w:szCs w:val="24"/>
        </w:rPr>
        <w:t xml:space="preserve"> and to</w:t>
      </w:r>
      <w:r w:rsidR="008E3B0E">
        <w:rPr>
          <w:rFonts w:ascii="Times New Roman" w:hAnsi="Times New Roman" w:cs="Times New Roman"/>
          <w:sz w:val="24"/>
          <w:szCs w:val="24"/>
        </w:rPr>
        <w:t xml:space="preserve"> support the scenes in primary</w:t>
      </w:r>
      <w:r w:rsidR="001D10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C50D5B" w14:textId="1D4067A2" w:rsidR="003500A7" w:rsidRDefault="008E3B0E" w:rsidP="001D10DE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sources.</w:t>
      </w:r>
      <w:r w:rsidR="008038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95E113" w14:textId="34BE6212" w:rsidR="00052812" w:rsidRDefault="00052812" w:rsidP="00052812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 w:rsidRPr="00C84702">
        <w:rPr>
          <w:rFonts w:ascii="Times New Roman" w:hAnsi="Times New Roman" w:cs="Times New Roman"/>
          <w:sz w:val="24"/>
          <w:szCs w:val="24"/>
        </w:rPr>
        <w:t xml:space="preserve">Deng, Meng, and </w:t>
      </w:r>
      <w:proofErr w:type="spellStart"/>
      <w:r w:rsidRPr="00C84702">
        <w:rPr>
          <w:rFonts w:ascii="Times New Roman" w:hAnsi="Times New Roman" w:cs="Times New Roman"/>
          <w:sz w:val="24"/>
          <w:szCs w:val="24"/>
        </w:rPr>
        <w:t>Zhenzhou</w:t>
      </w:r>
      <w:proofErr w:type="spellEnd"/>
      <w:r w:rsidRPr="00C84702">
        <w:rPr>
          <w:rFonts w:ascii="Times New Roman" w:hAnsi="Times New Roman" w:cs="Times New Roman"/>
          <w:sz w:val="24"/>
          <w:szCs w:val="24"/>
        </w:rPr>
        <w:t xml:space="preserve"> Zhao. "</w:t>
      </w:r>
      <w:bookmarkStart w:id="2" w:name="OLE_LINK3"/>
      <w:bookmarkStart w:id="3" w:name="OLE_LINK4"/>
      <w:r w:rsidRPr="00C84702">
        <w:rPr>
          <w:rFonts w:ascii="Times New Roman" w:hAnsi="Times New Roman" w:cs="Times New Roman"/>
          <w:sz w:val="24"/>
          <w:szCs w:val="24"/>
        </w:rPr>
        <w:t>The Education System in Shanghai: Negotiating the Nature of Education</w:t>
      </w:r>
      <w:bookmarkEnd w:id="2"/>
      <w:bookmarkEnd w:id="3"/>
      <w:r w:rsidRPr="00C84702">
        <w:rPr>
          <w:rFonts w:ascii="Times New Roman" w:hAnsi="Times New Roman" w:cs="Times New Roman"/>
          <w:sz w:val="24"/>
          <w:szCs w:val="24"/>
        </w:rPr>
        <w:t xml:space="preserve">." </w:t>
      </w:r>
      <w:r w:rsidRPr="00C84702">
        <w:rPr>
          <w:rFonts w:ascii="Times New Roman" w:hAnsi="Times New Roman" w:cs="Times New Roman"/>
          <w:i/>
          <w:sz w:val="24"/>
          <w:szCs w:val="24"/>
        </w:rPr>
        <w:t>The Asia - Pacific Education Researcher</w:t>
      </w:r>
      <w:r w:rsidRPr="00573372">
        <w:rPr>
          <w:rFonts w:ascii="Times New Roman" w:hAnsi="Times New Roman" w:cs="Times New Roman"/>
          <w:sz w:val="24"/>
          <w:szCs w:val="24"/>
        </w:rPr>
        <w:t>,</w:t>
      </w:r>
      <w:r w:rsidRPr="00C84702">
        <w:rPr>
          <w:rFonts w:ascii="Times New Roman" w:hAnsi="Times New Roman" w:cs="Times New Roman"/>
          <w:sz w:val="24"/>
          <w:szCs w:val="24"/>
        </w:rPr>
        <w:t xml:space="preserve"> vol. 23, no. 4, 2014, pp. 805-812. </w:t>
      </w:r>
      <w:r w:rsidRPr="00573372">
        <w:rPr>
          <w:rFonts w:ascii="Times New Roman" w:hAnsi="Times New Roman" w:cs="Times New Roman"/>
          <w:i/>
          <w:sz w:val="24"/>
          <w:szCs w:val="24"/>
        </w:rPr>
        <w:t>ProQuest</w:t>
      </w:r>
      <w:r w:rsidRPr="00C84702">
        <w:rPr>
          <w:rFonts w:ascii="Times New Roman" w:hAnsi="Times New Roman" w:cs="Times New Roman"/>
          <w:sz w:val="24"/>
          <w:szCs w:val="24"/>
        </w:rPr>
        <w:t xml:space="preserve">, https://search.proquest.com/docview/1762539813?accountid=15198, </w:t>
      </w:r>
      <w:proofErr w:type="spellStart"/>
      <w:proofErr w:type="gramStart"/>
      <w:r w:rsidRPr="00C84702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C84702">
        <w:rPr>
          <w:rFonts w:ascii="Times New Roman" w:hAnsi="Times New Roman" w:cs="Times New Roman"/>
          <w:sz w:val="24"/>
          <w:szCs w:val="24"/>
        </w:rPr>
        <w:t>://dx.doi.org/10.1007/s40299-014-0188-z</w:t>
      </w:r>
      <w:proofErr w:type="gramEnd"/>
      <w:r w:rsidRPr="00C84702">
        <w:rPr>
          <w:rFonts w:ascii="Times New Roman" w:hAnsi="Times New Roman" w:cs="Times New Roman"/>
          <w:sz w:val="24"/>
          <w:szCs w:val="24"/>
        </w:rPr>
        <w:t>.</w:t>
      </w:r>
    </w:p>
    <w:p w14:paraId="3F1DD333" w14:textId="018D63DE" w:rsidR="001D2E8F" w:rsidRDefault="004F2551" w:rsidP="00052812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 w:rsidRPr="004F2551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secondary source</w:t>
      </w:r>
      <w:r w:rsidR="001D2E8F">
        <w:rPr>
          <w:rFonts w:ascii="Times New Roman" w:hAnsi="Times New Roman" w:cs="Times New Roman"/>
          <w:sz w:val="24"/>
          <w:szCs w:val="24"/>
        </w:rPr>
        <w:t xml:space="preserve"> mainly</w:t>
      </w:r>
      <w:r w:rsidRPr="004F2551">
        <w:rPr>
          <w:rFonts w:ascii="Times New Roman" w:hAnsi="Times New Roman" w:cs="Times New Roman"/>
          <w:sz w:val="24"/>
          <w:szCs w:val="24"/>
        </w:rPr>
        <w:t xml:space="preserve"> analyses </w:t>
      </w:r>
      <w:r w:rsidR="00FD3CC1">
        <w:rPr>
          <w:rFonts w:ascii="Times New Roman" w:hAnsi="Times New Roman" w:cs="Times New Roman"/>
          <w:sz w:val="24"/>
          <w:szCs w:val="24"/>
        </w:rPr>
        <w:t>“</w:t>
      </w:r>
      <w:r w:rsidRPr="004F2551">
        <w:rPr>
          <w:rFonts w:ascii="Times New Roman" w:hAnsi="Times New Roman" w:cs="Times New Roman"/>
          <w:sz w:val="24"/>
          <w:szCs w:val="24"/>
        </w:rPr>
        <w:t xml:space="preserve">three natures of the education system in Shanghai: </w:t>
      </w:r>
    </w:p>
    <w:p w14:paraId="7D855BEA" w14:textId="6AAD936C" w:rsidR="001D2E8F" w:rsidRDefault="004F2551" w:rsidP="001D2E8F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 w:rsidRPr="004F2551">
        <w:rPr>
          <w:rFonts w:ascii="Times New Roman" w:hAnsi="Times New Roman" w:cs="Times New Roman"/>
          <w:sz w:val="24"/>
          <w:szCs w:val="24"/>
        </w:rPr>
        <w:t>selection, justice and independence</w:t>
      </w:r>
      <w:r w:rsidR="00FD3CC1">
        <w:rPr>
          <w:rFonts w:ascii="Times New Roman" w:hAnsi="Times New Roman" w:cs="Times New Roman"/>
          <w:sz w:val="24"/>
          <w:szCs w:val="24"/>
        </w:rPr>
        <w:t>” (805)</w:t>
      </w:r>
      <w:r w:rsidRPr="004F2551">
        <w:rPr>
          <w:rFonts w:ascii="Times New Roman" w:hAnsi="Times New Roman" w:cs="Times New Roman"/>
          <w:sz w:val="24"/>
          <w:szCs w:val="24"/>
        </w:rPr>
        <w:t>.</w:t>
      </w:r>
      <w:r w:rsidR="001D2E8F">
        <w:rPr>
          <w:rFonts w:ascii="Times New Roman" w:hAnsi="Times New Roman" w:cs="Times New Roman"/>
          <w:sz w:val="24"/>
          <w:szCs w:val="24"/>
        </w:rPr>
        <w:t xml:space="preserve"> Deng and Zhao assert that selection, justice and </w:t>
      </w:r>
    </w:p>
    <w:p w14:paraId="584FF61A" w14:textId="77777777" w:rsidR="00FD3CC1" w:rsidRDefault="001D2E8F" w:rsidP="001D2E8F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independence </w:t>
      </w:r>
      <w:r w:rsidR="00CA4FD4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CC1">
        <w:rPr>
          <w:rFonts w:ascii="Times New Roman" w:hAnsi="Times New Roman" w:cs="Times New Roman"/>
          <w:sz w:val="24"/>
          <w:szCs w:val="24"/>
        </w:rPr>
        <w:t>“</w:t>
      </w:r>
      <w:r w:rsidRPr="001D2E8F">
        <w:rPr>
          <w:rFonts w:ascii="Times New Roman" w:hAnsi="Times New Roman" w:cs="Times New Roman"/>
          <w:sz w:val="24"/>
          <w:szCs w:val="24"/>
        </w:rPr>
        <w:t>intrinsically intertwined in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D2E8F">
        <w:rPr>
          <w:rFonts w:ascii="Times New Roman" w:hAnsi="Times New Roman" w:cs="Times New Roman"/>
          <w:sz w:val="24"/>
          <w:szCs w:val="24"/>
        </w:rPr>
        <w:t xml:space="preserve">Shanghai’s restructuring of the schooling </w:t>
      </w:r>
    </w:p>
    <w:p w14:paraId="5990A14A" w14:textId="77777777" w:rsidR="00FD3CC1" w:rsidRDefault="001D2E8F" w:rsidP="001D2E8F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 w:rsidRPr="001D2E8F">
        <w:rPr>
          <w:rFonts w:ascii="Times New Roman" w:hAnsi="Times New Roman" w:cs="Times New Roman"/>
          <w:sz w:val="24"/>
          <w:szCs w:val="24"/>
        </w:rPr>
        <w:t>system to cater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D2E8F">
        <w:rPr>
          <w:rFonts w:ascii="Times New Roman" w:hAnsi="Times New Roman" w:cs="Times New Roman"/>
          <w:sz w:val="24"/>
          <w:szCs w:val="24"/>
        </w:rPr>
        <w:t>socioeconomic development, but how to reali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1D2E8F">
        <w:rPr>
          <w:rFonts w:ascii="Times New Roman" w:hAnsi="Times New Roman" w:cs="Times New Roman"/>
          <w:sz w:val="24"/>
          <w:szCs w:val="24"/>
        </w:rPr>
        <w:t>e justice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D2E8F">
        <w:rPr>
          <w:rFonts w:ascii="Times New Roman" w:hAnsi="Times New Roman" w:cs="Times New Roman"/>
          <w:sz w:val="24"/>
          <w:szCs w:val="24"/>
        </w:rPr>
        <w:t xml:space="preserve">through education </w:t>
      </w:r>
    </w:p>
    <w:p w14:paraId="39F457B9" w14:textId="77777777" w:rsidR="00FD3CC1" w:rsidRDefault="001D2E8F" w:rsidP="001D2E8F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 w:rsidRPr="001D2E8F">
        <w:rPr>
          <w:rFonts w:ascii="Times New Roman" w:hAnsi="Times New Roman" w:cs="Times New Roman"/>
          <w:sz w:val="24"/>
          <w:szCs w:val="24"/>
        </w:rPr>
        <w:t>remains at the core of the educational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D2E8F">
        <w:rPr>
          <w:rFonts w:ascii="Times New Roman" w:hAnsi="Times New Roman" w:cs="Times New Roman"/>
          <w:sz w:val="24"/>
          <w:szCs w:val="24"/>
        </w:rPr>
        <w:t>changes</w:t>
      </w:r>
      <w:r w:rsidR="00FD3CC1">
        <w:rPr>
          <w:rFonts w:ascii="Times New Roman" w:hAnsi="Times New Roman" w:cs="Times New Roman"/>
          <w:sz w:val="24"/>
          <w:szCs w:val="24"/>
        </w:rPr>
        <w:t>” (805)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23864">
        <w:rPr>
          <w:rFonts w:ascii="Times New Roman" w:hAnsi="Times New Roman" w:cs="Times New Roman"/>
          <w:sz w:val="24"/>
          <w:szCs w:val="24"/>
        </w:rPr>
        <w:t xml:space="preserve">I </w:t>
      </w:r>
      <w:r w:rsidR="008038DA">
        <w:rPr>
          <w:rFonts w:ascii="Times New Roman" w:hAnsi="Times New Roman" w:cs="Times New Roman"/>
          <w:sz w:val="24"/>
          <w:szCs w:val="24"/>
        </w:rPr>
        <w:t>am</w:t>
      </w:r>
      <w:r w:rsidR="00E23864">
        <w:rPr>
          <w:rFonts w:ascii="Times New Roman" w:hAnsi="Times New Roman" w:cs="Times New Roman"/>
          <w:sz w:val="24"/>
          <w:szCs w:val="24"/>
        </w:rPr>
        <w:t xml:space="preserve"> us</w:t>
      </w:r>
      <w:r w:rsidR="008038DA">
        <w:rPr>
          <w:rFonts w:ascii="Times New Roman" w:hAnsi="Times New Roman" w:cs="Times New Roman"/>
          <w:sz w:val="24"/>
          <w:szCs w:val="24"/>
        </w:rPr>
        <w:t>ing</w:t>
      </w:r>
      <w:r w:rsidR="00E23864">
        <w:rPr>
          <w:rFonts w:ascii="Times New Roman" w:hAnsi="Times New Roman" w:cs="Times New Roman"/>
          <w:sz w:val="24"/>
          <w:szCs w:val="24"/>
        </w:rPr>
        <w:t xml:space="preserve"> this article to reveal notions </w:t>
      </w:r>
    </w:p>
    <w:p w14:paraId="4C105B46" w14:textId="3C9EC8C0" w:rsidR="00FD3CC1" w:rsidRDefault="00E23864" w:rsidP="001D2E8F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furious competition and traditional passive learning style in Chinese secondary education</w:t>
      </w:r>
      <w:r w:rsidR="007037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95F9ED" w14:textId="62162495" w:rsidR="00506E54" w:rsidRDefault="00871ECC" w:rsidP="001D2E8F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to </w:t>
      </w:r>
      <w:r w:rsidR="007037A0">
        <w:rPr>
          <w:rFonts w:ascii="Times New Roman" w:hAnsi="Times New Roman" w:cs="Times New Roman"/>
          <w:sz w:val="24"/>
          <w:szCs w:val="24"/>
        </w:rPr>
        <w:t>support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23B5">
        <w:rPr>
          <w:rFonts w:ascii="Times New Roman" w:hAnsi="Times New Roman" w:cs="Times New Roman"/>
          <w:sz w:val="24"/>
          <w:szCs w:val="24"/>
        </w:rPr>
        <w:t xml:space="preserve">the </w:t>
      </w:r>
      <w:r w:rsidR="007037A0">
        <w:rPr>
          <w:rFonts w:ascii="Times New Roman" w:hAnsi="Times New Roman" w:cs="Times New Roman"/>
          <w:sz w:val="24"/>
          <w:szCs w:val="24"/>
        </w:rPr>
        <w:t xml:space="preserve">arguments </w:t>
      </w:r>
      <w:r w:rsidR="003667CE">
        <w:rPr>
          <w:rFonts w:ascii="Times New Roman" w:hAnsi="Times New Roman" w:cs="Times New Roman"/>
          <w:sz w:val="24"/>
          <w:szCs w:val="24"/>
        </w:rPr>
        <w:t xml:space="preserve">that I </w:t>
      </w:r>
      <w:r w:rsidR="007037A0">
        <w:rPr>
          <w:rFonts w:ascii="Times New Roman" w:hAnsi="Times New Roman" w:cs="Times New Roman"/>
          <w:sz w:val="24"/>
          <w:szCs w:val="24"/>
        </w:rPr>
        <w:t>derive from the primary sources.</w:t>
      </w:r>
    </w:p>
    <w:p w14:paraId="7AEF5964" w14:textId="2170AB21" w:rsidR="00C37968" w:rsidRDefault="00052812" w:rsidP="00052812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ones, Ellen E. “</w:t>
      </w:r>
      <w:r w:rsidRPr="00422247">
        <w:rPr>
          <w:rFonts w:ascii="Times New Roman" w:hAnsi="Times New Roman" w:cs="Times New Roman"/>
          <w:sz w:val="24"/>
          <w:szCs w:val="24"/>
        </w:rPr>
        <w:t>Are Our Kids Tough Enough? Chinese School, BBC2 - TV review: Perhaps the tiger teachers could learn from these spirited teens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422247">
        <w:rPr>
          <w:rFonts w:ascii="Times New Roman" w:hAnsi="Times New Roman" w:cs="Times New Roman"/>
          <w:i/>
          <w:sz w:val="24"/>
          <w:szCs w:val="24"/>
        </w:rPr>
        <w:t>Independent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37968" w:rsidRPr="00C37968">
        <w:rPr>
          <w:rFonts w:ascii="Times New Roman" w:hAnsi="Times New Roman" w:cs="Times New Roman"/>
          <w:sz w:val="24"/>
          <w:szCs w:val="24"/>
        </w:rPr>
        <w:t>https://www.independent.co.uk/arts-entertainment/tv/reviews/are-our-kids-tough-enough-chinese-school-bbc2-tv-review-perhaps-the-tiger-teachers-could-learn-from-1043859</w:t>
      </w:r>
    </w:p>
    <w:p w14:paraId="2478D029" w14:textId="7E2C2CD4" w:rsidR="00C37968" w:rsidRDefault="00C37968" w:rsidP="00C37968">
      <w:pPr>
        <w:spacing w:line="480" w:lineRule="auto"/>
        <w:ind w:left="600" w:hangingChars="250" w:hanging="60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eng 3</w:t>
      </w:r>
    </w:p>
    <w:p w14:paraId="08E873DE" w14:textId="13FE791C" w:rsidR="00052812" w:rsidRDefault="00052812" w:rsidP="00A30DD2">
      <w:pPr>
        <w:spacing w:line="480" w:lineRule="auto"/>
        <w:ind w:leftChars="250" w:left="525" w:firstLineChars="50" w:firstLine="120"/>
        <w:jc w:val="left"/>
        <w:rPr>
          <w:rFonts w:ascii="Times New Roman" w:hAnsi="Times New Roman" w:cs="Times New Roman"/>
          <w:sz w:val="24"/>
          <w:szCs w:val="24"/>
        </w:rPr>
      </w:pPr>
      <w:r w:rsidRPr="00422247">
        <w:rPr>
          <w:rFonts w:ascii="Times New Roman" w:hAnsi="Times New Roman" w:cs="Times New Roman"/>
          <w:sz w:val="24"/>
          <w:szCs w:val="24"/>
        </w:rPr>
        <w:t>6.html</w:t>
      </w:r>
      <w:r>
        <w:rPr>
          <w:rFonts w:ascii="Times New Roman" w:hAnsi="Times New Roman" w:cs="Times New Roman"/>
          <w:sz w:val="24"/>
          <w:szCs w:val="24"/>
        </w:rPr>
        <w:t>. Accessed 5 May 2018.</w:t>
      </w:r>
    </w:p>
    <w:p w14:paraId="33C91930" w14:textId="5603596A" w:rsidR="00D54B85" w:rsidRDefault="00B96E1F" w:rsidP="00052812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8E2191">
        <w:rPr>
          <w:rFonts w:ascii="Times New Roman" w:hAnsi="Times New Roman" w:cs="Times New Roman"/>
          <w:sz w:val="24"/>
          <w:szCs w:val="24"/>
        </w:rPr>
        <w:t>TV review</w:t>
      </w:r>
      <w:r w:rsidR="00D54B85">
        <w:rPr>
          <w:rFonts w:ascii="Times New Roman" w:hAnsi="Times New Roman" w:cs="Times New Roman"/>
          <w:sz w:val="24"/>
          <w:szCs w:val="24"/>
        </w:rPr>
        <w:t xml:space="preserve"> from </w:t>
      </w:r>
      <w:r w:rsidR="00D54B85" w:rsidRPr="00D54B85">
        <w:rPr>
          <w:rFonts w:ascii="Times New Roman" w:hAnsi="Times New Roman" w:cs="Times New Roman"/>
          <w:i/>
          <w:sz w:val="24"/>
          <w:szCs w:val="24"/>
        </w:rPr>
        <w:t>Independent</w:t>
      </w:r>
      <w:r>
        <w:rPr>
          <w:rFonts w:ascii="Times New Roman" w:hAnsi="Times New Roman" w:cs="Times New Roman"/>
          <w:sz w:val="24"/>
          <w:szCs w:val="24"/>
        </w:rPr>
        <w:t xml:space="preserve"> aims at reviewing </w:t>
      </w:r>
      <w:r w:rsidR="00B660AC">
        <w:rPr>
          <w:rFonts w:ascii="Times New Roman" w:hAnsi="Times New Roman" w:cs="Times New Roman"/>
          <w:sz w:val="24"/>
          <w:szCs w:val="24"/>
        </w:rPr>
        <w:t>my</w:t>
      </w:r>
      <w:r w:rsidR="00F9732C">
        <w:rPr>
          <w:rFonts w:ascii="Times New Roman" w:hAnsi="Times New Roman" w:cs="Times New Roman"/>
          <w:sz w:val="24"/>
          <w:szCs w:val="24"/>
        </w:rPr>
        <w:t xml:space="preserve"> primary sources from an objective </w:t>
      </w:r>
    </w:p>
    <w:p w14:paraId="3370EE0A" w14:textId="77777777" w:rsidR="002E5BEA" w:rsidRDefault="00443B01" w:rsidP="00052812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9732C">
        <w:rPr>
          <w:rFonts w:ascii="Times New Roman" w:hAnsi="Times New Roman" w:cs="Times New Roman"/>
          <w:sz w:val="24"/>
          <w:szCs w:val="24"/>
        </w:rPr>
        <w:t>erspective</w:t>
      </w:r>
      <w:r w:rsidR="00D54B85">
        <w:rPr>
          <w:rFonts w:ascii="Times New Roman" w:hAnsi="Times New Roman" w:cs="Times New Roman"/>
          <w:sz w:val="24"/>
          <w:szCs w:val="24"/>
        </w:rPr>
        <w:t>, which serves as a secondary source in my research paper</w:t>
      </w:r>
      <w:r w:rsidR="00F9732C">
        <w:rPr>
          <w:rFonts w:ascii="Times New Roman" w:hAnsi="Times New Roman" w:cs="Times New Roman"/>
          <w:sz w:val="24"/>
          <w:szCs w:val="24"/>
        </w:rPr>
        <w:t xml:space="preserve">. Jones asserts that </w:t>
      </w:r>
    </w:p>
    <w:p w14:paraId="663CA301" w14:textId="77777777" w:rsidR="002E5BEA" w:rsidRDefault="00F9732C" w:rsidP="00052812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Chinese-style secondary education can be adopted in Britain</w:t>
      </w:r>
      <w:r w:rsidR="00F0301E">
        <w:rPr>
          <w:rFonts w:ascii="Times New Roman" w:hAnsi="Times New Roman" w:cs="Times New Roman"/>
          <w:sz w:val="24"/>
          <w:szCs w:val="24"/>
        </w:rPr>
        <w:t xml:space="preserve"> to improve British students’ </w:t>
      </w:r>
    </w:p>
    <w:p w14:paraId="096396A5" w14:textId="77777777" w:rsidR="002E5BEA" w:rsidRDefault="00F0301E" w:rsidP="00052812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academic behaviors. </w:t>
      </w:r>
      <w:r w:rsidR="009C5F8B">
        <w:rPr>
          <w:rFonts w:ascii="Times New Roman" w:hAnsi="Times New Roman" w:cs="Times New Roman"/>
          <w:sz w:val="24"/>
          <w:szCs w:val="24"/>
        </w:rPr>
        <w:t xml:space="preserve">This review reminds me of the child-centered characteristic of British </w:t>
      </w:r>
    </w:p>
    <w:p w14:paraId="552E3567" w14:textId="77777777" w:rsidR="002E5BEA" w:rsidRDefault="009C5F8B" w:rsidP="00052812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secondary education. </w:t>
      </w:r>
      <w:r w:rsidR="009B7943">
        <w:rPr>
          <w:rFonts w:ascii="Times New Roman" w:hAnsi="Times New Roman" w:cs="Times New Roman"/>
          <w:sz w:val="24"/>
          <w:szCs w:val="24"/>
        </w:rPr>
        <w:t xml:space="preserve">I am using this review to introduce my thesis statement and to reveal </w:t>
      </w:r>
    </w:p>
    <w:p w14:paraId="17B2F198" w14:textId="592E7F2D" w:rsidR="00CF29DA" w:rsidRDefault="009B7943" w:rsidP="00052812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advantages of British secondary education in my </w:t>
      </w:r>
      <w:r w:rsidR="00B14E29">
        <w:rPr>
          <w:rFonts w:ascii="Times New Roman" w:hAnsi="Times New Roman" w:cs="Times New Roman"/>
          <w:sz w:val="24"/>
          <w:szCs w:val="24"/>
        </w:rPr>
        <w:t>research paper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B1B695" w14:textId="4A9A3072" w:rsidR="00052812" w:rsidRDefault="00052812" w:rsidP="00052812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 w:rsidRPr="00573372">
        <w:rPr>
          <w:rFonts w:ascii="Times New Roman" w:hAnsi="Times New Roman" w:cs="Times New Roman"/>
          <w:sz w:val="24"/>
          <w:szCs w:val="24"/>
        </w:rPr>
        <w:t>Liu, Jane. “</w:t>
      </w:r>
      <w:bookmarkStart w:id="4" w:name="OLE_LINK5"/>
      <w:bookmarkStart w:id="5" w:name="OLE_LINK6"/>
      <w:r w:rsidRPr="00573372">
        <w:rPr>
          <w:rFonts w:ascii="Times New Roman" w:hAnsi="Times New Roman" w:cs="Times New Roman"/>
          <w:sz w:val="24"/>
          <w:szCs w:val="24"/>
        </w:rPr>
        <w:t>A Comparison of Student Management and Secondary School Organization in the Peoples' Republic of China, France, and America</w:t>
      </w:r>
      <w:bookmarkEnd w:id="4"/>
      <w:bookmarkEnd w:id="5"/>
      <w:r w:rsidRPr="00573372">
        <w:rPr>
          <w:rFonts w:ascii="Times New Roman" w:hAnsi="Times New Roman" w:cs="Times New Roman"/>
          <w:sz w:val="24"/>
          <w:szCs w:val="24"/>
        </w:rPr>
        <w:t xml:space="preserve">.” </w:t>
      </w:r>
      <w:r w:rsidRPr="00573372">
        <w:rPr>
          <w:rFonts w:ascii="Times New Roman" w:hAnsi="Times New Roman" w:cs="Times New Roman"/>
          <w:i/>
          <w:sz w:val="24"/>
          <w:szCs w:val="24"/>
        </w:rPr>
        <w:t>American Secondary Education</w:t>
      </w:r>
      <w:r w:rsidRPr="00573372">
        <w:rPr>
          <w:rFonts w:ascii="Times New Roman" w:hAnsi="Times New Roman" w:cs="Times New Roman"/>
          <w:sz w:val="24"/>
          <w:szCs w:val="24"/>
        </w:rPr>
        <w:t xml:space="preserve">, vol. 29, no. 4, 2001, pp. 30–37. </w:t>
      </w:r>
      <w:r w:rsidRPr="00573372">
        <w:rPr>
          <w:rFonts w:ascii="Times New Roman" w:hAnsi="Times New Roman" w:cs="Times New Roman"/>
          <w:i/>
          <w:sz w:val="24"/>
          <w:szCs w:val="24"/>
        </w:rPr>
        <w:t>JSTOR</w:t>
      </w:r>
      <w:r w:rsidRPr="00573372">
        <w:rPr>
          <w:rFonts w:ascii="Times New Roman" w:hAnsi="Times New Roman" w:cs="Times New Roman"/>
          <w:sz w:val="24"/>
          <w:szCs w:val="24"/>
        </w:rPr>
        <w:t xml:space="preserve">, JSTOR, </w:t>
      </w:r>
      <w:r w:rsidR="008B5717" w:rsidRPr="008B5717">
        <w:rPr>
          <w:rFonts w:ascii="Times New Roman" w:hAnsi="Times New Roman" w:cs="Times New Roman"/>
          <w:sz w:val="24"/>
          <w:szCs w:val="24"/>
        </w:rPr>
        <w:t>www.jstor.org/stable/41064439</w:t>
      </w:r>
      <w:r w:rsidRPr="00573372">
        <w:rPr>
          <w:rFonts w:ascii="Times New Roman" w:hAnsi="Times New Roman" w:cs="Times New Roman"/>
          <w:sz w:val="24"/>
          <w:szCs w:val="24"/>
        </w:rPr>
        <w:t>.</w:t>
      </w:r>
    </w:p>
    <w:p w14:paraId="3A1996EB" w14:textId="013C9BAA" w:rsidR="005E6C19" w:rsidRDefault="005E6C19" w:rsidP="00052812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secondary source </w:t>
      </w:r>
      <w:r w:rsidR="00B62170">
        <w:rPr>
          <w:rFonts w:ascii="Times New Roman" w:hAnsi="Times New Roman" w:cs="Times New Roman"/>
          <w:sz w:val="24"/>
          <w:szCs w:val="24"/>
        </w:rPr>
        <w:t>mainly</w:t>
      </w:r>
      <w:r>
        <w:rPr>
          <w:rFonts w:ascii="Times New Roman" w:hAnsi="Times New Roman" w:cs="Times New Roman"/>
          <w:sz w:val="24"/>
          <w:szCs w:val="24"/>
        </w:rPr>
        <w:t xml:space="preserve"> compar</w:t>
      </w:r>
      <w:r w:rsidR="00B62170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424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school setting, scheduling, student organization and </w:t>
      </w:r>
    </w:p>
    <w:p w14:paraId="0E368C77" w14:textId="0BE2BC53" w:rsidR="005E6C19" w:rsidRDefault="005E6C19" w:rsidP="00052812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room system among secondary schools in P. R. China, Japan, France and America</w:t>
      </w:r>
      <w:r w:rsidR="0042424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</w:p>
    <w:p w14:paraId="48619B19" w14:textId="4BE50AD2" w:rsidR="005E6C19" w:rsidRDefault="005E6C19" w:rsidP="00052812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 as explor</w:t>
      </w:r>
      <w:r w:rsidR="00DB3A3D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5CB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better educational approaches for secondary students’ intellectual and </w:t>
      </w:r>
    </w:p>
    <w:p w14:paraId="26C2B18E" w14:textId="77777777" w:rsidR="00FA5CB2" w:rsidRDefault="005E6C19" w:rsidP="00052812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psychological development</w:t>
      </w:r>
      <w:r w:rsidR="00FA5CB2">
        <w:rPr>
          <w:rFonts w:ascii="Times New Roman" w:hAnsi="Times New Roman" w:cs="Times New Roman"/>
          <w:sz w:val="24"/>
          <w:szCs w:val="24"/>
        </w:rPr>
        <w:t>” (30)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D173F">
        <w:rPr>
          <w:rFonts w:ascii="Times New Roman" w:hAnsi="Times New Roman" w:cs="Times New Roman"/>
          <w:sz w:val="24"/>
          <w:szCs w:val="24"/>
        </w:rPr>
        <w:t xml:space="preserve">Liu argues that </w:t>
      </w:r>
      <w:r w:rsidR="00FA5CB2">
        <w:rPr>
          <w:rFonts w:ascii="Times New Roman" w:hAnsi="Times New Roman" w:cs="Times New Roman"/>
          <w:sz w:val="24"/>
          <w:szCs w:val="24"/>
        </w:rPr>
        <w:t>“</w:t>
      </w:r>
      <w:r w:rsidR="0056543F">
        <w:rPr>
          <w:rFonts w:ascii="Times New Roman" w:hAnsi="Times New Roman" w:cs="Times New Roman"/>
          <w:sz w:val="24"/>
          <w:szCs w:val="24"/>
        </w:rPr>
        <w:t>instructional practices</w:t>
      </w:r>
      <w:r w:rsidR="00FA5CB2">
        <w:rPr>
          <w:rFonts w:ascii="Times New Roman" w:hAnsi="Times New Roman" w:cs="Times New Roman"/>
          <w:sz w:val="24"/>
          <w:szCs w:val="24"/>
        </w:rPr>
        <w:t>”</w:t>
      </w:r>
      <w:r w:rsidR="0056543F">
        <w:rPr>
          <w:rFonts w:ascii="Times New Roman" w:hAnsi="Times New Roman" w:cs="Times New Roman"/>
          <w:sz w:val="24"/>
          <w:szCs w:val="24"/>
        </w:rPr>
        <w:t xml:space="preserve"> in these three </w:t>
      </w:r>
    </w:p>
    <w:p w14:paraId="409A2CCA" w14:textId="77777777" w:rsidR="00FA5CB2" w:rsidRDefault="0056543F" w:rsidP="00052812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countries should be combined to build </w:t>
      </w:r>
      <w:r w:rsidR="00FA5CB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 positive learning community</w:t>
      </w:r>
      <w:r w:rsidR="00FA5CB2">
        <w:rPr>
          <w:rFonts w:ascii="Times New Roman" w:hAnsi="Times New Roman" w:cs="Times New Roman"/>
          <w:sz w:val="24"/>
          <w:szCs w:val="24"/>
        </w:rPr>
        <w:t>” (36)</w:t>
      </w:r>
      <w:r>
        <w:rPr>
          <w:rFonts w:ascii="Times New Roman" w:hAnsi="Times New Roman" w:cs="Times New Roman"/>
          <w:sz w:val="24"/>
          <w:szCs w:val="24"/>
        </w:rPr>
        <w:t xml:space="preserve">. I am using this </w:t>
      </w:r>
    </w:p>
    <w:p w14:paraId="5BC07DE9" w14:textId="1D86F2F4" w:rsidR="00E463C1" w:rsidRDefault="0056543F" w:rsidP="00052812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article to justify my description of Chinese students’ </w:t>
      </w:r>
      <w:r w:rsidR="008625F4">
        <w:rPr>
          <w:rFonts w:ascii="Times New Roman" w:hAnsi="Times New Roman" w:cs="Times New Roman"/>
          <w:sz w:val="24"/>
          <w:szCs w:val="24"/>
        </w:rPr>
        <w:t xml:space="preserve">mannered </w:t>
      </w:r>
      <w:r>
        <w:rPr>
          <w:rFonts w:ascii="Times New Roman" w:hAnsi="Times New Roman" w:cs="Times New Roman"/>
          <w:sz w:val="24"/>
          <w:szCs w:val="24"/>
        </w:rPr>
        <w:t xml:space="preserve">behaviors in </w:t>
      </w:r>
      <w:r w:rsidR="00E57001">
        <w:rPr>
          <w:rFonts w:ascii="Times New Roman" w:hAnsi="Times New Roman" w:cs="Times New Roman"/>
          <w:sz w:val="24"/>
          <w:szCs w:val="24"/>
        </w:rPr>
        <w:t xml:space="preserve">schools in </w:t>
      </w:r>
      <w:proofErr w:type="gramStart"/>
      <w:r w:rsidR="00E57001">
        <w:rPr>
          <w:rFonts w:ascii="Times New Roman" w:hAnsi="Times New Roman" w:cs="Times New Roman"/>
          <w:sz w:val="24"/>
          <w:szCs w:val="24"/>
        </w:rPr>
        <w:t>my</w:t>
      </w:r>
      <w:proofErr w:type="gramEnd"/>
    </w:p>
    <w:p w14:paraId="24EFB967" w14:textId="750BAB88" w:rsidR="008B5717" w:rsidRPr="0031088A" w:rsidRDefault="00E57001" w:rsidP="00052812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paper.</w:t>
      </w:r>
    </w:p>
    <w:p w14:paraId="34B64F0A" w14:textId="77777777" w:rsidR="00052812" w:rsidRDefault="00052812" w:rsidP="00052812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 w:rsidRPr="0057337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anning</w:t>
      </w:r>
      <w:r w:rsidRPr="00573372">
        <w:rPr>
          <w:rFonts w:ascii="Times New Roman" w:hAnsi="Times New Roman" w:cs="Times New Roman"/>
          <w:sz w:val="24"/>
          <w:szCs w:val="24"/>
        </w:rPr>
        <w:t>, Lee M. "</w:t>
      </w:r>
      <w:bookmarkStart w:id="6" w:name="OLE_LINK7"/>
      <w:bookmarkStart w:id="7" w:name="OLE_LINK8"/>
      <w:r w:rsidRPr="00573372">
        <w:rPr>
          <w:rFonts w:ascii="Times New Roman" w:hAnsi="Times New Roman" w:cs="Times New Roman"/>
          <w:sz w:val="24"/>
          <w:szCs w:val="24"/>
        </w:rPr>
        <w:t>Child-Centered Middle Schools</w:t>
      </w:r>
      <w:bookmarkEnd w:id="6"/>
      <w:bookmarkEnd w:id="7"/>
      <w:r w:rsidRPr="00573372">
        <w:rPr>
          <w:rFonts w:ascii="Times New Roman" w:hAnsi="Times New Roman" w:cs="Times New Roman"/>
          <w:sz w:val="24"/>
          <w:szCs w:val="24"/>
        </w:rPr>
        <w:t xml:space="preserve">." </w:t>
      </w:r>
      <w:r w:rsidRPr="00573372">
        <w:rPr>
          <w:rFonts w:ascii="Times New Roman" w:hAnsi="Times New Roman" w:cs="Times New Roman"/>
          <w:i/>
          <w:sz w:val="24"/>
          <w:szCs w:val="24"/>
        </w:rPr>
        <w:t>Childhood Education</w:t>
      </w:r>
      <w:r w:rsidRPr="00573372">
        <w:rPr>
          <w:rFonts w:ascii="Times New Roman" w:hAnsi="Times New Roman" w:cs="Times New Roman"/>
          <w:sz w:val="24"/>
          <w:szCs w:val="24"/>
        </w:rPr>
        <w:t xml:space="preserve">, vol. 76, no. 3, </w:t>
      </w:r>
    </w:p>
    <w:p w14:paraId="0DB74FC3" w14:textId="4F3F20F5" w:rsidR="00052812" w:rsidRDefault="00052812" w:rsidP="0050534B">
      <w:pPr>
        <w:spacing w:line="480" w:lineRule="auto"/>
        <w:ind w:leftChars="300" w:left="630"/>
        <w:jc w:val="left"/>
        <w:rPr>
          <w:rFonts w:ascii="Times New Roman" w:hAnsi="Times New Roman" w:cs="Times New Roman"/>
          <w:sz w:val="24"/>
          <w:szCs w:val="24"/>
        </w:rPr>
      </w:pPr>
      <w:r w:rsidRPr="00573372">
        <w:rPr>
          <w:rFonts w:ascii="Times New Roman" w:hAnsi="Times New Roman" w:cs="Times New Roman"/>
          <w:sz w:val="24"/>
          <w:szCs w:val="24"/>
        </w:rPr>
        <w:t xml:space="preserve">2000, pp. 154-159. </w:t>
      </w:r>
      <w:r w:rsidRPr="00573372">
        <w:rPr>
          <w:rFonts w:ascii="Times New Roman" w:hAnsi="Times New Roman" w:cs="Times New Roman"/>
          <w:i/>
          <w:sz w:val="24"/>
          <w:szCs w:val="24"/>
        </w:rPr>
        <w:t>ProQuest</w:t>
      </w:r>
      <w:r w:rsidRPr="00573372">
        <w:rPr>
          <w:rFonts w:ascii="Times New Roman" w:hAnsi="Times New Roman" w:cs="Times New Roman"/>
          <w:sz w:val="24"/>
          <w:szCs w:val="24"/>
        </w:rPr>
        <w:t>,</w:t>
      </w:r>
      <w:r w:rsidR="0050534B">
        <w:rPr>
          <w:rFonts w:ascii="Times New Roman" w:hAnsi="Times New Roman" w:cs="Times New Roman"/>
          <w:sz w:val="24"/>
          <w:szCs w:val="24"/>
        </w:rPr>
        <w:t xml:space="preserve"> </w:t>
      </w:r>
      <w:r w:rsidR="00830153" w:rsidRPr="00830153">
        <w:rPr>
          <w:rFonts w:ascii="Times New Roman" w:hAnsi="Times New Roman" w:cs="Times New Roman"/>
          <w:sz w:val="24"/>
          <w:szCs w:val="24"/>
        </w:rPr>
        <w:t>https://search.proquest.com/docview/210381818?accountid=15198</w:t>
      </w:r>
      <w:r w:rsidRPr="00573372">
        <w:rPr>
          <w:rFonts w:ascii="Times New Roman" w:hAnsi="Times New Roman" w:cs="Times New Roman"/>
          <w:sz w:val="24"/>
          <w:szCs w:val="24"/>
        </w:rPr>
        <w:t>.</w:t>
      </w:r>
    </w:p>
    <w:p w14:paraId="609DF5F3" w14:textId="77777777" w:rsidR="002D14F2" w:rsidRDefault="003D6E4A" w:rsidP="0083015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</w:t>
      </w:r>
      <w:r w:rsidR="00C128EC">
        <w:rPr>
          <w:rFonts w:ascii="Times New Roman" w:hAnsi="Times New Roman" w:cs="Times New Roman"/>
          <w:sz w:val="24"/>
          <w:szCs w:val="24"/>
        </w:rPr>
        <w:t xml:space="preserve">article aims at </w:t>
      </w:r>
      <w:r w:rsidR="00323F52">
        <w:rPr>
          <w:rFonts w:ascii="Times New Roman" w:hAnsi="Times New Roman" w:cs="Times New Roman"/>
          <w:sz w:val="24"/>
          <w:szCs w:val="24"/>
        </w:rPr>
        <w:t>introducing</w:t>
      </w:r>
      <w:r w:rsidR="00C128EC">
        <w:rPr>
          <w:rFonts w:ascii="Times New Roman" w:hAnsi="Times New Roman" w:cs="Times New Roman"/>
          <w:sz w:val="24"/>
          <w:szCs w:val="24"/>
        </w:rPr>
        <w:t xml:space="preserve"> notions of child-centered middle schools, serving as the </w:t>
      </w:r>
      <w:r w:rsidR="001B2952">
        <w:rPr>
          <w:rFonts w:ascii="Times New Roman" w:hAnsi="Times New Roman" w:cs="Times New Roman"/>
          <w:sz w:val="24"/>
          <w:szCs w:val="24"/>
        </w:rPr>
        <w:t>dominant</w:t>
      </w:r>
      <w:r w:rsidR="00C128EC">
        <w:rPr>
          <w:rFonts w:ascii="Times New Roman" w:hAnsi="Times New Roman" w:cs="Times New Roman"/>
          <w:sz w:val="24"/>
          <w:szCs w:val="24"/>
        </w:rPr>
        <w:t xml:space="preserve"> secondary source in my research paper. Manning argues that child-centered middle </w:t>
      </w:r>
    </w:p>
    <w:p w14:paraId="1228F3BC" w14:textId="57828AE2" w:rsidR="002D14F2" w:rsidRDefault="002D14F2" w:rsidP="002D14F2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eng 4</w:t>
      </w:r>
    </w:p>
    <w:p w14:paraId="22A9142D" w14:textId="26F14D23" w:rsidR="002A380E" w:rsidRDefault="00C128EC" w:rsidP="0083015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schools provide </w:t>
      </w:r>
      <w:r w:rsidR="00FC239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developmentally appropriate educational experiences</w:t>
      </w:r>
      <w:r w:rsidR="00FC239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="001B2952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emphasize </w:t>
      </w:r>
    </w:p>
    <w:p w14:paraId="4D7F75BF" w14:textId="4B77D598" w:rsidR="00830153" w:rsidRPr="00830153" w:rsidRDefault="00C128EC" w:rsidP="0083015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learners’ education and </w:t>
      </w:r>
      <w:r w:rsidR="00FC239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overall well-being</w:t>
      </w:r>
      <w:r w:rsidR="00FC239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addressing young adolescents’ developmental needs and ensuring </w:t>
      </w:r>
      <w:r w:rsidR="00FC239E">
        <w:rPr>
          <w:rFonts w:ascii="Times New Roman" w:hAnsi="Times New Roman" w:cs="Times New Roman"/>
          <w:sz w:val="24"/>
          <w:szCs w:val="24"/>
        </w:rPr>
        <w:t>“</w:t>
      </w:r>
      <w:r w:rsidR="001B2952">
        <w:rPr>
          <w:rFonts w:ascii="Times New Roman" w:hAnsi="Times New Roman" w:cs="Times New Roman"/>
          <w:sz w:val="24"/>
          <w:szCs w:val="24"/>
        </w:rPr>
        <w:t>some degree of success for all learners</w:t>
      </w:r>
      <w:r w:rsidR="00FC239E">
        <w:rPr>
          <w:rFonts w:ascii="Times New Roman" w:hAnsi="Times New Roman" w:cs="Times New Roman"/>
          <w:sz w:val="24"/>
          <w:szCs w:val="24"/>
        </w:rPr>
        <w:t>” (154)</w:t>
      </w:r>
      <w:r w:rsidR="001B2952">
        <w:rPr>
          <w:rFonts w:ascii="Times New Roman" w:hAnsi="Times New Roman" w:cs="Times New Roman"/>
          <w:sz w:val="24"/>
          <w:szCs w:val="24"/>
        </w:rPr>
        <w:t>. I am using this article to support my understanding of British</w:t>
      </w:r>
      <w:r w:rsidR="008C6B4E">
        <w:rPr>
          <w:rFonts w:ascii="Times New Roman" w:hAnsi="Times New Roman" w:cs="Times New Roman"/>
          <w:sz w:val="24"/>
          <w:szCs w:val="24"/>
        </w:rPr>
        <w:t xml:space="preserve"> secondary</w:t>
      </w:r>
      <w:r w:rsidR="001B2952">
        <w:rPr>
          <w:rFonts w:ascii="Times New Roman" w:hAnsi="Times New Roman" w:cs="Times New Roman"/>
          <w:sz w:val="24"/>
          <w:szCs w:val="24"/>
        </w:rPr>
        <w:t xml:space="preserve"> education</w:t>
      </w:r>
      <w:r w:rsidR="008C6B4E">
        <w:rPr>
          <w:rFonts w:ascii="Times New Roman" w:hAnsi="Times New Roman" w:cs="Times New Roman"/>
          <w:sz w:val="24"/>
          <w:szCs w:val="24"/>
        </w:rPr>
        <w:t>al</w:t>
      </w:r>
      <w:r w:rsidR="001B2952">
        <w:rPr>
          <w:rFonts w:ascii="Times New Roman" w:hAnsi="Times New Roman" w:cs="Times New Roman"/>
          <w:sz w:val="24"/>
          <w:szCs w:val="24"/>
        </w:rPr>
        <w:t xml:space="preserve"> </w:t>
      </w:r>
      <w:r w:rsidR="008C6B4E">
        <w:rPr>
          <w:rFonts w:ascii="Times New Roman" w:hAnsi="Times New Roman" w:cs="Times New Roman"/>
          <w:sz w:val="24"/>
          <w:szCs w:val="24"/>
        </w:rPr>
        <w:t>characteristics</w:t>
      </w:r>
      <w:r w:rsidR="001B2952">
        <w:rPr>
          <w:rFonts w:ascii="Times New Roman" w:hAnsi="Times New Roman" w:cs="Times New Roman"/>
          <w:sz w:val="24"/>
          <w:szCs w:val="24"/>
        </w:rPr>
        <w:t xml:space="preserve"> in my research paper.</w:t>
      </w:r>
    </w:p>
    <w:p w14:paraId="4C7B9A5F" w14:textId="4F100EEE" w:rsidR="00052812" w:rsidRDefault="00052812" w:rsidP="00052812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“Part 1.” </w:t>
      </w:r>
      <w:r w:rsidR="00B663E8" w:rsidRPr="00B23698">
        <w:rPr>
          <w:rFonts w:ascii="Times New Roman" w:hAnsi="Times New Roman" w:cs="Times New Roman"/>
          <w:i/>
          <w:sz w:val="24"/>
          <w:szCs w:val="24"/>
        </w:rPr>
        <w:t>A</w:t>
      </w:r>
      <w:r w:rsidR="00B663E8">
        <w:rPr>
          <w:rFonts w:ascii="Times New Roman" w:hAnsi="Times New Roman" w:cs="Times New Roman" w:hint="eastAsia"/>
          <w:i/>
          <w:sz w:val="24"/>
          <w:szCs w:val="24"/>
        </w:rPr>
        <w:t>re</w:t>
      </w:r>
      <w:r w:rsidR="00B663E8" w:rsidRPr="00B23698">
        <w:rPr>
          <w:rFonts w:ascii="Times New Roman" w:hAnsi="Times New Roman" w:cs="Times New Roman"/>
          <w:i/>
          <w:sz w:val="24"/>
          <w:szCs w:val="24"/>
        </w:rPr>
        <w:t xml:space="preserve"> O</w:t>
      </w:r>
      <w:r w:rsidR="00B663E8">
        <w:rPr>
          <w:rFonts w:ascii="Times New Roman" w:hAnsi="Times New Roman" w:cs="Times New Roman"/>
          <w:i/>
          <w:sz w:val="24"/>
          <w:szCs w:val="24"/>
        </w:rPr>
        <w:t>ur</w:t>
      </w:r>
      <w:r w:rsidR="00B663E8" w:rsidRPr="00B23698">
        <w:rPr>
          <w:rFonts w:ascii="Times New Roman" w:hAnsi="Times New Roman" w:cs="Times New Roman"/>
          <w:i/>
          <w:sz w:val="24"/>
          <w:szCs w:val="24"/>
        </w:rPr>
        <w:t xml:space="preserve"> K</w:t>
      </w:r>
      <w:r w:rsidR="00B663E8">
        <w:rPr>
          <w:rFonts w:ascii="Times New Roman" w:hAnsi="Times New Roman" w:cs="Times New Roman"/>
          <w:i/>
          <w:sz w:val="24"/>
          <w:szCs w:val="24"/>
        </w:rPr>
        <w:t>ids</w:t>
      </w:r>
      <w:r w:rsidR="00B663E8" w:rsidRPr="00B23698">
        <w:rPr>
          <w:rFonts w:ascii="Times New Roman" w:hAnsi="Times New Roman" w:cs="Times New Roman"/>
          <w:i/>
          <w:sz w:val="24"/>
          <w:szCs w:val="24"/>
        </w:rPr>
        <w:t xml:space="preserve"> T</w:t>
      </w:r>
      <w:r w:rsidR="00B663E8">
        <w:rPr>
          <w:rFonts w:ascii="Times New Roman" w:hAnsi="Times New Roman" w:cs="Times New Roman"/>
          <w:i/>
          <w:sz w:val="24"/>
          <w:szCs w:val="24"/>
        </w:rPr>
        <w:t>ough</w:t>
      </w:r>
      <w:r w:rsidR="00B663E8" w:rsidRPr="00B23698">
        <w:rPr>
          <w:rFonts w:ascii="Times New Roman" w:hAnsi="Times New Roman" w:cs="Times New Roman"/>
          <w:i/>
          <w:sz w:val="24"/>
          <w:szCs w:val="24"/>
        </w:rPr>
        <w:t xml:space="preserve"> E</w:t>
      </w:r>
      <w:r w:rsidR="00B663E8">
        <w:rPr>
          <w:rFonts w:ascii="Times New Roman" w:hAnsi="Times New Roman" w:cs="Times New Roman"/>
          <w:i/>
          <w:sz w:val="24"/>
          <w:szCs w:val="24"/>
        </w:rPr>
        <w:t>nough</w:t>
      </w:r>
      <w:r w:rsidR="00B663E8" w:rsidRPr="00B23698">
        <w:rPr>
          <w:rFonts w:ascii="Times New Roman" w:hAnsi="Times New Roman" w:cs="Times New Roman"/>
          <w:i/>
          <w:sz w:val="24"/>
          <w:szCs w:val="24"/>
        </w:rPr>
        <w:t>? C</w:t>
      </w:r>
      <w:r w:rsidR="00B663E8">
        <w:rPr>
          <w:rFonts w:ascii="Times New Roman" w:hAnsi="Times New Roman" w:cs="Times New Roman"/>
          <w:i/>
          <w:sz w:val="24"/>
          <w:szCs w:val="24"/>
        </w:rPr>
        <w:t>hinese</w:t>
      </w:r>
      <w:r w:rsidR="00B663E8" w:rsidRPr="00B23698">
        <w:rPr>
          <w:rFonts w:ascii="Times New Roman" w:hAnsi="Times New Roman" w:cs="Times New Roman"/>
          <w:i/>
          <w:sz w:val="24"/>
          <w:szCs w:val="24"/>
        </w:rPr>
        <w:t xml:space="preserve"> S</w:t>
      </w:r>
      <w:r w:rsidR="00B663E8">
        <w:rPr>
          <w:rFonts w:ascii="Times New Roman" w:hAnsi="Times New Roman" w:cs="Times New Roman"/>
          <w:i/>
          <w:sz w:val="24"/>
          <w:szCs w:val="24"/>
        </w:rPr>
        <w:t>chool</w:t>
      </w:r>
      <w:r>
        <w:rPr>
          <w:rFonts w:ascii="Times New Roman" w:hAnsi="Times New Roman" w:cs="Times New Roman"/>
          <w:sz w:val="24"/>
          <w:szCs w:val="24"/>
        </w:rPr>
        <w:t>. BBC, UK, 4 Aug. 2015.</w:t>
      </w:r>
    </w:p>
    <w:p w14:paraId="3BCBFD8B" w14:textId="7E40FAC7" w:rsidR="00EC6868" w:rsidRDefault="00EC6868" w:rsidP="00052812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</w:t>
      </w:r>
      <w:r w:rsidR="004A53BD">
        <w:rPr>
          <w:rFonts w:ascii="Times New Roman" w:hAnsi="Times New Roman" w:cs="Times New Roman"/>
          <w:sz w:val="24"/>
          <w:szCs w:val="24"/>
        </w:rPr>
        <w:t xml:space="preserve">series of </w:t>
      </w:r>
      <w:r>
        <w:rPr>
          <w:rFonts w:ascii="Times New Roman" w:hAnsi="Times New Roman" w:cs="Times New Roman"/>
          <w:sz w:val="24"/>
          <w:szCs w:val="24"/>
        </w:rPr>
        <w:t>documentar</w:t>
      </w:r>
      <w:r w:rsidR="004A53BD">
        <w:rPr>
          <w:rFonts w:ascii="Times New Roman" w:hAnsi="Times New Roman" w:cs="Times New Roman"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 xml:space="preserve"> aims at determining whether Chinese secondary education is better than its British counterpart or not, serving as primary sources in my research paper. </w:t>
      </w:r>
      <w:r w:rsidR="00FA4EF8">
        <w:rPr>
          <w:rFonts w:ascii="Times New Roman" w:hAnsi="Times New Roman" w:cs="Times New Roman"/>
          <w:sz w:val="24"/>
          <w:szCs w:val="24"/>
        </w:rPr>
        <w:t>In the documentary,</w:t>
      </w:r>
      <w:r w:rsidR="004A53BD">
        <w:rPr>
          <w:rFonts w:ascii="Times New Roman" w:hAnsi="Times New Roman" w:cs="Times New Roman"/>
          <w:sz w:val="24"/>
          <w:szCs w:val="24"/>
        </w:rPr>
        <w:t xml:space="preserve"> educators divide</w:t>
      </w:r>
      <w:r w:rsidR="00FA4EF8">
        <w:rPr>
          <w:rFonts w:ascii="Times New Roman" w:hAnsi="Times New Roman" w:cs="Times New Roman"/>
          <w:sz w:val="24"/>
          <w:szCs w:val="24"/>
        </w:rPr>
        <w:t xml:space="preserve"> students from Grade Nine, </w:t>
      </w:r>
      <w:proofErr w:type="spellStart"/>
      <w:r w:rsidR="00FA4EF8">
        <w:rPr>
          <w:rFonts w:ascii="Times New Roman" w:hAnsi="Times New Roman" w:cs="Times New Roman"/>
          <w:sz w:val="24"/>
          <w:szCs w:val="24"/>
        </w:rPr>
        <w:t>Bohunt</w:t>
      </w:r>
      <w:proofErr w:type="spellEnd"/>
      <w:r w:rsidR="00FA4EF8">
        <w:rPr>
          <w:rFonts w:ascii="Times New Roman" w:hAnsi="Times New Roman" w:cs="Times New Roman"/>
          <w:sz w:val="24"/>
          <w:szCs w:val="24"/>
        </w:rPr>
        <w:t xml:space="preserve"> School, </w:t>
      </w:r>
      <w:r w:rsidR="00FA4EF8" w:rsidRPr="00CE5E39">
        <w:rPr>
          <w:rFonts w:ascii="Times New Roman" w:hAnsi="Times New Roman" w:cs="Times New Roman"/>
          <w:sz w:val="24"/>
          <w:szCs w:val="24"/>
        </w:rPr>
        <w:t>Liphook</w:t>
      </w:r>
      <w:r w:rsidR="00FA4EF8">
        <w:rPr>
          <w:rFonts w:ascii="Times New Roman" w:hAnsi="Times New Roman" w:cs="Times New Roman"/>
          <w:sz w:val="24"/>
          <w:szCs w:val="24"/>
        </w:rPr>
        <w:t xml:space="preserve">, </w:t>
      </w:r>
      <w:r w:rsidR="00FA4EF8" w:rsidRPr="00CE5E39">
        <w:rPr>
          <w:rFonts w:ascii="Times New Roman" w:hAnsi="Times New Roman" w:cs="Times New Roman"/>
          <w:sz w:val="24"/>
          <w:szCs w:val="24"/>
        </w:rPr>
        <w:t>Hampshire</w:t>
      </w:r>
      <w:r w:rsidR="00FA4EF8">
        <w:rPr>
          <w:rFonts w:ascii="Times New Roman" w:hAnsi="Times New Roman" w:cs="Times New Roman"/>
          <w:sz w:val="24"/>
          <w:szCs w:val="24"/>
        </w:rPr>
        <w:t xml:space="preserve">, Britain into two groups to receive Chinese and British secondary education respectively for a month, after which all </w:t>
      </w:r>
      <w:r w:rsidR="004A53BD">
        <w:rPr>
          <w:rFonts w:ascii="Times New Roman" w:hAnsi="Times New Roman" w:cs="Times New Roman"/>
          <w:sz w:val="24"/>
          <w:szCs w:val="24"/>
        </w:rPr>
        <w:t>the students</w:t>
      </w:r>
      <w:r w:rsidR="00FA4EF8">
        <w:rPr>
          <w:rFonts w:ascii="Times New Roman" w:hAnsi="Times New Roman" w:cs="Times New Roman"/>
          <w:sz w:val="24"/>
          <w:szCs w:val="24"/>
        </w:rPr>
        <w:t xml:space="preserve"> </w:t>
      </w:r>
      <w:r w:rsidR="004A53BD">
        <w:rPr>
          <w:rFonts w:ascii="Times New Roman" w:hAnsi="Times New Roman" w:cs="Times New Roman"/>
          <w:sz w:val="24"/>
          <w:szCs w:val="24"/>
        </w:rPr>
        <w:t>will</w:t>
      </w:r>
      <w:r w:rsidR="00FA4EF8">
        <w:rPr>
          <w:rFonts w:ascii="Times New Roman" w:hAnsi="Times New Roman" w:cs="Times New Roman"/>
          <w:sz w:val="24"/>
          <w:szCs w:val="24"/>
        </w:rPr>
        <w:t xml:space="preserve"> take Math, Science, and Mandarin </w:t>
      </w:r>
      <w:r w:rsidR="00FA4EF8">
        <w:rPr>
          <w:rFonts w:ascii="Times New Roman" w:hAnsi="Times New Roman" w:cs="Times New Roman" w:hint="eastAsia"/>
          <w:sz w:val="24"/>
          <w:szCs w:val="24"/>
        </w:rPr>
        <w:t>exam</w:t>
      </w:r>
      <w:r w:rsidR="00FA4EF8">
        <w:rPr>
          <w:rFonts w:ascii="Times New Roman" w:hAnsi="Times New Roman" w:cs="Times New Roman"/>
          <w:sz w:val="24"/>
          <w:szCs w:val="24"/>
        </w:rPr>
        <w:t xml:space="preserve">s to help educators figure out which secondary education </w:t>
      </w:r>
      <w:r w:rsidR="004A53BD">
        <w:rPr>
          <w:rFonts w:ascii="Times New Roman" w:hAnsi="Times New Roman" w:cs="Times New Roman"/>
          <w:sz w:val="24"/>
          <w:szCs w:val="24"/>
        </w:rPr>
        <w:t>is</w:t>
      </w:r>
      <w:r w:rsidR="00FA4EF8">
        <w:rPr>
          <w:rFonts w:ascii="Times New Roman" w:hAnsi="Times New Roman" w:cs="Times New Roman"/>
          <w:sz w:val="24"/>
          <w:szCs w:val="24"/>
        </w:rPr>
        <w:t xml:space="preserve"> better</w:t>
      </w:r>
      <w:r w:rsidR="004A53BD">
        <w:rPr>
          <w:rFonts w:ascii="Times New Roman" w:hAnsi="Times New Roman" w:cs="Times New Roman"/>
          <w:sz w:val="24"/>
          <w:szCs w:val="24"/>
        </w:rPr>
        <w:t xml:space="preserve">. These primary sources provide information about students’ behaviors, teachers’ notions of education, and precise ways in teaching English, Math, Science and </w:t>
      </w:r>
      <w:r w:rsidR="006B0F2B">
        <w:rPr>
          <w:rFonts w:ascii="Times New Roman" w:hAnsi="Times New Roman" w:cs="Times New Roman"/>
          <w:sz w:val="24"/>
          <w:szCs w:val="24"/>
        </w:rPr>
        <w:t>PE in British and Chinese</w:t>
      </w:r>
      <w:r w:rsidR="00944B8E">
        <w:rPr>
          <w:rFonts w:ascii="Times New Roman" w:hAnsi="Times New Roman" w:cs="Times New Roman"/>
          <w:sz w:val="24"/>
          <w:szCs w:val="24"/>
        </w:rPr>
        <w:t xml:space="preserve"> secondary</w:t>
      </w:r>
      <w:r w:rsidR="006B0F2B">
        <w:rPr>
          <w:rFonts w:ascii="Times New Roman" w:hAnsi="Times New Roman" w:cs="Times New Roman"/>
          <w:sz w:val="24"/>
          <w:szCs w:val="24"/>
        </w:rPr>
        <w:t xml:space="preserve"> education. I </w:t>
      </w:r>
      <w:r w:rsidR="00746127">
        <w:rPr>
          <w:rFonts w:ascii="Times New Roman" w:hAnsi="Times New Roman" w:cs="Times New Roman"/>
          <w:sz w:val="24"/>
          <w:szCs w:val="24"/>
        </w:rPr>
        <w:t>am</w:t>
      </w:r>
      <w:r w:rsidR="005E42E4">
        <w:rPr>
          <w:rFonts w:ascii="Times New Roman" w:hAnsi="Times New Roman" w:cs="Times New Roman"/>
          <w:sz w:val="24"/>
          <w:szCs w:val="24"/>
        </w:rPr>
        <w:t xml:space="preserve"> us</w:t>
      </w:r>
      <w:r w:rsidR="000E0B58">
        <w:rPr>
          <w:rFonts w:ascii="Times New Roman" w:hAnsi="Times New Roman" w:cs="Times New Roman"/>
          <w:sz w:val="24"/>
          <w:szCs w:val="24"/>
        </w:rPr>
        <w:t>ing</w:t>
      </w:r>
      <w:r w:rsidR="006B0F2B">
        <w:rPr>
          <w:rFonts w:ascii="Times New Roman" w:hAnsi="Times New Roman" w:cs="Times New Roman"/>
          <w:sz w:val="24"/>
          <w:szCs w:val="24"/>
        </w:rPr>
        <w:t xml:space="preserve"> this series of documentaries to support my thesis </w:t>
      </w:r>
      <w:r w:rsidR="00505EB6">
        <w:rPr>
          <w:rFonts w:ascii="Times New Roman" w:hAnsi="Times New Roman" w:cs="Times New Roman"/>
          <w:sz w:val="24"/>
          <w:szCs w:val="24"/>
        </w:rPr>
        <w:t xml:space="preserve">statement </w:t>
      </w:r>
      <w:r w:rsidR="006B0F2B">
        <w:rPr>
          <w:rFonts w:ascii="Times New Roman" w:hAnsi="Times New Roman" w:cs="Times New Roman"/>
          <w:sz w:val="24"/>
          <w:szCs w:val="24"/>
        </w:rPr>
        <w:t xml:space="preserve">that </w:t>
      </w:r>
      <w:r w:rsidR="001E0DC1" w:rsidRPr="001E0DC1">
        <w:rPr>
          <w:rFonts w:ascii="Times New Roman" w:hAnsi="Times New Roman" w:cs="Times New Roman"/>
          <w:sz w:val="24"/>
          <w:szCs w:val="24"/>
        </w:rPr>
        <w:t>British secondary education emphasizes individuals’ development while Chinese secondary education highlights groups’ advance</w:t>
      </w:r>
      <w:r w:rsidR="00A51FEA">
        <w:rPr>
          <w:rFonts w:ascii="Times New Roman" w:hAnsi="Times New Roman" w:cs="Times New Roman"/>
          <w:sz w:val="24"/>
          <w:szCs w:val="24"/>
        </w:rPr>
        <w:t xml:space="preserve"> </w:t>
      </w:r>
      <w:r w:rsidR="006B0F2B">
        <w:rPr>
          <w:rFonts w:ascii="Times New Roman" w:hAnsi="Times New Roman" w:cs="Times New Roman"/>
          <w:sz w:val="24"/>
          <w:szCs w:val="24"/>
        </w:rPr>
        <w:t>and to interact with secondary sources.</w:t>
      </w:r>
    </w:p>
    <w:p w14:paraId="3CDE00A2" w14:textId="0D784236" w:rsidR="00052812" w:rsidRDefault="00052812" w:rsidP="00052812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“Part 2.” </w:t>
      </w:r>
      <w:r w:rsidR="00B663E8" w:rsidRPr="00B23698">
        <w:rPr>
          <w:rFonts w:ascii="Times New Roman" w:hAnsi="Times New Roman" w:cs="Times New Roman"/>
          <w:i/>
          <w:sz w:val="24"/>
          <w:szCs w:val="24"/>
        </w:rPr>
        <w:t>A</w:t>
      </w:r>
      <w:r w:rsidR="00B663E8">
        <w:rPr>
          <w:rFonts w:ascii="Times New Roman" w:hAnsi="Times New Roman" w:cs="Times New Roman" w:hint="eastAsia"/>
          <w:i/>
          <w:sz w:val="24"/>
          <w:szCs w:val="24"/>
        </w:rPr>
        <w:t>re</w:t>
      </w:r>
      <w:r w:rsidR="00B663E8" w:rsidRPr="00B23698">
        <w:rPr>
          <w:rFonts w:ascii="Times New Roman" w:hAnsi="Times New Roman" w:cs="Times New Roman"/>
          <w:i/>
          <w:sz w:val="24"/>
          <w:szCs w:val="24"/>
        </w:rPr>
        <w:t xml:space="preserve"> O</w:t>
      </w:r>
      <w:r w:rsidR="00B663E8">
        <w:rPr>
          <w:rFonts w:ascii="Times New Roman" w:hAnsi="Times New Roman" w:cs="Times New Roman"/>
          <w:i/>
          <w:sz w:val="24"/>
          <w:szCs w:val="24"/>
        </w:rPr>
        <w:t>ur</w:t>
      </w:r>
      <w:r w:rsidR="00B663E8" w:rsidRPr="00B23698">
        <w:rPr>
          <w:rFonts w:ascii="Times New Roman" w:hAnsi="Times New Roman" w:cs="Times New Roman"/>
          <w:i/>
          <w:sz w:val="24"/>
          <w:szCs w:val="24"/>
        </w:rPr>
        <w:t xml:space="preserve"> K</w:t>
      </w:r>
      <w:r w:rsidR="00B663E8">
        <w:rPr>
          <w:rFonts w:ascii="Times New Roman" w:hAnsi="Times New Roman" w:cs="Times New Roman"/>
          <w:i/>
          <w:sz w:val="24"/>
          <w:szCs w:val="24"/>
        </w:rPr>
        <w:t>ids</w:t>
      </w:r>
      <w:r w:rsidR="00B663E8" w:rsidRPr="00B23698">
        <w:rPr>
          <w:rFonts w:ascii="Times New Roman" w:hAnsi="Times New Roman" w:cs="Times New Roman"/>
          <w:i/>
          <w:sz w:val="24"/>
          <w:szCs w:val="24"/>
        </w:rPr>
        <w:t xml:space="preserve"> T</w:t>
      </w:r>
      <w:r w:rsidR="00B663E8">
        <w:rPr>
          <w:rFonts w:ascii="Times New Roman" w:hAnsi="Times New Roman" w:cs="Times New Roman"/>
          <w:i/>
          <w:sz w:val="24"/>
          <w:szCs w:val="24"/>
        </w:rPr>
        <w:t>ough</w:t>
      </w:r>
      <w:r w:rsidR="00B663E8" w:rsidRPr="00B23698">
        <w:rPr>
          <w:rFonts w:ascii="Times New Roman" w:hAnsi="Times New Roman" w:cs="Times New Roman"/>
          <w:i/>
          <w:sz w:val="24"/>
          <w:szCs w:val="24"/>
        </w:rPr>
        <w:t xml:space="preserve"> E</w:t>
      </w:r>
      <w:r w:rsidR="00B663E8">
        <w:rPr>
          <w:rFonts w:ascii="Times New Roman" w:hAnsi="Times New Roman" w:cs="Times New Roman"/>
          <w:i/>
          <w:sz w:val="24"/>
          <w:szCs w:val="24"/>
        </w:rPr>
        <w:t>nough</w:t>
      </w:r>
      <w:r w:rsidR="00B663E8" w:rsidRPr="00B23698">
        <w:rPr>
          <w:rFonts w:ascii="Times New Roman" w:hAnsi="Times New Roman" w:cs="Times New Roman"/>
          <w:i/>
          <w:sz w:val="24"/>
          <w:szCs w:val="24"/>
        </w:rPr>
        <w:t>? C</w:t>
      </w:r>
      <w:r w:rsidR="00B663E8">
        <w:rPr>
          <w:rFonts w:ascii="Times New Roman" w:hAnsi="Times New Roman" w:cs="Times New Roman"/>
          <w:i/>
          <w:sz w:val="24"/>
          <w:szCs w:val="24"/>
        </w:rPr>
        <w:t>hinese</w:t>
      </w:r>
      <w:r w:rsidR="00B663E8" w:rsidRPr="00B23698">
        <w:rPr>
          <w:rFonts w:ascii="Times New Roman" w:hAnsi="Times New Roman" w:cs="Times New Roman"/>
          <w:i/>
          <w:sz w:val="24"/>
          <w:szCs w:val="24"/>
        </w:rPr>
        <w:t xml:space="preserve"> S</w:t>
      </w:r>
      <w:r w:rsidR="00B663E8">
        <w:rPr>
          <w:rFonts w:ascii="Times New Roman" w:hAnsi="Times New Roman" w:cs="Times New Roman"/>
          <w:i/>
          <w:sz w:val="24"/>
          <w:szCs w:val="24"/>
        </w:rPr>
        <w:t>chool</w:t>
      </w:r>
      <w:r>
        <w:rPr>
          <w:rFonts w:ascii="Times New Roman" w:hAnsi="Times New Roman" w:cs="Times New Roman"/>
          <w:sz w:val="24"/>
          <w:szCs w:val="24"/>
        </w:rPr>
        <w:t>. BBC, UK, 4 Aug. 2015.</w:t>
      </w:r>
    </w:p>
    <w:p w14:paraId="2BCB23B0" w14:textId="224A96DE" w:rsidR="00052812" w:rsidRPr="00B23698" w:rsidRDefault="00052812" w:rsidP="00052812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“Part 3.” </w:t>
      </w:r>
      <w:r w:rsidR="00B663E8" w:rsidRPr="00B23698">
        <w:rPr>
          <w:rFonts w:ascii="Times New Roman" w:hAnsi="Times New Roman" w:cs="Times New Roman"/>
          <w:i/>
          <w:sz w:val="24"/>
          <w:szCs w:val="24"/>
        </w:rPr>
        <w:t>A</w:t>
      </w:r>
      <w:r w:rsidR="00B663E8">
        <w:rPr>
          <w:rFonts w:ascii="Times New Roman" w:hAnsi="Times New Roman" w:cs="Times New Roman" w:hint="eastAsia"/>
          <w:i/>
          <w:sz w:val="24"/>
          <w:szCs w:val="24"/>
        </w:rPr>
        <w:t>re</w:t>
      </w:r>
      <w:r w:rsidR="00B663E8" w:rsidRPr="00B23698">
        <w:rPr>
          <w:rFonts w:ascii="Times New Roman" w:hAnsi="Times New Roman" w:cs="Times New Roman"/>
          <w:i/>
          <w:sz w:val="24"/>
          <w:szCs w:val="24"/>
        </w:rPr>
        <w:t xml:space="preserve"> O</w:t>
      </w:r>
      <w:r w:rsidR="00B663E8">
        <w:rPr>
          <w:rFonts w:ascii="Times New Roman" w:hAnsi="Times New Roman" w:cs="Times New Roman"/>
          <w:i/>
          <w:sz w:val="24"/>
          <w:szCs w:val="24"/>
        </w:rPr>
        <w:t>ur</w:t>
      </w:r>
      <w:r w:rsidR="00B663E8" w:rsidRPr="00B23698">
        <w:rPr>
          <w:rFonts w:ascii="Times New Roman" w:hAnsi="Times New Roman" w:cs="Times New Roman"/>
          <w:i/>
          <w:sz w:val="24"/>
          <w:szCs w:val="24"/>
        </w:rPr>
        <w:t xml:space="preserve"> K</w:t>
      </w:r>
      <w:r w:rsidR="00B663E8">
        <w:rPr>
          <w:rFonts w:ascii="Times New Roman" w:hAnsi="Times New Roman" w:cs="Times New Roman"/>
          <w:i/>
          <w:sz w:val="24"/>
          <w:szCs w:val="24"/>
        </w:rPr>
        <w:t>ids</w:t>
      </w:r>
      <w:r w:rsidR="00B663E8" w:rsidRPr="00B23698">
        <w:rPr>
          <w:rFonts w:ascii="Times New Roman" w:hAnsi="Times New Roman" w:cs="Times New Roman"/>
          <w:i/>
          <w:sz w:val="24"/>
          <w:szCs w:val="24"/>
        </w:rPr>
        <w:t xml:space="preserve"> T</w:t>
      </w:r>
      <w:r w:rsidR="00B663E8">
        <w:rPr>
          <w:rFonts w:ascii="Times New Roman" w:hAnsi="Times New Roman" w:cs="Times New Roman"/>
          <w:i/>
          <w:sz w:val="24"/>
          <w:szCs w:val="24"/>
        </w:rPr>
        <w:t>ough</w:t>
      </w:r>
      <w:r w:rsidR="00B663E8" w:rsidRPr="00B23698">
        <w:rPr>
          <w:rFonts w:ascii="Times New Roman" w:hAnsi="Times New Roman" w:cs="Times New Roman"/>
          <w:i/>
          <w:sz w:val="24"/>
          <w:szCs w:val="24"/>
        </w:rPr>
        <w:t xml:space="preserve"> E</w:t>
      </w:r>
      <w:r w:rsidR="00B663E8">
        <w:rPr>
          <w:rFonts w:ascii="Times New Roman" w:hAnsi="Times New Roman" w:cs="Times New Roman"/>
          <w:i/>
          <w:sz w:val="24"/>
          <w:szCs w:val="24"/>
        </w:rPr>
        <w:t>nough</w:t>
      </w:r>
      <w:r w:rsidR="00B663E8" w:rsidRPr="00B23698">
        <w:rPr>
          <w:rFonts w:ascii="Times New Roman" w:hAnsi="Times New Roman" w:cs="Times New Roman"/>
          <w:i/>
          <w:sz w:val="24"/>
          <w:szCs w:val="24"/>
        </w:rPr>
        <w:t>? C</w:t>
      </w:r>
      <w:r w:rsidR="00B663E8">
        <w:rPr>
          <w:rFonts w:ascii="Times New Roman" w:hAnsi="Times New Roman" w:cs="Times New Roman"/>
          <w:i/>
          <w:sz w:val="24"/>
          <w:szCs w:val="24"/>
        </w:rPr>
        <w:t>hinese</w:t>
      </w:r>
      <w:r w:rsidR="00B663E8" w:rsidRPr="00B23698">
        <w:rPr>
          <w:rFonts w:ascii="Times New Roman" w:hAnsi="Times New Roman" w:cs="Times New Roman"/>
          <w:i/>
          <w:sz w:val="24"/>
          <w:szCs w:val="24"/>
        </w:rPr>
        <w:t xml:space="preserve"> S</w:t>
      </w:r>
      <w:r w:rsidR="00B663E8">
        <w:rPr>
          <w:rFonts w:ascii="Times New Roman" w:hAnsi="Times New Roman" w:cs="Times New Roman"/>
          <w:i/>
          <w:sz w:val="24"/>
          <w:szCs w:val="24"/>
        </w:rPr>
        <w:t>chool</w:t>
      </w:r>
      <w:r>
        <w:rPr>
          <w:rFonts w:ascii="Times New Roman" w:hAnsi="Times New Roman" w:cs="Times New Roman"/>
          <w:sz w:val="24"/>
          <w:szCs w:val="24"/>
        </w:rPr>
        <w:t>. BBC, UK, 4 Aug. 2015.</w:t>
      </w:r>
    </w:p>
    <w:p w14:paraId="247EAF2B" w14:textId="076B81D4" w:rsidR="00052812" w:rsidRDefault="00052812" w:rsidP="00052812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 w:rsidRPr="00573372">
        <w:rPr>
          <w:rFonts w:ascii="Times New Roman" w:hAnsi="Times New Roman" w:cs="Times New Roman"/>
          <w:sz w:val="24"/>
          <w:szCs w:val="24"/>
        </w:rPr>
        <w:t xml:space="preserve">Sun, </w:t>
      </w:r>
      <w:proofErr w:type="spellStart"/>
      <w:r w:rsidRPr="00573372">
        <w:rPr>
          <w:rFonts w:ascii="Times New Roman" w:hAnsi="Times New Roman" w:cs="Times New Roman"/>
          <w:sz w:val="24"/>
          <w:szCs w:val="24"/>
        </w:rPr>
        <w:t>Miantao</w:t>
      </w:r>
      <w:proofErr w:type="spellEnd"/>
      <w:r w:rsidRPr="00573372">
        <w:rPr>
          <w:rFonts w:ascii="Times New Roman" w:hAnsi="Times New Roman" w:cs="Times New Roman"/>
          <w:sz w:val="24"/>
          <w:szCs w:val="24"/>
        </w:rPr>
        <w:t xml:space="preserve">. "Education System Reform in China After 1978: Some Practical Implications." </w:t>
      </w:r>
      <w:r w:rsidRPr="00573372">
        <w:rPr>
          <w:rFonts w:ascii="Times New Roman" w:hAnsi="Times New Roman" w:cs="Times New Roman"/>
          <w:i/>
          <w:sz w:val="24"/>
          <w:szCs w:val="24"/>
        </w:rPr>
        <w:t>The International Journal of Educational Management</w:t>
      </w:r>
      <w:r w:rsidRPr="00573372">
        <w:rPr>
          <w:rFonts w:ascii="Times New Roman" w:hAnsi="Times New Roman" w:cs="Times New Roman"/>
          <w:sz w:val="24"/>
          <w:szCs w:val="24"/>
        </w:rPr>
        <w:t xml:space="preserve">, vol. 24, no. 4, 2010, pp. 314-329. </w:t>
      </w:r>
      <w:r w:rsidRPr="007B06B9">
        <w:rPr>
          <w:rFonts w:ascii="Times New Roman" w:hAnsi="Times New Roman" w:cs="Times New Roman"/>
          <w:i/>
          <w:sz w:val="24"/>
          <w:szCs w:val="24"/>
        </w:rPr>
        <w:t>ProQuest</w:t>
      </w:r>
      <w:r w:rsidRPr="00573372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26055F1" w14:textId="6F4D494D" w:rsidR="00A01E0F" w:rsidRDefault="00A01E0F" w:rsidP="00A01E0F">
      <w:pPr>
        <w:spacing w:line="480" w:lineRule="auto"/>
        <w:ind w:left="600" w:hangingChars="250" w:hanging="60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eng</w:t>
      </w:r>
      <w:r w:rsidR="00B06F1E">
        <w:rPr>
          <w:rFonts w:ascii="Times New Roman" w:hAnsi="Times New Roman" w:cs="Times New Roman"/>
          <w:sz w:val="24"/>
          <w:szCs w:val="24"/>
        </w:rPr>
        <w:t xml:space="preserve"> </w:t>
      </w:r>
      <w:bookmarkStart w:id="8" w:name="_GoBack"/>
      <w:bookmarkEnd w:id="8"/>
      <w:r>
        <w:rPr>
          <w:rFonts w:ascii="Times New Roman" w:hAnsi="Times New Roman" w:cs="Times New Roman"/>
          <w:sz w:val="24"/>
          <w:szCs w:val="24"/>
        </w:rPr>
        <w:t>5</w:t>
      </w:r>
    </w:p>
    <w:p w14:paraId="63C52DE7" w14:textId="77777777" w:rsidR="00AC5E62" w:rsidRDefault="00052812" w:rsidP="00052812">
      <w:pPr>
        <w:spacing w:line="480" w:lineRule="auto"/>
        <w:ind w:leftChars="300" w:left="630"/>
        <w:jc w:val="left"/>
        <w:rPr>
          <w:rFonts w:ascii="Times New Roman" w:hAnsi="Times New Roman" w:cs="Times New Roman"/>
          <w:sz w:val="24"/>
          <w:szCs w:val="24"/>
        </w:rPr>
      </w:pPr>
      <w:r w:rsidRPr="00322767">
        <w:rPr>
          <w:rFonts w:ascii="Times New Roman" w:hAnsi="Times New Roman" w:cs="Times New Roman"/>
          <w:sz w:val="24"/>
          <w:szCs w:val="24"/>
        </w:rPr>
        <w:t>https://search.proquest.com/docview/229111646?accountid=15198</w:t>
      </w:r>
      <w:r w:rsidRPr="00573372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B12DCF7" w14:textId="1E7EE0CB" w:rsidR="00052812" w:rsidRDefault="00052812" w:rsidP="00052812">
      <w:pPr>
        <w:spacing w:line="480" w:lineRule="auto"/>
        <w:ind w:leftChars="300" w:left="63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3372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573372">
        <w:rPr>
          <w:rFonts w:ascii="Times New Roman" w:hAnsi="Times New Roman" w:cs="Times New Roman"/>
          <w:sz w:val="24"/>
          <w:szCs w:val="24"/>
        </w:rPr>
        <w:t>://dx.doi.org/10.1108/09513541011045254</w:t>
      </w:r>
      <w:proofErr w:type="gramEnd"/>
      <w:r w:rsidRPr="00573372">
        <w:rPr>
          <w:rFonts w:ascii="Times New Roman" w:hAnsi="Times New Roman" w:cs="Times New Roman"/>
          <w:sz w:val="24"/>
          <w:szCs w:val="24"/>
        </w:rPr>
        <w:t>.</w:t>
      </w:r>
    </w:p>
    <w:p w14:paraId="6301224A" w14:textId="73C7BD1E" w:rsidR="00580F60" w:rsidRDefault="00580F60" w:rsidP="00580F60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secondary source </w:t>
      </w:r>
      <w:r w:rsidR="008B0701">
        <w:rPr>
          <w:rFonts w:ascii="Times New Roman" w:hAnsi="Times New Roman" w:cs="Times New Roman"/>
          <w:sz w:val="24"/>
          <w:szCs w:val="24"/>
        </w:rPr>
        <w:t>“</w:t>
      </w:r>
      <w:r w:rsidR="00305F68">
        <w:rPr>
          <w:rFonts w:ascii="Times New Roman" w:hAnsi="Times New Roman" w:cs="Times New Roman"/>
          <w:sz w:val="24"/>
          <w:szCs w:val="24"/>
        </w:rPr>
        <w:t>aims</w:t>
      </w:r>
      <w:r w:rsidR="00017421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provid</w:t>
      </w:r>
      <w:r w:rsidR="0001742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an overview of education system reform in China since 1978</w:t>
      </w:r>
      <w:r w:rsidR="00305F68">
        <w:rPr>
          <w:rFonts w:ascii="Times New Roman" w:hAnsi="Times New Roman" w:cs="Times New Roman"/>
          <w:sz w:val="24"/>
          <w:szCs w:val="24"/>
        </w:rPr>
        <w:t>, and its</w:t>
      </w:r>
      <w:r>
        <w:rPr>
          <w:rFonts w:ascii="Times New Roman" w:hAnsi="Times New Roman" w:cs="Times New Roman"/>
          <w:sz w:val="24"/>
          <w:szCs w:val="24"/>
        </w:rPr>
        <w:t xml:space="preserve"> practical implications</w:t>
      </w:r>
      <w:r w:rsidR="008B0701">
        <w:rPr>
          <w:rFonts w:ascii="Times New Roman" w:hAnsi="Times New Roman" w:cs="Times New Roman"/>
          <w:sz w:val="24"/>
          <w:szCs w:val="24"/>
        </w:rPr>
        <w:t>” (</w:t>
      </w:r>
      <w:r w:rsidR="009A07B3">
        <w:rPr>
          <w:rFonts w:ascii="Times New Roman" w:hAnsi="Times New Roman" w:cs="Times New Roman"/>
          <w:sz w:val="24"/>
          <w:szCs w:val="24"/>
        </w:rPr>
        <w:t>314</w:t>
      </w:r>
      <w:r w:rsidR="008B070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Sun asserts that </w:t>
      </w:r>
      <w:r w:rsidR="009A07B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there has been two types of education system reforms in China since 1978, and </w:t>
      </w:r>
      <w:r w:rsidR="0075113B">
        <w:rPr>
          <w:rFonts w:ascii="Times New Roman" w:hAnsi="Times New Roman" w:cs="Times New Roman"/>
          <w:sz w:val="24"/>
          <w:szCs w:val="24"/>
        </w:rPr>
        <w:t>the first 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113B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school education system reform while the </w:t>
      </w:r>
      <w:r w:rsidR="0075113B">
        <w:rPr>
          <w:rFonts w:ascii="Times New Roman" w:hAnsi="Times New Roman" w:cs="Times New Roman"/>
          <w:sz w:val="24"/>
          <w:szCs w:val="24"/>
        </w:rPr>
        <w:t>second type</w:t>
      </w:r>
      <w:r>
        <w:rPr>
          <w:rFonts w:ascii="Times New Roman" w:hAnsi="Times New Roman" w:cs="Times New Roman"/>
          <w:sz w:val="24"/>
          <w:szCs w:val="24"/>
        </w:rPr>
        <w:t xml:space="preserve"> is education management system reform</w:t>
      </w:r>
      <w:r w:rsidR="009A07B3">
        <w:rPr>
          <w:rFonts w:ascii="Times New Roman" w:hAnsi="Times New Roman" w:cs="Times New Roman"/>
          <w:sz w:val="24"/>
          <w:szCs w:val="24"/>
        </w:rPr>
        <w:t>” (315)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E163D">
        <w:rPr>
          <w:rFonts w:ascii="Times New Roman" w:hAnsi="Times New Roman" w:cs="Times New Roman"/>
          <w:sz w:val="24"/>
          <w:szCs w:val="24"/>
        </w:rPr>
        <w:t>I am using this</w:t>
      </w:r>
      <w:r w:rsidR="007410D0">
        <w:rPr>
          <w:rFonts w:ascii="Times New Roman" w:hAnsi="Times New Roman" w:cs="Times New Roman"/>
          <w:sz w:val="24"/>
          <w:szCs w:val="24"/>
        </w:rPr>
        <w:t xml:space="preserve"> </w:t>
      </w:r>
      <w:r w:rsidR="007E163D">
        <w:rPr>
          <w:rFonts w:ascii="Times New Roman" w:hAnsi="Times New Roman" w:cs="Times New Roman"/>
          <w:sz w:val="24"/>
          <w:szCs w:val="24"/>
        </w:rPr>
        <w:t xml:space="preserve">article to provide the aim of Chinese </w:t>
      </w:r>
      <w:r w:rsidR="000F7D3D">
        <w:rPr>
          <w:rFonts w:ascii="Times New Roman" w:hAnsi="Times New Roman" w:cs="Times New Roman"/>
          <w:sz w:val="24"/>
          <w:szCs w:val="24"/>
        </w:rPr>
        <w:t xml:space="preserve">education </w:t>
      </w:r>
      <w:r w:rsidR="002D1466">
        <w:rPr>
          <w:rFonts w:ascii="Times New Roman" w:hAnsi="Times New Roman" w:cs="Times New Roman"/>
          <w:sz w:val="24"/>
          <w:szCs w:val="24"/>
        </w:rPr>
        <w:t xml:space="preserve">system reform </w:t>
      </w:r>
      <w:r w:rsidR="000F7D3D">
        <w:rPr>
          <w:rFonts w:ascii="Times New Roman" w:hAnsi="Times New Roman" w:cs="Times New Roman"/>
          <w:sz w:val="24"/>
          <w:szCs w:val="24"/>
        </w:rPr>
        <w:t xml:space="preserve">to justify Chinese teachers’ </w:t>
      </w:r>
      <w:r w:rsidR="00441195">
        <w:rPr>
          <w:rFonts w:ascii="Times New Roman" w:hAnsi="Times New Roman" w:cs="Times New Roman"/>
          <w:sz w:val="24"/>
          <w:szCs w:val="24"/>
        </w:rPr>
        <w:t>emphasis on service for the motherland</w:t>
      </w:r>
      <w:r w:rsidR="00745187">
        <w:rPr>
          <w:rFonts w:ascii="Times New Roman" w:hAnsi="Times New Roman" w:cs="Times New Roman"/>
          <w:sz w:val="24"/>
          <w:szCs w:val="24"/>
        </w:rPr>
        <w:t xml:space="preserve"> as well as to</w:t>
      </w:r>
      <w:r w:rsidR="000F7D3D">
        <w:rPr>
          <w:rFonts w:ascii="Times New Roman" w:hAnsi="Times New Roman" w:cs="Times New Roman"/>
          <w:sz w:val="24"/>
          <w:szCs w:val="24"/>
        </w:rPr>
        <w:t xml:space="preserve"> support</w:t>
      </w:r>
      <w:r w:rsidR="00745187">
        <w:rPr>
          <w:rFonts w:ascii="Times New Roman" w:hAnsi="Times New Roman" w:cs="Times New Roman"/>
          <w:sz w:val="24"/>
          <w:szCs w:val="24"/>
        </w:rPr>
        <w:t xml:space="preserve"> </w:t>
      </w:r>
      <w:r w:rsidR="000F7D3D">
        <w:rPr>
          <w:rFonts w:ascii="Times New Roman" w:hAnsi="Times New Roman" w:cs="Times New Roman"/>
          <w:sz w:val="24"/>
          <w:szCs w:val="24"/>
        </w:rPr>
        <w:t>my thesis statement</w:t>
      </w:r>
      <w:r w:rsidR="007410D0">
        <w:rPr>
          <w:rFonts w:ascii="Times New Roman" w:hAnsi="Times New Roman" w:cs="Times New Roman"/>
          <w:sz w:val="24"/>
          <w:szCs w:val="24"/>
        </w:rPr>
        <w:t xml:space="preserve"> in my research paper.</w:t>
      </w:r>
    </w:p>
    <w:p w14:paraId="153F5CCD" w14:textId="47101EFF" w:rsidR="00052812" w:rsidRDefault="00052812" w:rsidP="00284C0E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ollaston, Sam. “</w:t>
      </w:r>
      <w:r w:rsidRPr="000B3BCC">
        <w:rPr>
          <w:rFonts w:ascii="Times New Roman" w:hAnsi="Times New Roman" w:cs="Times New Roman"/>
          <w:sz w:val="24"/>
          <w:szCs w:val="24"/>
        </w:rPr>
        <w:t>Are Our Kids Tough Enough? Chinese School review – a comic clash of cultural differences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0B3BCC">
        <w:rPr>
          <w:rFonts w:ascii="Times New Roman" w:hAnsi="Times New Roman" w:cs="Times New Roman"/>
          <w:i/>
          <w:sz w:val="24"/>
          <w:szCs w:val="24"/>
        </w:rPr>
        <w:t>The Guardian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B3BCC">
        <w:rPr>
          <w:rFonts w:ascii="Times New Roman" w:hAnsi="Times New Roman" w:cs="Times New Roman"/>
          <w:sz w:val="24"/>
          <w:szCs w:val="24"/>
        </w:rPr>
        <w:t>https://www.theguardian.com/tv-and-radio/2015/aug/04/are-our-kids-tough-enough-chinese-school-tv-review</w:t>
      </w:r>
      <w:r>
        <w:rPr>
          <w:rFonts w:ascii="Times New Roman" w:hAnsi="Times New Roman" w:cs="Times New Roman"/>
          <w:sz w:val="24"/>
          <w:szCs w:val="24"/>
        </w:rPr>
        <w:t>. Accessed 5 May 2018.</w:t>
      </w:r>
    </w:p>
    <w:p w14:paraId="18FD3846" w14:textId="2028FF2C" w:rsidR="00042848" w:rsidRDefault="00007C3D" w:rsidP="00284C0E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</w:t>
      </w:r>
      <w:r w:rsidR="00315077">
        <w:rPr>
          <w:rFonts w:ascii="Times New Roman" w:hAnsi="Times New Roman" w:cs="Times New Roman"/>
          <w:sz w:val="24"/>
          <w:szCs w:val="24"/>
        </w:rPr>
        <w:t>TV review</w:t>
      </w:r>
      <w:r w:rsidR="00042848">
        <w:rPr>
          <w:rFonts w:ascii="Times New Roman" w:hAnsi="Times New Roman" w:cs="Times New Roman"/>
          <w:sz w:val="24"/>
          <w:szCs w:val="24"/>
        </w:rPr>
        <w:t xml:space="preserve"> from</w:t>
      </w:r>
      <w:r w:rsidR="00042848" w:rsidRPr="00042848">
        <w:rPr>
          <w:rFonts w:ascii="Times New Roman" w:hAnsi="Times New Roman" w:cs="Times New Roman"/>
          <w:i/>
          <w:sz w:val="24"/>
          <w:szCs w:val="24"/>
        </w:rPr>
        <w:t xml:space="preserve"> The Guardian</w:t>
      </w:r>
      <w:r w:rsidR="00070F26">
        <w:rPr>
          <w:rFonts w:ascii="Times New Roman" w:hAnsi="Times New Roman" w:cs="Times New Roman"/>
          <w:sz w:val="24"/>
          <w:szCs w:val="24"/>
        </w:rPr>
        <w:t xml:space="preserve"> </w:t>
      </w:r>
      <w:r w:rsidR="00EC66F1">
        <w:rPr>
          <w:rFonts w:ascii="Times New Roman" w:hAnsi="Times New Roman" w:cs="Times New Roman"/>
          <w:sz w:val="24"/>
          <w:szCs w:val="24"/>
        </w:rPr>
        <w:t>primarily</w:t>
      </w:r>
      <w:r w:rsidR="00070F26">
        <w:rPr>
          <w:rFonts w:ascii="Times New Roman" w:hAnsi="Times New Roman" w:cs="Times New Roman"/>
          <w:sz w:val="24"/>
          <w:szCs w:val="24"/>
        </w:rPr>
        <w:t xml:space="preserve"> review</w:t>
      </w:r>
      <w:r w:rsidR="00042848">
        <w:rPr>
          <w:rFonts w:ascii="Times New Roman" w:hAnsi="Times New Roman" w:cs="Times New Roman"/>
          <w:sz w:val="24"/>
          <w:szCs w:val="24"/>
        </w:rPr>
        <w:t>s</w:t>
      </w:r>
      <w:r w:rsidR="00315077">
        <w:rPr>
          <w:rFonts w:ascii="Times New Roman" w:hAnsi="Times New Roman" w:cs="Times New Roman"/>
          <w:sz w:val="24"/>
          <w:szCs w:val="24"/>
        </w:rPr>
        <w:t xml:space="preserve"> </w:t>
      </w:r>
      <w:r w:rsidR="00552D60">
        <w:rPr>
          <w:rFonts w:ascii="Times New Roman" w:hAnsi="Times New Roman" w:cs="Times New Roman"/>
          <w:sz w:val="24"/>
          <w:szCs w:val="24"/>
        </w:rPr>
        <w:t>my</w:t>
      </w:r>
      <w:r w:rsidR="00070F26">
        <w:rPr>
          <w:rFonts w:ascii="Times New Roman" w:hAnsi="Times New Roman" w:cs="Times New Roman"/>
          <w:sz w:val="24"/>
          <w:szCs w:val="24"/>
        </w:rPr>
        <w:t xml:space="preserve"> primary sources in a casual</w:t>
      </w:r>
      <w:r w:rsidR="000428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31CC46" w14:textId="35F3E46A" w:rsidR="00946F6C" w:rsidRDefault="00946F6C" w:rsidP="00E67159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070F26">
        <w:rPr>
          <w:rFonts w:ascii="Times New Roman" w:hAnsi="Times New Roman" w:cs="Times New Roman"/>
          <w:sz w:val="24"/>
          <w:szCs w:val="24"/>
        </w:rPr>
        <w:t>anguage</w:t>
      </w:r>
      <w:r w:rsidR="00C65A8E">
        <w:rPr>
          <w:rFonts w:ascii="Times New Roman" w:hAnsi="Times New Roman" w:cs="Times New Roman"/>
          <w:sz w:val="24"/>
          <w:szCs w:val="24"/>
        </w:rPr>
        <w:t>, serving as a secondary source in my research paper</w:t>
      </w:r>
      <w:r w:rsidR="00070F26">
        <w:rPr>
          <w:rFonts w:ascii="Times New Roman" w:hAnsi="Times New Roman" w:cs="Times New Roman"/>
          <w:sz w:val="24"/>
          <w:szCs w:val="24"/>
        </w:rPr>
        <w:t xml:space="preserve">. Wollaston maintains that </w:t>
      </w:r>
      <w:r w:rsidR="00E67159">
        <w:rPr>
          <w:rFonts w:ascii="Times New Roman" w:hAnsi="Times New Roman" w:cs="Times New Roman"/>
          <w:sz w:val="24"/>
          <w:szCs w:val="24"/>
        </w:rPr>
        <w:t xml:space="preserve">the </w:t>
      </w:r>
    </w:p>
    <w:p w14:paraId="504B886D" w14:textId="77777777" w:rsidR="009E04F3" w:rsidRDefault="00E67159" w:rsidP="000663FF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conflict between British and Chinese secondary education is due to cultural differences and </w:t>
      </w:r>
    </w:p>
    <w:p w14:paraId="171CE04A" w14:textId="77777777" w:rsidR="009E04F3" w:rsidRDefault="00E67159" w:rsidP="000663FF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these two kinds of education are suitable for respective domestic students.</w:t>
      </w:r>
      <w:r w:rsidR="000663FF">
        <w:rPr>
          <w:rFonts w:ascii="Times New Roman" w:hAnsi="Times New Roman" w:cs="Times New Roman"/>
          <w:sz w:val="24"/>
          <w:szCs w:val="24"/>
        </w:rPr>
        <w:t xml:space="preserve"> I am using this </w:t>
      </w:r>
    </w:p>
    <w:p w14:paraId="150CD7B6" w14:textId="6231575B" w:rsidR="00801E04" w:rsidRDefault="000663FF" w:rsidP="000663FF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article to </w:t>
      </w:r>
      <w:r w:rsidR="00686ED4">
        <w:rPr>
          <w:rFonts w:ascii="Times New Roman" w:hAnsi="Times New Roman" w:cs="Times New Roman"/>
          <w:sz w:val="24"/>
          <w:szCs w:val="24"/>
        </w:rPr>
        <w:t xml:space="preserve">provide information about </w:t>
      </w:r>
      <w:r w:rsidR="00C80159">
        <w:rPr>
          <w:rFonts w:ascii="Times New Roman" w:hAnsi="Times New Roman" w:cs="Times New Roman"/>
          <w:sz w:val="24"/>
          <w:szCs w:val="24"/>
        </w:rPr>
        <w:t>the principl</w:t>
      </w:r>
      <w:r w:rsidR="00AF0710">
        <w:rPr>
          <w:rFonts w:ascii="Times New Roman" w:hAnsi="Times New Roman" w:cs="Times New Roman"/>
          <w:sz w:val="24"/>
          <w:szCs w:val="24"/>
        </w:rPr>
        <w:t>e</w:t>
      </w:r>
      <w:r w:rsidR="00C80159">
        <w:rPr>
          <w:rFonts w:ascii="Times New Roman" w:hAnsi="Times New Roman" w:cs="Times New Roman"/>
          <w:sz w:val="24"/>
          <w:szCs w:val="24"/>
        </w:rPr>
        <w:t xml:space="preserve"> of British-style </w:t>
      </w:r>
      <w:r w:rsidR="008463EE">
        <w:rPr>
          <w:rFonts w:ascii="Times New Roman" w:hAnsi="Times New Roman" w:cs="Times New Roman"/>
          <w:sz w:val="24"/>
          <w:szCs w:val="24"/>
        </w:rPr>
        <w:t>English</w:t>
      </w:r>
      <w:r w:rsidR="00C80159">
        <w:rPr>
          <w:rFonts w:ascii="Times New Roman" w:hAnsi="Times New Roman" w:cs="Times New Roman"/>
          <w:sz w:val="24"/>
          <w:szCs w:val="24"/>
        </w:rPr>
        <w:t xml:space="preserve"> lessons</w:t>
      </w:r>
      <w:r w:rsidR="00801E04">
        <w:rPr>
          <w:rFonts w:ascii="Times New Roman" w:hAnsi="Times New Roman" w:cs="Times New Roman"/>
          <w:sz w:val="24"/>
          <w:szCs w:val="24"/>
        </w:rPr>
        <w:t xml:space="preserve"> and to</w:t>
      </w:r>
      <w:r w:rsidR="00C80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82060F" w14:textId="0AEE15C4" w:rsidR="000F7D3D" w:rsidRPr="00052812" w:rsidRDefault="00C80159" w:rsidP="000663FF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justify my analysis on British methods in teaching </w:t>
      </w:r>
      <w:r w:rsidR="00900803">
        <w:rPr>
          <w:rFonts w:ascii="Times New Roman" w:hAnsi="Times New Roman" w:cs="Times New Roman"/>
          <w:sz w:val="24"/>
          <w:szCs w:val="24"/>
        </w:rPr>
        <w:t>English</w:t>
      </w:r>
      <w:r w:rsidR="0079469D">
        <w:rPr>
          <w:rFonts w:ascii="Times New Roman" w:hAnsi="Times New Roman" w:cs="Times New Roman"/>
          <w:sz w:val="24"/>
          <w:szCs w:val="24"/>
        </w:rPr>
        <w:t xml:space="preserve"> in my research paper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F7D3D" w:rsidRPr="00052812" w:rsidSect="00052812">
      <w:pgSz w:w="11906" w:h="16838"/>
      <w:pgMar w:top="907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C32A9" w14:textId="77777777" w:rsidR="00136A7D" w:rsidRDefault="00136A7D" w:rsidP="00052812">
      <w:r>
        <w:separator/>
      </w:r>
    </w:p>
  </w:endnote>
  <w:endnote w:type="continuationSeparator" w:id="0">
    <w:p w14:paraId="0F06A9C1" w14:textId="77777777" w:rsidR="00136A7D" w:rsidRDefault="00136A7D" w:rsidP="00052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0A9C1" w14:textId="77777777" w:rsidR="00136A7D" w:rsidRDefault="00136A7D" w:rsidP="00052812">
      <w:r>
        <w:separator/>
      </w:r>
    </w:p>
  </w:footnote>
  <w:footnote w:type="continuationSeparator" w:id="0">
    <w:p w14:paraId="09461C72" w14:textId="77777777" w:rsidR="00136A7D" w:rsidRDefault="00136A7D" w:rsidP="000528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D2"/>
    <w:rsid w:val="000053CE"/>
    <w:rsid w:val="00007C3D"/>
    <w:rsid w:val="00017421"/>
    <w:rsid w:val="000405FC"/>
    <w:rsid w:val="00042848"/>
    <w:rsid w:val="00052812"/>
    <w:rsid w:val="0005307E"/>
    <w:rsid w:val="00063FDE"/>
    <w:rsid w:val="000663FF"/>
    <w:rsid w:val="00070F26"/>
    <w:rsid w:val="0007469E"/>
    <w:rsid w:val="00091BD7"/>
    <w:rsid w:val="000A454B"/>
    <w:rsid w:val="000E0B58"/>
    <w:rsid w:val="000E1B4D"/>
    <w:rsid w:val="000E39C7"/>
    <w:rsid w:val="000F7D3D"/>
    <w:rsid w:val="0012060C"/>
    <w:rsid w:val="00136A7D"/>
    <w:rsid w:val="00150676"/>
    <w:rsid w:val="00151322"/>
    <w:rsid w:val="001567CF"/>
    <w:rsid w:val="00182BE1"/>
    <w:rsid w:val="001A4D17"/>
    <w:rsid w:val="001B2952"/>
    <w:rsid w:val="001C5D61"/>
    <w:rsid w:val="001D10DE"/>
    <w:rsid w:val="001D2E8F"/>
    <w:rsid w:val="001E0DC1"/>
    <w:rsid w:val="002339BB"/>
    <w:rsid w:val="00253D40"/>
    <w:rsid w:val="00275559"/>
    <w:rsid w:val="00284C0E"/>
    <w:rsid w:val="002A380E"/>
    <w:rsid w:val="002D1466"/>
    <w:rsid w:val="002D14F2"/>
    <w:rsid w:val="002E5BEA"/>
    <w:rsid w:val="002F0A01"/>
    <w:rsid w:val="00305F68"/>
    <w:rsid w:val="00315077"/>
    <w:rsid w:val="00323F52"/>
    <w:rsid w:val="00334F2F"/>
    <w:rsid w:val="0033615C"/>
    <w:rsid w:val="003500A7"/>
    <w:rsid w:val="00360DFE"/>
    <w:rsid w:val="003667CE"/>
    <w:rsid w:val="00366C52"/>
    <w:rsid w:val="003863C9"/>
    <w:rsid w:val="00391840"/>
    <w:rsid w:val="003D6E4A"/>
    <w:rsid w:val="00410D20"/>
    <w:rsid w:val="004127CD"/>
    <w:rsid w:val="00421418"/>
    <w:rsid w:val="0042424A"/>
    <w:rsid w:val="00441195"/>
    <w:rsid w:val="00443B01"/>
    <w:rsid w:val="00466FCE"/>
    <w:rsid w:val="00475CCD"/>
    <w:rsid w:val="004A17E2"/>
    <w:rsid w:val="004A53BD"/>
    <w:rsid w:val="004A5BCC"/>
    <w:rsid w:val="004D449D"/>
    <w:rsid w:val="004E4BDE"/>
    <w:rsid w:val="004E78D1"/>
    <w:rsid w:val="004F2551"/>
    <w:rsid w:val="0050534B"/>
    <w:rsid w:val="00505EB6"/>
    <w:rsid w:val="00506E54"/>
    <w:rsid w:val="00510AD8"/>
    <w:rsid w:val="00552D60"/>
    <w:rsid w:val="0056543F"/>
    <w:rsid w:val="00580F60"/>
    <w:rsid w:val="005851A4"/>
    <w:rsid w:val="005B7F82"/>
    <w:rsid w:val="005C65E4"/>
    <w:rsid w:val="005D2AE9"/>
    <w:rsid w:val="005E42E4"/>
    <w:rsid w:val="005E6C19"/>
    <w:rsid w:val="00602E19"/>
    <w:rsid w:val="006169B7"/>
    <w:rsid w:val="00630AD4"/>
    <w:rsid w:val="00634095"/>
    <w:rsid w:val="00656A3D"/>
    <w:rsid w:val="00666D65"/>
    <w:rsid w:val="00667BF3"/>
    <w:rsid w:val="006706C7"/>
    <w:rsid w:val="00676B51"/>
    <w:rsid w:val="00686ED4"/>
    <w:rsid w:val="006B0F2B"/>
    <w:rsid w:val="006D173F"/>
    <w:rsid w:val="006F4CF2"/>
    <w:rsid w:val="007037A0"/>
    <w:rsid w:val="007377DC"/>
    <w:rsid w:val="007410D0"/>
    <w:rsid w:val="0074276A"/>
    <w:rsid w:val="00745187"/>
    <w:rsid w:val="00746127"/>
    <w:rsid w:val="0075113B"/>
    <w:rsid w:val="007528F7"/>
    <w:rsid w:val="007752FB"/>
    <w:rsid w:val="00790569"/>
    <w:rsid w:val="0079469D"/>
    <w:rsid w:val="007A7034"/>
    <w:rsid w:val="007B06D9"/>
    <w:rsid w:val="007B6D17"/>
    <w:rsid w:val="007C0FDE"/>
    <w:rsid w:val="007E163D"/>
    <w:rsid w:val="007F5233"/>
    <w:rsid w:val="00801E04"/>
    <w:rsid w:val="008038DA"/>
    <w:rsid w:val="0082572C"/>
    <w:rsid w:val="00830153"/>
    <w:rsid w:val="008321F7"/>
    <w:rsid w:val="008463EE"/>
    <w:rsid w:val="008625F4"/>
    <w:rsid w:val="00865152"/>
    <w:rsid w:val="00871ECC"/>
    <w:rsid w:val="008A4904"/>
    <w:rsid w:val="008B0701"/>
    <w:rsid w:val="008B5717"/>
    <w:rsid w:val="008C6B4E"/>
    <w:rsid w:val="008D27E9"/>
    <w:rsid w:val="008E2191"/>
    <w:rsid w:val="008E3B0E"/>
    <w:rsid w:val="008F26CF"/>
    <w:rsid w:val="00900803"/>
    <w:rsid w:val="009023F7"/>
    <w:rsid w:val="009112AB"/>
    <w:rsid w:val="00944B8E"/>
    <w:rsid w:val="00946F6C"/>
    <w:rsid w:val="00982F39"/>
    <w:rsid w:val="00993790"/>
    <w:rsid w:val="0099535D"/>
    <w:rsid w:val="009A07B3"/>
    <w:rsid w:val="009B7943"/>
    <w:rsid w:val="009C5F8B"/>
    <w:rsid w:val="009E04F3"/>
    <w:rsid w:val="00A01E0F"/>
    <w:rsid w:val="00A30DD2"/>
    <w:rsid w:val="00A42F9A"/>
    <w:rsid w:val="00A51FEA"/>
    <w:rsid w:val="00A53B2D"/>
    <w:rsid w:val="00A85117"/>
    <w:rsid w:val="00A91219"/>
    <w:rsid w:val="00AB27D2"/>
    <w:rsid w:val="00AC5E62"/>
    <w:rsid w:val="00AD19A4"/>
    <w:rsid w:val="00AF0710"/>
    <w:rsid w:val="00B06F1E"/>
    <w:rsid w:val="00B14E29"/>
    <w:rsid w:val="00B62170"/>
    <w:rsid w:val="00B660AC"/>
    <w:rsid w:val="00B663E8"/>
    <w:rsid w:val="00B7303B"/>
    <w:rsid w:val="00B96E1F"/>
    <w:rsid w:val="00BC175B"/>
    <w:rsid w:val="00BC7BB9"/>
    <w:rsid w:val="00C128EC"/>
    <w:rsid w:val="00C37968"/>
    <w:rsid w:val="00C517FC"/>
    <w:rsid w:val="00C552A6"/>
    <w:rsid w:val="00C615AC"/>
    <w:rsid w:val="00C65A8E"/>
    <w:rsid w:val="00C80159"/>
    <w:rsid w:val="00C851C9"/>
    <w:rsid w:val="00CA4FD4"/>
    <w:rsid w:val="00CF29DA"/>
    <w:rsid w:val="00D15873"/>
    <w:rsid w:val="00D25233"/>
    <w:rsid w:val="00D26AE2"/>
    <w:rsid w:val="00D54B85"/>
    <w:rsid w:val="00D91CCF"/>
    <w:rsid w:val="00DB3A3D"/>
    <w:rsid w:val="00DE01AA"/>
    <w:rsid w:val="00DE23B5"/>
    <w:rsid w:val="00E23864"/>
    <w:rsid w:val="00E463C1"/>
    <w:rsid w:val="00E504B1"/>
    <w:rsid w:val="00E57001"/>
    <w:rsid w:val="00E60C2F"/>
    <w:rsid w:val="00E67159"/>
    <w:rsid w:val="00E96AE4"/>
    <w:rsid w:val="00EA64DB"/>
    <w:rsid w:val="00EC66F1"/>
    <w:rsid w:val="00EC6868"/>
    <w:rsid w:val="00ED45CE"/>
    <w:rsid w:val="00EF1F0F"/>
    <w:rsid w:val="00F0301E"/>
    <w:rsid w:val="00F4383C"/>
    <w:rsid w:val="00F4589A"/>
    <w:rsid w:val="00F85841"/>
    <w:rsid w:val="00F902F3"/>
    <w:rsid w:val="00F941A3"/>
    <w:rsid w:val="00F9732C"/>
    <w:rsid w:val="00FA4EF8"/>
    <w:rsid w:val="00FA5CB2"/>
    <w:rsid w:val="00FC239E"/>
    <w:rsid w:val="00FC39F3"/>
    <w:rsid w:val="00FC4644"/>
    <w:rsid w:val="00FD330E"/>
    <w:rsid w:val="00FD3CC1"/>
    <w:rsid w:val="00FF6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6D366"/>
  <w15:chartTrackingRefBased/>
  <w15:docId w15:val="{DA34453D-38AC-43F9-9D20-82E80BD9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2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8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812"/>
    <w:rPr>
      <w:sz w:val="18"/>
      <w:szCs w:val="18"/>
    </w:rPr>
  </w:style>
  <w:style w:type="character" w:styleId="a7">
    <w:name w:val="Hyperlink"/>
    <w:basedOn w:val="a0"/>
    <w:uiPriority w:val="99"/>
    <w:unhideWhenUsed/>
    <w:rsid w:val="0007469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746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5</Pages>
  <Words>1217</Words>
  <Characters>6942</Characters>
  <Application>Microsoft Office Word</Application>
  <DocSecurity>0</DocSecurity>
  <Lines>57</Lines>
  <Paragraphs>16</Paragraphs>
  <ScaleCrop>false</ScaleCrop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Chuhao</dc:creator>
  <cp:keywords/>
  <dc:description/>
  <cp:lastModifiedBy>Chuhao Feng</cp:lastModifiedBy>
  <cp:revision>167</cp:revision>
  <dcterms:created xsi:type="dcterms:W3CDTF">2018-05-08T06:00:00Z</dcterms:created>
  <dcterms:modified xsi:type="dcterms:W3CDTF">2018-05-20T07:54:00Z</dcterms:modified>
</cp:coreProperties>
</file>