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F1" w:rsidRPr="000A3EDE" w:rsidRDefault="00633DD4" w:rsidP="000A3EDE">
      <w:pPr>
        <w:pStyle w:val="a4"/>
        <w:rPr>
          <w:rFonts w:eastAsia="標楷體"/>
          <w:sz w:val="28"/>
        </w:rPr>
      </w:pPr>
      <w:r w:rsidRPr="000A3EDE">
        <w:rPr>
          <w:rFonts w:eastAsia="標楷體"/>
          <w:w w:val="105"/>
          <w:sz w:val="28"/>
        </w:rPr>
        <w:t>Project 6 Particle Simulation</w:t>
      </w:r>
      <w:r w:rsidRPr="000A3EDE">
        <w:rPr>
          <w:rFonts w:eastAsia="標楷體"/>
          <w:spacing w:val="56"/>
          <w:w w:val="105"/>
          <w:sz w:val="28"/>
        </w:rPr>
        <w:t xml:space="preserve"> </w:t>
      </w:r>
      <w:proofErr w:type="spellStart"/>
      <w:r w:rsidRPr="000A3EDE">
        <w:rPr>
          <w:rFonts w:eastAsia="標楷體" w:hint="eastAsia"/>
          <w:w w:val="105"/>
          <w:sz w:val="28"/>
        </w:rPr>
        <w:t>技術</w:t>
      </w:r>
      <w:proofErr w:type="spellEnd"/>
      <w:r w:rsidR="000A3EDE" w:rsidRPr="000A3EDE">
        <w:rPr>
          <w:rFonts w:eastAsia="標楷體" w:hint="eastAsia"/>
          <w:w w:val="105"/>
          <w:sz w:val="28"/>
          <w:lang w:eastAsia="zh-TW"/>
        </w:rPr>
        <w:t>文</w:t>
      </w:r>
      <w:r w:rsidRPr="000A3EDE">
        <w:rPr>
          <w:rFonts w:eastAsia="標楷體" w:hint="eastAsia"/>
          <w:w w:val="105"/>
          <w:sz w:val="28"/>
        </w:rPr>
        <w:t>件</w:t>
      </w:r>
    </w:p>
    <w:p w:rsidR="00C84BF1" w:rsidRPr="000A3EDE" w:rsidRDefault="00633DD4" w:rsidP="000A3EDE">
      <w:pPr>
        <w:pStyle w:val="a3"/>
        <w:numPr>
          <w:ilvl w:val="0"/>
          <w:numId w:val="2"/>
        </w:numPr>
        <w:spacing w:before="239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布料</w:t>
      </w:r>
      <w:proofErr w:type="spellEnd"/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每塊布料用一個</w:t>
      </w:r>
      <w:r w:rsidRPr="000A3EDE">
        <w:rPr>
          <w:rFonts w:ascii="Arial" w:eastAsia="標楷體" w:hAnsi="Arial"/>
          <w:w w:val="105"/>
        </w:rPr>
        <w:t>ClothSystem.cs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w w:val="105"/>
        </w:rPr>
        <w:t>來管理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1"/>
        <w:rPr>
          <w:rFonts w:ascii="Arial" w:eastAsia="標楷體" w:hAnsi="Arial"/>
          <w:sz w:val="15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159130</wp:posOffset>
            </wp:positionV>
            <wp:extent cx="5304277" cy="955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7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1300225</wp:posOffset>
            </wp:positionV>
            <wp:extent cx="5267877" cy="1560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877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rPr>
          <w:rFonts w:ascii="Arial" w:eastAsia="標楷體" w:hAnsi="Arial"/>
          <w:sz w:val="16"/>
        </w:rPr>
      </w:pPr>
    </w:p>
    <w:p w:rsidR="00C84BF1" w:rsidRPr="000A3EDE" w:rsidRDefault="00633DD4">
      <w:pPr>
        <w:pStyle w:val="a3"/>
        <w:spacing w:before="222" w:after="28" w:line="386" w:lineRule="auto"/>
        <w:ind w:left="600" w:right="573" w:firstLine="480"/>
        <w:jc w:val="both"/>
        <w:rPr>
          <w:rFonts w:ascii="Arial" w:eastAsia="標楷體" w:hAnsi="Arial"/>
          <w:lang w:eastAsia="zh-TW"/>
        </w:rPr>
      </w:pPr>
      <w:r w:rsidRPr="000A3EDE">
        <w:rPr>
          <w:rFonts w:ascii="Arial" w:eastAsia="標楷體" w:hAnsi="Arial"/>
          <w:w w:val="105"/>
        </w:rPr>
        <w:t xml:space="preserve">Particles </w:t>
      </w:r>
      <w:proofErr w:type="spellStart"/>
      <w:r w:rsidRPr="000A3EDE">
        <w:rPr>
          <w:rFonts w:ascii="Arial" w:eastAsia="標楷體" w:hAnsi="Arial"/>
          <w:spacing w:val="-6"/>
          <w:w w:val="105"/>
        </w:rPr>
        <w:t>就是所有粒子，</w:t>
      </w:r>
      <w:r w:rsidRPr="000A3EDE">
        <w:rPr>
          <w:rFonts w:ascii="Arial" w:eastAsia="標楷體" w:hAnsi="Arial"/>
          <w:spacing w:val="-4"/>
          <w:w w:val="105"/>
        </w:rPr>
        <w:t>Collders</w:t>
      </w:r>
      <w:proofErr w:type="spellEnd"/>
      <w:r w:rsidRPr="000A3EDE">
        <w:rPr>
          <w:rFonts w:ascii="Arial" w:eastAsia="標楷體" w:hAnsi="Arial"/>
          <w:spacing w:val="-4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6"/>
          <w:w w:val="105"/>
        </w:rPr>
        <w:t>粒子的碰撞組建，</w:t>
      </w:r>
      <w:r w:rsidRPr="000A3EDE">
        <w:rPr>
          <w:rFonts w:ascii="Arial" w:eastAsia="標楷體" w:hAnsi="Arial"/>
          <w:spacing w:val="-6"/>
          <w:w w:val="105"/>
        </w:rPr>
        <w:t>Vertexes</w:t>
      </w:r>
      <w:proofErr w:type="spellEnd"/>
      <w:r w:rsidRPr="000A3EDE">
        <w:rPr>
          <w:rFonts w:ascii="Arial" w:eastAsia="標楷體" w:hAnsi="Arial"/>
          <w:spacing w:val="-6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2"/>
          <w:w w:val="105"/>
        </w:rPr>
        <w:t>是要計算粒子的位置，</w:t>
      </w:r>
      <w:r w:rsidRPr="000A3EDE">
        <w:rPr>
          <w:rFonts w:ascii="Arial" w:eastAsia="標楷體" w:hAnsi="Arial"/>
          <w:w w:val="105"/>
        </w:rPr>
        <w:t>UVs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60"/>
          <w:w w:val="105"/>
        </w:rPr>
        <w:t>與</w:t>
      </w:r>
      <w:r w:rsidRPr="000A3EDE">
        <w:rPr>
          <w:rFonts w:ascii="Arial" w:eastAsia="標楷體" w:hAnsi="Arial"/>
          <w:w w:val="105"/>
        </w:rPr>
        <w:t>TriangleIndexes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3"/>
          <w:w w:val="105"/>
        </w:rPr>
        <w:t>是為了使用材質</w:t>
      </w:r>
      <w:proofErr w:type="spellEnd"/>
      <w:r w:rsidRPr="000A3EDE">
        <w:rPr>
          <w:rFonts w:ascii="Arial" w:eastAsia="標楷體" w:hAnsi="Arial"/>
          <w:spacing w:val="-3"/>
          <w:w w:val="105"/>
        </w:rPr>
        <w:t>。</w:t>
      </w:r>
      <w:r w:rsidRPr="000A3EDE">
        <w:rPr>
          <w:rFonts w:ascii="Arial" w:eastAsia="標楷體" w:hAnsi="Arial"/>
          <w:spacing w:val="-3"/>
          <w:w w:val="105"/>
          <w:lang w:eastAsia="zh-TW"/>
        </w:rPr>
        <w:t>而布料可以視為好</w:t>
      </w:r>
      <w:r w:rsidRPr="000A3EDE">
        <w:rPr>
          <w:rFonts w:ascii="Arial" w:eastAsia="標楷體" w:hAnsi="Arial"/>
          <w:w w:val="105"/>
          <w:lang w:eastAsia="zh-TW"/>
        </w:rPr>
        <w:t>幾個粒子用彈簧連接起來，所以還有一個</w:t>
      </w:r>
      <w:proofErr w:type="spellStart"/>
      <w:r w:rsidRPr="000A3EDE">
        <w:rPr>
          <w:rFonts w:ascii="Arial" w:eastAsia="標楷體" w:hAnsi="Arial"/>
          <w:w w:val="105"/>
          <w:lang w:eastAsia="zh-TW"/>
        </w:rPr>
        <w:t>springArray</w:t>
      </w:r>
      <w:proofErr w:type="spellEnd"/>
      <w:r w:rsidRPr="000A3EDE">
        <w:rPr>
          <w:rFonts w:ascii="Arial" w:eastAsia="標楷體" w:hAnsi="Arial"/>
          <w:w w:val="105"/>
          <w:lang w:eastAsia="zh-TW"/>
        </w:rPr>
        <w:t xml:space="preserve"> </w:t>
      </w:r>
      <w:r w:rsidRPr="000A3EDE">
        <w:rPr>
          <w:rFonts w:ascii="Arial" w:eastAsia="標楷體" w:hAnsi="Arial"/>
          <w:w w:val="105"/>
          <w:lang w:eastAsia="zh-TW"/>
        </w:rPr>
        <w:t>來管理所有彈簧。</w:t>
      </w:r>
    </w:p>
    <w:p w:rsidR="00C84BF1" w:rsidRPr="000A3EDE" w:rsidRDefault="00633DD4">
      <w:pPr>
        <w:pStyle w:val="a3"/>
        <w:ind w:left="12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drawing>
          <wp:inline distT="0" distB="0" distL="0" distR="0">
            <wp:extent cx="5314678" cy="1663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678" cy="1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633DD4">
      <w:pPr>
        <w:pStyle w:val="a3"/>
        <w:spacing w:before="229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彈簧使用上圖的</w:t>
      </w:r>
      <w:r w:rsidRPr="000A3EDE">
        <w:rPr>
          <w:rFonts w:ascii="Arial" w:eastAsia="標楷體" w:hAnsi="Arial"/>
          <w:w w:val="105"/>
        </w:rPr>
        <w:t>Mass</w:t>
      </w:r>
      <w:proofErr w:type="spellEnd"/>
      <w:r w:rsidRPr="000A3EDE">
        <w:rPr>
          <w:rFonts w:ascii="Arial" w:eastAsia="標楷體" w:hAnsi="Arial"/>
          <w:w w:val="105"/>
        </w:rPr>
        <w:t xml:space="preserve">-spring model </w:t>
      </w:r>
      <w:proofErr w:type="spellStart"/>
      <w:r w:rsidRPr="000A3EDE">
        <w:rPr>
          <w:rFonts w:ascii="Arial" w:eastAsia="標楷體" w:hAnsi="Arial"/>
          <w:w w:val="105"/>
        </w:rPr>
        <w:t>架構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13"/>
        <w:rPr>
          <w:rFonts w:ascii="Arial" w:eastAsia="標楷體" w:hAnsi="Arial"/>
          <w:sz w:val="12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2237104</wp:posOffset>
            </wp:positionH>
            <wp:positionV relativeFrom="paragraph">
              <wp:posOffset>139700</wp:posOffset>
            </wp:positionV>
            <wp:extent cx="3408014" cy="2149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014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633DD4">
      <w:pPr>
        <w:pStyle w:val="a3"/>
        <w:spacing w:before="171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w w:val="105"/>
        </w:rPr>
        <w:t xml:space="preserve">Structural </w:t>
      </w:r>
      <w:proofErr w:type="spellStart"/>
      <w:r w:rsidRPr="000A3EDE">
        <w:rPr>
          <w:rFonts w:ascii="Arial" w:eastAsia="標楷體" w:hAnsi="Arial"/>
          <w:w w:val="105"/>
        </w:rPr>
        <w:t>Spring</w:t>
      </w:r>
      <w:r w:rsidRPr="000A3EDE">
        <w:rPr>
          <w:rFonts w:ascii="Arial" w:eastAsia="標楷體" w:hAnsi="Arial"/>
          <w:w w:val="105"/>
        </w:rPr>
        <w:t>，連接右方和上方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C84BF1">
      <w:pPr>
        <w:rPr>
          <w:rFonts w:ascii="Arial" w:eastAsia="標楷體" w:hAnsi="Arial"/>
        </w:rPr>
        <w:sectPr w:rsidR="00C84BF1" w:rsidRPr="000A3EDE">
          <w:type w:val="continuous"/>
          <w:pgSz w:w="11910" w:h="16840"/>
          <w:pgMar w:top="150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600" w:right="-15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5315105" cy="20848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05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2"/>
        <w:rPr>
          <w:rFonts w:ascii="Arial" w:eastAsia="標楷體" w:hAnsi="Arial"/>
          <w:sz w:val="13"/>
        </w:rPr>
      </w:pPr>
    </w:p>
    <w:p w:rsidR="00C84BF1" w:rsidRPr="000A3EDE" w:rsidRDefault="00633DD4">
      <w:pPr>
        <w:pStyle w:val="a3"/>
        <w:spacing w:before="77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w w:val="105"/>
        </w:rPr>
        <w:t xml:space="preserve">Shear Spring </w:t>
      </w:r>
      <w:proofErr w:type="spellStart"/>
      <w:r w:rsidRPr="000A3EDE">
        <w:rPr>
          <w:rFonts w:ascii="Arial" w:eastAsia="標楷體" w:hAnsi="Arial"/>
          <w:w w:val="105"/>
        </w:rPr>
        <w:t>連接右上和左上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2"/>
        <w:rPr>
          <w:rFonts w:ascii="Arial" w:eastAsia="標楷體" w:hAnsi="Arial"/>
          <w:sz w:val="16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168402</wp:posOffset>
            </wp:positionV>
            <wp:extent cx="5248610" cy="27492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610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9"/>
        <w:rPr>
          <w:rFonts w:ascii="Arial" w:eastAsia="標楷體" w:hAnsi="Arial"/>
          <w:sz w:val="18"/>
        </w:r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2308860</wp:posOffset>
            </wp:positionH>
            <wp:positionV relativeFrom="paragraph">
              <wp:posOffset>276479</wp:posOffset>
            </wp:positionV>
            <wp:extent cx="3247984" cy="685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98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w w:val="105"/>
        </w:rPr>
        <w:t xml:space="preserve">Bend Spring </w:t>
      </w:r>
      <w:proofErr w:type="spellStart"/>
      <w:r w:rsidRPr="000A3EDE">
        <w:rPr>
          <w:rFonts w:ascii="Arial" w:eastAsia="標楷體" w:hAnsi="Arial"/>
          <w:w w:val="105"/>
        </w:rPr>
        <w:t>連接上上和右右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75" w:line="386" w:lineRule="auto"/>
        <w:ind w:left="600" w:right="672" w:firstLine="4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因為布料是正方形，</w:t>
      </w:r>
      <w:r w:rsidRPr="000A3EDE">
        <w:rPr>
          <w:rFonts w:ascii="Arial" w:eastAsia="標楷體" w:hAnsi="Arial"/>
          <w:w w:val="105"/>
        </w:rPr>
        <w:t>uv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w w:val="105"/>
        </w:rPr>
        <w:t>左下角</w:t>
      </w:r>
      <w:proofErr w:type="spellEnd"/>
      <w:r w:rsidRPr="000A3EDE">
        <w:rPr>
          <w:rFonts w:ascii="Arial" w:eastAsia="標楷體" w:hAnsi="Arial"/>
          <w:w w:val="105"/>
        </w:rPr>
        <w:t xml:space="preserve"> 00 </w:t>
      </w:r>
      <w:proofErr w:type="spellStart"/>
      <w:r w:rsidRPr="000A3EDE">
        <w:rPr>
          <w:rFonts w:ascii="Arial" w:eastAsia="標楷體" w:hAnsi="Arial"/>
          <w:w w:val="105"/>
        </w:rPr>
        <w:t>右上角</w:t>
      </w:r>
      <w:proofErr w:type="spellEnd"/>
      <w:r w:rsidRPr="000A3EDE">
        <w:rPr>
          <w:rFonts w:ascii="Arial" w:eastAsia="標楷體" w:hAnsi="Arial"/>
          <w:w w:val="105"/>
        </w:rPr>
        <w:t xml:space="preserve"> 11</w:t>
      </w:r>
      <w:r w:rsidRPr="000A3EDE">
        <w:rPr>
          <w:rFonts w:ascii="Arial" w:eastAsia="標楷體" w:hAnsi="Arial"/>
          <w:w w:val="105"/>
        </w:rPr>
        <w:t>，所以直接索引值除以邊長。</w:t>
      </w:r>
    </w:p>
    <w:p w:rsidR="00C84BF1" w:rsidRPr="000A3EDE" w:rsidRDefault="00C84BF1">
      <w:pPr>
        <w:spacing w:line="386" w:lineRule="auto"/>
        <w:rPr>
          <w:rFonts w:ascii="Arial" w:eastAsia="標楷體" w:hAnsi="Arial"/>
        </w:rPr>
        <w:sectPr w:rsidR="00C84BF1" w:rsidRPr="000A3EDE">
          <w:pgSz w:w="11910" w:h="16840"/>
          <w:pgMar w:top="158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4562430" cy="34290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633DD4">
      <w:pPr>
        <w:pStyle w:val="a3"/>
        <w:spacing w:before="104"/>
        <w:ind w:left="1080"/>
        <w:rPr>
          <w:rFonts w:ascii="Arial" w:eastAsia="標楷體" w:hAnsi="Arial"/>
          <w:lang w:eastAsia="zh-TW"/>
        </w:rPr>
      </w:pPr>
      <w:r w:rsidRPr="000A3EDE">
        <w:rPr>
          <w:rFonts w:ascii="Arial" w:eastAsia="標楷體" w:hAnsi="Arial"/>
          <w:w w:val="110"/>
          <w:lang w:eastAsia="zh-TW"/>
        </w:rPr>
        <w:t>為了貼材質要三角形，相鄰三個點組成三角形。</w:t>
      </w:r>
    </w:p>
    <w:p w:rsidR="00C84BF1" w:rsidRPr="000A3EDE" w:rsidRDefault="00633DD4">
      <w:pPr>
        <w:pStyle w:val="a3"/>
        <w:spacing w:before="5"/>
        <w:rPr>
          <w:rFonts w:ascii="Arial" w:eastAsia="標楷體" w:hAnsi="Arial"/>
          <w:sz w:val="20"/>
          <w:lang w:eastAsia="zh-TW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3599100</wp:posOffset>
            </wp:positionH>
            <wp:positionV relativeFrom="paragraph">
              <wp:posOffset>206323</wp:posOffset>
            </wp:positionV>
            <wp:extent cx="1066800" cy="10382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11"/>
        <w:rPr>
          <w:rFonts w:ascii="Arial" w:eastAsia="標楷體" w:hAnsi="Arial"/>
          <w:sz w:val="26"/>
          <w:lang w:eastAsia="zh-TW"/>
        </w:rPr>
      </w:pPr>
    </w:p>
    <w:p w:rsidR="00C84BF1" w:rsidRPr="000A3EDE" w:rsidRDefault="00633DD4" w:rsidP="000A3EDE">
      <w:pPr>
        <w:pStyle w:val="a3"/>
        <w:numPr>
          <w:ilvl w:val="0"/>
          <w:numId w:val="2"/>
        </w:numPr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10"/>
        </w:rPr>
        <w:t>布料模擬</w:t>
      </w:r>
      <w:proofErr w:type="spellEnd"/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彈簧之間會互相拉扯，所以根據</w:t>
      </w:r>
      <w:r w:rsidRPr="000A3EDE">
        <w:rPr>
          <w:rFonts w:ascii="Arial" w:eastAsia="標楷體" w:hAnsi="Arial"/>
          <w:w w:val="105"/>
        </w:rPr>
        <w:t>Damped</w:t>
      </w:r>
      <w:proofErr w:type="spellEnd"/>
      <w:r w:rsidRPr="000A3EDE">
        <w:rPr>
          <w:rFonts w:ascii="Arial" w:eastAsia="標楷體" w:hAnsi="Arial"/>
          <w:w w:val="105"/>
        </w:rPr>
        <w:t xml:space="preserve"> Spring </w:t>
      </w:r>
      <w:proofErr w:type="spellStart"/>
      <w:r w:rsidRPr="000A3EDE">
        <w:rPr>
          <w:rFonts w:ascii="Arial" w:eastAsia="標楷體" w:hAnsi="Arial"/>
          <w:w w:val="105"/>
        </w:rPr>
        <w:t>公式計算力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3"/>
        <w:rPr>
          <w:rFonts w:ascii="Arial" w:eastAsia="標楷體" w:hAnsi="Arial"/>
          <w:sz w:val="8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97841</wp:posOffset>
            </wp:positionV>
            <wp:extent cx="5250551" cy="8420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551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1061136</wp:posOffset>
            </wp:positionV>
            <wp:extent cx="5247823" cy="28936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823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11"/>
        <w:rPr>
          <w:rFonts w:ascii="Arial" w:eastAsia="標楷體" w:hAnsi="Arial"/>
          <w:sz w:val="8"/>
        </w:rPr>
      </w:pPr>
    </w:p>
    <w:p w:rsidR="00C84BF1" w:rsidRPr="000A3EDE" w:rsidRDefault="00633DD4">
      <w:pPr>
        <w:pStyle w:val="a3"/>
        <w:spacing w:before="209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重力，</w:t>
      </w:r>
      <w:r w:rsidRPr="000A3EDE">
        <w:rPr>
          <w:rFonts w:ascii="Arial" w:eastAsia="標楷體" w:hAnsi="Arial"/>
          <w:w w:val="105"/>
        </w:rPr>
        <w:t>v</w:t>
      </w:r>
      <w:proofErr w:type="spellEnd"/>
      <w:r w:rsidRPr="000A3EDE">
        <w:rPr>
          <w:rFonts w:ascii="Arial" w:eastAsia="標楷體" w:hAnsi="Arial"/>
          <w:w w:val="105"/>
        </w:rPr>
        <w:t xml:space="preserve"> = </w:t>
      </w:r>
      <w:proofErr w:type="spellStart"/>
      <w:r w:rsidRPr="000A3EDE">
        <w:rPr>
          <w:rFonts w:ascii="Arial" w:eastAsia="標楷體" w:hAnsi="Arial"/>
          <w:w w:val="105"/>
        </w:rPr>
        <w:t>gt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接著就是決定用哪種方法，</w:t>
      </w:r>
      <w:r w:rsidRPr="000A3EDE">
        <w:rPr>
          <w:rFonts w:ascii="Arial" w:eastAsia="標楷體" w:hAnsi="Arial"/>
          <w:w w:val="105"/>
        </w:rPr>
        <w:t>Euler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r w:rsidRPr="000A3EDE">
        <w:rPr>
          <w:rFonts w:ascii="Arial" w:eastAsia="標楷體" w:hAnsi="Arial"/>
          <w:w w:val="105"/>
        </w:rPr>
        <w:t>或</w:t>
      </w:r>
      <w:r w:rsidRPr="000A3EDE">
        <w:rPr>
          <w:rFonts w:ascii="Arial" w:eastAsia="標楷體" w:hAnsi="Arial"/>
          <w:w w:val="105"/>
        </w:rPr>
        <w:t xml:space="preserve"> Runge </w:t>
      </w:r>
      <w:proofErr w:type="spellStart"/>
      <w:r w:rsidRPr="000A3EDE">
        <w:rPr>
          <w:rFonts w:ascii="Arial" w:eastAsia="標楷體" w:hAnsi="Arial"/>
          <w:w w:val="105"/>
        </w:rPr>
        <w:t>Kutta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C84BF1">
      <w:pPr>
        <w:rPr>
          <w:rFonts w:ascii="Arial" w:eastAsia="標楷體" w:hAnsi="Arial"/>
        </w:rPr>
        <w:sectPr w:rsidR="00C84BF1" w:rsidRPr="000A3EDE">
          <w:pgSz w:w="11910" w:h="16840"/>
          <w:pgMar w:top="142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4448115" cy="12001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3"/>
        <w:rPr>
          <w:rFonts w:ascii="Arial" w:eastAsia="標楷體" w:hAnsi="Arial"/>
          <w:sz w:val="11"/>
        </w:rPr>
      </w:pPr>
    </w:p>
    <w:p w:rsidR="00C84BF1" w:rsidRPr="000A3EDE" w:rsidRDefault="00633DD4">
      <w:pPr>
        <w:pStyle w:val="a3"/>
        <w:spacing w:before="78"/>
        <w:ind w:left="1560"/>
        <w:rPr>
          <w:rFonts w:ascii="Arial" w:eastAsia="標楷體" w:hAnsi="Arial"/>
        </w:rPr>
      </w:pPr>
      <w:r w:rsidRPr="000A3EDE">
        <w:rPr>
          <w:rFonts w:ascii="Arial" w:eastAsia="標楷體" w:hAnsi="Arial"/>
        </w:rPr>
        <w:t>Euler</w:t>
      </w:r>
      <w:r w:rsidRPr="000A3EDE">
        <w:rPr>
          <w:rFonts w:ascii="Arial" w:eastAsia="標楷體" w:hAnsi="Arial"/>
          <w:spacing w:val="5"/>
        </w:rPr>
        <w:t xml:space="preserve"> </w:t>
      </w:r>
      <w:r w:rsidRPr="000A3EDE">
        <w:rPr>
          <w:rFonts w:ascii="Arial" w:eastAsia="標楷體" w:hAnsi="Arial"/>
        </w:rPr>
        <w:t>直接計算，</w:t>
      </w:r>
      <w:r w:rsidRPr="000A3EDE">
        <w:rPr>
          <w:rFonts w:ascii="Arial" w:eastAsia="標楷體" w:hAnsi="Arial"/>
        </w:rPr>
        <w:t>x1</w:t>
      </w:r>
      <w:r w:rsidRPr="000A3EDE">
        <w:rPr>
          <w:rFonts w:ascii="Arial" w:eastAsia="標楷體" w:hAnsi="Arial"/>
          <w:spacing w:val="10"/>
        </w:rPr>
        <w:t xml:space="preserve"> = </w:t>
      </w:r>
      <w:r w:rsidRPr="000A3EDE">
        <w:rPr>
          <w:rFonts w:ascii="Arial" w:eastAsia="標楷體" w:hAnsi="Arial"/>
        </w:rPr>
        <w:t>x0</w:t>
      </w:r>
      <w:r w:rsidRPr="000A3EDE">
        <w:rPr>
          <w:rFonts w:ascii="Arial" w:eastAsia="標楷體" w:hAnsi="Arial"/>
          <w:spacing w:val="9"/>
        </w:rPr>
        <w:t xml:space="preserve"> + </w:t>
      </w:r>
      <w:r w:rsidRPr="000A3EDE">
        <w:rPr>
          <w:rFonts w:ascii="Arial" w:eastAsia="標楷體" w:hAnsi="Arial"/>
        </w:rPr>
        <w:t>hf(x</w:t>
      </w:r>
      <w:r w:rsidRPr="000A3EDE">
        <w:rPr>
          <w:rFonts w:ascii="Arial" w:eastAsia="標楷體" w:hAnsi="Arial"/>
          <w:spacing w:val="7"/>
        </w:rPr>
        <w:t xml:space="preserve">, </w:t>
      </w:r>
      <w:r w:rsidRPr="000A3EDE">
        <w:rPr>
          <w:rFonts w:ascii="Arial" w:eastAsia="標楷體" w:hAnsi="Arial"/>
        </w:rPr>
        <w:t>t)</w:t>
      </w:r>
    </w:p>
    <w:p w:rsidR="00C84BF1" w:rsidRPr="000A3EDE" w:rsidRDefault="00C84BF1">
      <w:pPr>
        <w:pStyle w:val="a3"/>
        <w:rPr>
          <w:rFonts w:ascii="Arial" w:eastAsia="標楷體" w:hAnsi="Arial"/>
          <w:sz w:val="20"/>
        </w:rPr>
      </w:pPr>
    </w:p>
    <w:p w:rsidR="00C84BF1" w:rsidRPr="000A3EDE" w:rsidRDefault="00633DD4">
      <w:pPr>
        <w:pStyle w:val="a3"/>
        <w:spacing w:before="5"/>
        <w:rPr>
          <w:rFonts w:ascii="Arial" w:eastAsia="標楷體" w:hAnsi="Arial"/>
          <w:sz w:val="11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1857348</wp:posOffset>
            </wp:positionH>
            <wp:positionV relativeFrom="paragraph">
              <wp:posOffset>108307</wp:posOffset>
            </wp:positionV>
            <wp:extent cx="4314764" cy="24384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76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2"/>
        <w:rPr>
          <w:rFonts w:ascii="Arial" w:eastAsia="標楷體" w:hAnsi="Arial"/>
          <w:sz w:val="22"/>
        </w:rPr>
      </w:pPr>
    </w:p>
    <w:p w:rsidR="00C84BF1" w:rsidRPr="000A3EDE" w:rsidRDefault="00633DD4">
      <w:pPr>
        <w:pStyle w:val="a3"/>
        <w:ind w:left="1560"/>
        <w:rPr>
          <w:rFonts w:ascii="Arial" w:eastAsia="標楷體" w:hAnsi="Arial"/>
        </w:rPr>
      </w:pPr>
      <w:r w:rsidRPr="000A3EDE">
        <w:rPr>
          <w:rFonts w:ascii="Arial" w:eastAsia="標楷體" w:hAnsi="Arial"/>
          <w:w w:val="105"/>
        </w:rPr>
        <w:t>Runge-</w:t>
      </w:r>
      <w:proofErr w:type="spellStart"/>
      <w:r w:rsidRPr="000A3EDE">
        <w:rPr>
          <w:rFonts w:ascii="Arial" w:eastAsia="標楷體" w:hAnsi="Arial"/>
          <w:w w:val="105"/>
        </w:rPr>
        <w:t>Kutta</w:t>
      </w:r>
      <w:proofErr w:type="spellEnd"/>
      <w:r w:rsidRPr="000A3EDE">
        <w:rPr>
          <w:rFonts w:ascii="Arial" w:eastAsia="標楷體" w:hAnsi="Arial"/>
          <w:spacing w:val="-7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1"/>
          <w:w w:val="105"/>
        </w:rPr>
        <w:t>依照上面公式計算</w:t>
      </w:r>
      <w:proofErr w:type="spellEnd"/>
      <w:r w:rsidRPr="000A3EDE">
        <w:rPr>
          <w:rFonts w:ascii="Arial" w:eastAsia="標楷體" w:hAnsi="Arial"/>
          <w:spacing w:val="-1"/>
          <w:w w:val="105"/>
        </w:rPr>
        <w:t>。</w:t>
      </w:r>
    </w:p>
    <w:p w:rsidR="00C84BF1" w:rsidRDefault="00C84BF1">
      <w:pPr>
        <w:rPr>
          <w:rFonts w:ascii="Arial" w:eastAsia="標楷體" w:hAnsi="Arial"/>
        </w:rPr>
      </w:pPr>
    </w:p>
    <w:p w:rsidR="00125024" w:rsidRPr="000A3EDE" w:rsidRDefault="00125024">
      <w:pPr>
        <w:rPr>
          <w:rFonts w:ascii="Arial" w:eastAsia="標楷體" w:hAnsi="Arial"/>
        </w:rPr>
        <w:sectPr w:rsidR="00125024" w:rsidRPr="000A3EDE">
          <w:pgSz w:w="11910" w:h="16840"/>
          <w:pgMar w:top="1560" w:right="122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CF9814" wp14:editId="0CA6EAE5">
            <wp:extent cx="5721350" cy="39731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125024">
      <w:pPr>
        <w:pStyle w:val="a3"/>
        <w:ind w:left="600"/>
        <w:rPr>
          <w:rFonts w:ascii="Arial" w:eastAsia="標楷體" w:hAnsi="Arial"/>
          <w:sz w:val="20"/>
        </w:rPr>
      </w:pPr>
      <w:r>
        <w:rPr>
          <w:noProof/>
        </w:rPr>
        <w:lastRenderedPageBreak/>
        <w:drawing>
          <wp:inline distT="0" distB="0" distL="0" distR="0" wp14:anchorId="309ED50D" wp14:editId="4764A451">
            <wp:extent cx="5721350" cy="32677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8"/>
        <w:rPr>
          <w:rFonts w:ascii="Arial" w:eastAsia="標楷體" w:hAnsi="Arial"/>
          <w:sz w:val="9"/>
        </w:rPr>
      </w:pPr>
    </w:p>
    <w:p w:rsidR="00C84BF1" w:rsidRPr="000A3EDE" w:rsidRDefault="00125024">
      <w:pPr>
        <w:pStyle w:val="a3"/>
        <w:ind w:left="600"/>
        <w:rPr>
          <w:rFonts w:ascii="Arial" w:eastAsia="標楷體" w:hAnsi="Arial"/>
          <w:sz w:val="20"/>
        </w:rPr>
      </w:pPr>
      <w:r>
        <w:rPr>
          <w:noProof/>
        </w:rPr>
        <w:drawing>
          <wp:inline distT="0" distB="0" distL="0" distR="0" wp14:anchorId="5C528DC3" wp14:editId="38D3315B">
            <wp:extent cx="5721350" cy="35928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7"/>
        <w:rPr>
          <w:rFonts w:ascii="Arial" w:eastAsia="標楷體" w:hAnsi="Arial"/>
          <w:sz w:val="10"/>
        </w:rPr>
      </w:pPr>
    </w:p>
    <w:p w:rsidR="00C84BF1" w:rsidRDefault="00633DD4" w:rsidP="00633DD4">
      <w:pPr>
        <w:pStyle w:val="a3"/>
        <w:spacing w:before="52" w:line="386" w:lineRule="auto"/>
        <w:ind w:left="709" w:right="720" w:firstLineChars="191" w:firstLine="479"/>
        <w:rPr>
          <w:rFonts w:ascii="Arial" w:eastAsia="標楷體" w:hAnsi="Arial"/>
          <w:w w:val="105"/>
          <w:lang w:eastAsia="zh-TW"/>
        </w:rPr>
      </w:pPr>
      <w:r w:rsidRPr="000A3EDE">
        <w:rPr>
          <w:rFonts w:ascii="Arial" w:eastAsia="標楷體" w:hAnsi="Arial"/>
          <w:spacing w:val="-1"/>
          <w:w w:val="105"/>
          <w:lang w:eastAsia="zh-TW"/>
        </w:rPr>
        <w:t>算完之後計算碰撞，對粒子前進方向打一條射線，看看是不是撞到東</w:t>
      </w:r>
      <w:r w:rsidRPr="000A3EDE">
        <w:rPr>
          <w:rFonts w:ascii="Arial" w:eastAsia="標楷體" w:hAnsi="Arial"/>
          <w:w w:val="105"/>
          <w:lang w:eastAsia="zh-TW"/>
        </w:rPr>
        <w:t>西，有的話直接速度</w:t>
      </w:r>
      <w:r w:rsidRPr="000A3EDE">
        <w:rPr>
          <w:rFonts w:ascii="Arial" w:eastAsia="標楷體" w:hAnsi="Arial"/>
          <w:spacing w:val="-2"/>
          <w:w w:val="105"/>
          <w:lang w:eastAsia="zh-TW"/>
        </w:rPr>
        <w:t xml:space="preserve">= </w:t>
      </w:r>
      <w:r w:rsidRPr="000A3EDE">
        <w:rPr>
          <w:rFonts w:ascii="Arial" w:eastAsia="標楷體" w:hAnsi="Arial"/>
          <w:w w:val="105"/>
          <w:lang w:eastAsia="zh-TW"/>
        </w:rPr>
        <w:t>0</w:t>
      </w:r>
      <w:r w:rsidRPr="000A3EDE">
        <w:rPr>
          <w:rFonts w:ascii="Arial" w:eastAsia="標楷體" w:hAnsi="Arial"/>
          <w:w w:val="105"/>
          <w:lang w:eastAsia="zh-TW"/>
        </w:rPr>
        <w:t>，會黏在表面上。</w:t>
      </w:r>
    </w:p>
    <w:p w:rsidR="000A3EDE" w:rsidRDefault="000A3EDE" w:rsidP="000A3EDE">
      <w:pPr>
        <w:pStyle w:val="a3"/>
        <w:numPr>
          <w:ilvl w:val="0"/>
          <w:numId w:val="2"/>
        </w:numPr>
        <w:spacing w:before="52" w:line="386" w:lineRule="auto"/>
        <w:ind w:right="722"/>
        <w:rPr>
          <w:rFonts w:ascii="Arial" w:eastAsia="標楷體" w:hAnsi="Arial"/>
          <w:lang w:eastAsia="zh-TW"/>
        </w:rPr>
      </w:pPr>
      <w:r>
        <w:rPr>
          <w:rFonts w:ascii="Arial" w:eastAsia="標楷體" w:hAnsi="Arial" w:hint="eastAsia"/>
          <w:lang w:eastAsia="zh-TW"/>
        </w:rPr>
        <w:t>各種方法</w:t>
      </w:r>
      <w:r>
        <w:rPr>
          <w:rFonts w:ascii="Arial" w:eastAsia="標楷體" w:hAnsi="Arial" w:hint="eastAsia"/>
          <w:lang w:eastAsia="zh-TW"/>
        </w:rPr>
        <w:t>t</w:t>
      </w:r>
      <w:r>
        <w:rPr>
          <w:rFonts w:ascii="Arial" w:eastAsia="標楷體" w:hAnsi="Arial"/>
          <w:lang w:eastAsia="zh-TW"/>
        </w:rPr>
        <w:t>ime step</w:t>
      </w:r>
      <w:r>
        <w:rPr>
          <w:rFonts w:ascii="Arial" w:eastAsia="標楷體" w:hAnsi="Arial" w:hint="eastAsia"/>
          <w:lang w:eastAsia="zh-TW"/>
        </w:rPr>
        <w:t>比較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89"/>
        <w:gridCol w:w="2019"/>
        <w:gridCol w:w="2019"/>
        <w:gridCol w:w="2019"/>
      </w:tblGrid>
      <w:tr w:rsidR="000A3EDE" w:rsidTr="00714AA2">
        <w:tc>
          <w:tcPr>
            <w:tcW w:w="2089" w:type="dxa"/>
            <w:tcBorders>
              <w:tl2br w:val="single" w:sz="4" w:space="0" w:color="auto"/>
            </w:tcBorders>
            <w:vAlign w:val="center"/>
          </w:tcPr>
          <w:p w:rsidR="000A3EDE" w:rsidRDefault="00714AA2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 xml:space="preserve"> </w:t>
            </w:r>
            <w:r>
              <w:rPr>
                <w:rFonts w:ascii="Arial" w:eastAsia="標楷體" w:hAnsi="Arial"/>
                <w:lang w:eastAsia="zh-TW"/>
              </w:rPr>
              <w:t xml:space="preserve">             </w:t>
            </w:r>
            <w:r w:rsidR="000A3EDE">
              <w:rPr>
                <w:rFonts w:ascii="Arial" w:eastAsia="標楷體" w:hAnsi="Arial" w:hint="eastAsia"/>
                <w:lang w:eastAsia="zh-TW"/>
              </w:rPr>
              <w:t>方法</w:t>
            </w:r>
          </w:p>
          <w:p w:rsidR="000A3EDE" w:rsidRDefault="00197748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6" type="#_x0000_t202" style="position:absolute;left:0;text-align:left;margin-left:-2.8pt;margin-top:.8pt;width:58.4pt;height:21.4pt;z-index:-251653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wrapcoords="-277 0 -277 20829 21600 20829 21600 0 -277 0" stroked="f">
                  <v:textbox style="mso-next-textbox:#文字方塊 2;mso-fit-shape-to-text:t">
                    <w:txbxContent>
                      <w:p w:rsidR="000A3EDE" w:rsidRDefault="000A3EDE">
                        <w:r>
                          <w:t>time step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E</w:t>
            </w:r>
            <w:r>
              <w:rPr>
                <w:rFonts w:ascii="Arial" w:eastAsia="標楷體" w:hAnsi="Arial"/>
                <w:lang w:eastAsia="zh-TW"/>
              </w:rPr>
              <w:t>uler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R</w:t>
            </w:r>
            <w:r>
              <w:rPr>
                <w:rFonts w:ascii="Arial" w:eastAsia="標楷體" w:hAnsi="Arial"/>
                <w:lang w:eastAsia="zh-TW"/>
              </w:rPr>
              <w:t>K2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R</w:t>
            </w:r>
            <w:r>
              <w:rPr>
                <w:rFonts w:ascii="Arial" w:eastAsia="標楷體" w:hAnsi="Arial"/>
                <w:lang w:eastAsia="zh-TW"/>
              </w:rPr>
              <w:t>K4</w:t>
            </w:r>
          </w:p>
        </w:tc>
      </w:tr>
      <w:tr w:rsidR="008A61AB" w:rsidTr="00714AA2">
        <w:tc>
          <w:tcPr>
            <w:tcW w:w="208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0</w:t>
            </w:r>
            <w:r>
              <w:rPr>
                <w:rFonts w:ascii="Arial" w:eastAsia="標楷體" w:hAnsi="Arial"/>
                <w:lang w:eastAsia="zh-TW"/>
              </w:rPr>
              <w:t>.02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</w:tr>
      <w:tr w:rsidR="008A61AB" w:rsidTr="00714AA2">
        <w:tc>
          <w:tcPr>
            <w:tcW w:w="208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0</w:t>
            </w:r>
            <w:r>
              <w:rPr>
                <w:rFonts w:ascii="Arial" w:eastAsia="標楷體" w:hAnsi="Arial"/>
                <w:lang w:eastAsia="zh-TW"/>
              </w:rPr>
              <w:t>.0</w:t>
            </w:r>
            <w:r w:rsidR="00197748">
              <w:rPr>
                <w:rFonts w:ascii="Arial" w:eastAsia="標楷體" w:hAnsi="Arial"/>
                <w:lang w:eastAsia="zh-TW"/>
              </w:rPr>
              <w:t>3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X</w:t>
            </w:r>
          </w:p>
        </w:tc>
        <w:tc>
          <w:tcPr>
            <w:tcW w:w="2019" w:type="dxa"/>
            <w:vAlign w:val="center"/>
          </w:tcPr>
          <w:p w:rsidR="000A3EDE" w:rsidRDefault="00197748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/>
                <w:lang w:eastAsia="zh-TW"/>
              </w:rPr>
              <w:t>V</w:t>
            </w:r>
            <w:bookmarkStart w:id="0" w:name="_GoBack"/>
            <w:bookmarkEnd w:id="0"/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</w:tr>
    </w:tbl>
    <w:p w:rsidR="000A3EDE" w:rsidRPr="000A3EDE" w:rsidRDefault="000A3EDE" w:rsidP="000A3EDE">
      <w:pPr>
        <w:pStyle w:val="a3"/>
        <w:spacing w:before="52" w:line="386" w:lineRule="auto"/>
        <w:ind w:left="1080" w:right="722"/>
        <w:rPr>
          <w:rFonts w:ascii="Arial" w:eastAsia="標楷體" w:hAnsi="Arial"/>
          <w:lang w:eastAsia="zh-TW"/>
        </w:rPr>
      </w:pPr>
    </w:p>
    <w:sectPr w:rsidR="000A3EDE" w:rsidRPr="000A3EDE">
      <w:pgSz w:w="11910" w:h="16840"/>
      <w:pgMar w:top="1440" w:right="12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HeiBold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358C5"/>
    <w:multiLevelType w:val="hybridMultilevel"/>
    <w:tmpl w:val="A4E0D986"/>
    <w:lvl w:ilvl="0" w:tplc="D9402456">
      <w:start w:val="1"/>
      <w:numFmt w:val="ideographDigital"/>
      <w:lvlText w:val="(%1)、"/>
      <w:lvlJc w:val="left"/>
      <w:pPr>
        <w:ind w:left="155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ind w:left="5399" w:hanging="480"/>
      </w:pPr>
    </w:lvl>
  </w:abstractNum>
  <w:abstractNum w:abstractNumId="1" w15:restartNumberingAfterBreak="0">
    <w:nsid w:val="516B30B8"/>
    <w:multiLevelType w:val="hybridMultilevel"/>
    <w:tmpl w:val="BCFCA402"/>
    <w:lvl w:ilvl="0" w:tplc="D9402456">
      <w:start w:val="1"/>
      <w:numFmt w:val="ideographDigital"/>
      <w:lvlText w:val="(%1)、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BF1"/>
    <w:rsid w:val="000A3EDE"/>
    <w:rsid w:val="000C3983"/>
    <w:rsid w:val="00125024"/>
    <w:rsid w:val="0013464B"/>
    <w:rsid w:val="00197748"/>
    <w:rsid w:val="00633DD4"/>
    <w:rsid w:val="00714AA2"/>
    <w:rsid w:val="008A61AB"/>
    <w:rsid w:val="00C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367F15"/>
  <w15:docId w15:val="{C4293B07-97C6-47FF-8A2B-84E64D2B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wTeXHeiBold" w:eastAsia="cwTeXHeiBold" w:hAnsi="cwTeXHeiBold" w:cs="cwTeXHeiBol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8"/>
      <w:ind w:left="1782" w:right="1600"/>
      <w:jc w:val="center"/>
    </w:pPr>
    <w:rPr>
      <w:rFonts w:ascii="Arial" w:eastAsia="Arial" w:hAnsi="Arial" w:cs="Arial"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A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Fengling</dc:creator>
  <cp:lastModifiedBy>Fengling</cp:lastModifiedBy>
  <cp:revision>7</cp:revision>
  <dcterms:created xsi:type="dcterms:W3CDTF">2022-01-24T17:47:00Z</dcterms:created>
  <dcterms:modified xsi:type="dcterms:W3CDTF">2022-01-30T03:31:00Z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