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A862C" w14:textId="77777777" w:rsidR="004403C8" w:rsidRPr="00412AA3" w:rsidRDefault="004403C8" w:rsidP="004403C8">
      <w:pPr>
        <w:pStyle w:val="NormalWeb"/>
        <w:spacing w:before="0" w:beforeAutospacing="0" w:after="0" w:afterAutospacing="0"/>
        <w:rPr>
          <w:color w:val="000000" w:themeColor="text1"/>
        </w:rPr>
      </w:pPr>
      <w:r w:rsidRPr="00412AA3">
        <w:rPr>
          <w:rStyle w:val="Strong"/>
          <w:color w:val="000000" w:themeColor="text1"/>
        </w:rPr>
        <w:t>System Architecture:</w:t>
      </w:r>
    </w:p>
    <w:p w14:paraId="24F9F604" w14:textId="77777777" w:rsidR="004403C8" w:rsidRPr="00412AA3" w:rsidRDefault="004403C8" w:rsidP="004403C8">
      <w:pPr>
        <w:pStyle w:val="NormalWeb"/>
        <w:spacing w:before="0" w:beforeAutospacing="0" w:after="0" w:afterAutospacing="0"/>
        <w:rPr>
          <w:color w:val="000000" w:themeColor="text1"/>
        </w:rPr>
      </w:pPr>
      <w:r w:rsidRPr="00412AA3">
        <w:rPr>
          <w:color w:val="000000" w:themeColor="text1"/>
        </w:rPr>
        <w:t>The system architecture consists of the complete method used for the recognition of each segment of a web entity such as its various dimensions, facets, interface and so on. It is an important component because it helps define the requirement quota upon which a web application is based and aligned with. The main advantage of system architecture is that it projects all functions, features and operations in a system for clear visibility, also it plays a prominent role in data interchange, which in our case is travel information.</w:t>
      </w:r>
    </w:p>
    <w:p w14:paraId="245FBB7D" w14:textId="77777777" w:rsidR="004403C8" w:rsidRPr="00412AA3" w:rsidRDefault="004403C8" w:rsidP="004403C8">
      <w:pPr>
        <w:pStyle w:val="NormalWeb"/>
        <w:spacing w:before="0" w:beforeAutospacing="0" w:after="0" w:afterAutospacing="0"/>
        <w:rPr>
          <w:color w:val="000000" w:themeColor="text1"/>
        </w:rPr>
      </w:pPr>
    </w:p>
    <w:p w14:paraId="07A8818E" w14:textId="77777777" w:rsidR="004403C8" w:rsidRPr="00412AA3" w:rsidRDefault="004403C8" w:rsidP="004403C8">
      <w:pPr>
        <w:rPr>
          <w:color w:val="000000" w:themeColor="text1"/>
        </w:rPr>
      </w:pPr>
      <w:r w:rsidRPr="00412AA3">
        <w:rPr>
          <w:noProof/>
          <w:color w:val="000000" w:themeColor="text1"/>
        </w:rPr>
        <w:drawing>
          <wp:inline distT="0" distB="0" distL="0" distR="0" wp14:anchorId="5175D43C" wp14:editId="305BE5E7">
            <wp:extent cx="4295775" cy="62007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4295775" cy="6200775"/>
                    </a:xfrm>
                    <a:prstGeom prst="rect">
                      <a:avLst/>
                    </a:prstGeom>
                  </pic:spPr>
                </pic:pic>
              </a:graphicData>
            </a:graphic>
          </wp:inline>
        </w:drawing>
      </w:r>
    </w:p>
    <w:p w14:paraId="667EE193" w14:textId="77777777" w:rsidR="004403C8" w:rsidRPr="00412AA3" w:rsidRDefault="004403C8" w:rsidP="004403C8">
      <w:pPr>
        <w:pStyle w:val="NormalWeb"/>
        <w:spacing w:before="0" w:beforeAutospacing="0" w:after="0" w:afterAutospacing="0"/>
        <w:rPr>
          <w:color w:val="000000" w:themeColor="text1"/>
        </w:rPr>
      </w:pPr>
      <w:r w:rsidRPr="00412AA3">
        <w:rPr>
          <w:rStyle w:val="Strong"/>
          <w:color w:val="000000" w:themeColor="text1"/>
        </w:rPr>
        <w:t>Use Case Diagrams:</w:t>
      </w:r>
    </w:p>
    <w:p w14:paraId="2CA0BF10" w14:textId="77777777" w:rsidR="004403C8" w:rsidRPr="00412AA3" w:rsidRDefault="004403C8" w:rsidP="004403C8">
      <w:pPr>
        <w:pStyle w:val="NormalWeb"/>
        <w:spacing w:before="0" w:beforeAutospacing="0" w:after="0" w:afterAutospacing="0"/>
        <w:rPr>
          <w:color w:val="000000" w:themeColor="text1"/>
        </w:rPr>
      </w:pPr>
      <w:r w:rsidRPr="00412AA3">
        <w:rPr>
          <w:color w:val="000000" w:themeColor="text1"/>
        </w:rPr>
        <w:lastRenderedPageBreak/>
        <w:t>UML diagrams serve the purpose of representation of any particular process or function occurring within an application. It has a number of diverse categories, among which the least complex are use-case diagrams which help project the pattern of interactions that the user has which the system. These fragments are broken down into ‘actions’ and naturally, users are regarded as the actors within the interactive process. In this application, travel features are addressed by taking into assessment the various dimensions entailed; passengers or travellers are kept updated with the locations, destinations, arrival and departure times as well as the particular services available at their specified time slot. In short, it creates a complete travel plan for the user based on his entered requirements. All these details will be encompassed in the form of a pdf file that will be emailed to the user right away.</w:t>
      </w:r>
    </w:p>
    <w:p w14:paraId="2DCE898D" w14:textId="77777777" w:rsidR="004403C8" w:rsidRPr="00412AA3" w:rsidRDefault="004403C8" w:rsidP="004403C8">
      <w:pPr>
        <w:pStyle w:val="NormalWeb"/>
        <w:spacing w:before="0" w:beforeAutospacing="0" w:after="0" w:afterAutospacing="0"/>
        <w:rPr>
          <w:color w:val="000000" w:themeColor="text1"/>
        </w:rPr>
      </w:pPr>
    </w:p>
    <w:p w14:paraId="677FBDA9" w14:textId="77777777" w:rsidR="004403C8" w:rsidRPr="00412AA3" w:rsidRDefault="004403C8" w:rsidP="004403C8">
      <w:pPr>
        <w:rPr>
          <w:color w:val="000000" w:themeColor="text1"/>
        </w:rPr>
      </w:pPr>
      <w:r w:rsidRPr="00412AA3">
        <w:rPr>
          <w:noProof/>
          <w:color w:val="000000" w:themeColor="text1"/>
        </w:rPr>
        <w:drawing>
          <wp:anchor distT="0" distB="0" distL="0" distR="0" simplePos="0" relativeHeight="251659264" behindDoc="0" locked="0" layoutInCell="1" allowOverlap="1" wp14:anchorId="508F9C2B" wp14:editId="306701E0">
            <wp:simplePos x="0" y="0"/>
            <wp:positionH relativeFrom="column">
              <wp:align>center</wp:align>
            </wp:positionH>
            <wp:positionV relativeFrom="paragraph">
              <wp:posOffset>635</wp:posOffset>
            </wp:positionV>
            <wp:extent cx="5943600" cy="4940300"/>
            <wp:effectExtent l="0" t="0" r="0" b="0"/>
            <wp:wrapSquare wrapText="largest"/>
            <wp:docPr id="2" name="Image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943600" cy="4940300"/>
                    </a:xfrm>
                    <a:prstGeom prst="rect">
                      <a:avLst/>
                    </a:prstGeom>
                  </pic:spPr>
                </pic:pic>
              </a:graphicData>
            </a:graphic>
          </wp:anchor>
        </w:drawing>
      </w:r>
    </w:p>
    <w:p w14:paraId="2A9BFBA0" w14:textId="77777777" w:rsidR="004403C8" w:rsidRPr="00412AA3" w:rsidRDefault="004403C8" w:rsidP="004403C8">
      <w:pPr>
        <w:pStyle w:val="NormalWeb"/>
        <w:spacing w:before="0" w:beforeAutospacing="0" w:after="0" w:afterAutospacing="0"/>
        <w:rPr>
          <w:color w:val="000000" w:themeColor="text1"/>
        </w:rPr>
      </w:pPr>
      <w:r w:rsidRPr="00412AA3">
        <w:rPr>
          <w:rStyle w:val="Strong"/>
          <w:color w:val="000000" w:themeColor="text1"/>
        </w:rPr>
        <w:t>Sequence Diagrams:</w:t>
      </w:r>
    </w:p>
    <w:p w14:paraId="3D10ECF0" w14:textId="77777777" w:rsidR="004403C8" w:rsidRPr="00412AA3" w:rsidRDefault="004403C8" w:rsidP="004403C8">
      <w:pPr>
        <w:pStyle w:val="NormalWeb"/>
        <w:spacing w:before="0" w:beforeAutospacing="0" w:after="0" w:afterAutospacing="0"/>
        <w:rPr>
          <w:color w:val="000000" w:themeColor="text1"/>
        </w:rPr>
      </w:pPr>
      <w:r w:rsidRPr="00412AA3">
        <w:rPr>
          <w:color w:val="000000" w:themeColor="text1"/>
        </w:rPr>
        <w:t xml:space="preserve">A sequence diagram is also used to display interactive elements, but it does so through a specific focus on the application’s travel planner components and while doing so in a conjecture of the time sequence involved in the entire process. It takes into account all elements and functions but does so within the time frame in which they occur. Thus, sequence diagrams use a temporal template for the representation of interactions between the objects of the travel application and </w:t>
      </w:r>
      <w:r w:rsidRPr="00412AA3">
        <w:rPr>
          <w:color w:val="000000" w:themeColor="text1"/>
        </w:rPr>
        <w:lastRenderedPageBreak/>
        <w:t>the time units involved. Sequence diagrams are important for the logical representation of individual cases of processes occurring within one travel function or plan, which means that it is an important display for case representations. It commences from the user’s request of travel data, his provision of information according to his requirements, the generation of appropriate information in the form of a pdf file and then the passing on of the file back to the user.</w:t>
      </w:r>
    </w:p>
    <w:p w14:paraId="4D5E756C" w14:textId="77777777" w:rsidR="004403C8" w:rsidRPr="00412AA3" w:rsidRDefault="004403C8" w:rsidP="004403C8">
      <w:pPr>
        <w:pStyle w:val="NormalWeb"/>
        <w:spacing w:before="0" w:beforeAutospacing="0" w:after="0" w:afterAutospacing="0"/>
        <w:rPr>
          <w:color w:val="000000" w:themeColor="text1"/>
        </w:rPr>
      </w:pPr>
    </w:p>
    <w:p w14:paraId="3BCB9FF4" w14:textId="77777777" w:rsidR="004403C8" w:rsidRPr="00412AA3" w:rsidRDefault="004403C8" w:rsidP="004403C8">
      <w:pPr>
        <w:rPr>
          <w:color w:val="000000" w:themeColor="text1"/>
        </w:rPr>
      </w:pPr>
      <w:r w:rsidRPr="00412AA3">
        <w:rPr>
          <w:noProof/>
          <w:color w:val="000000" w:themeColor="text1"/>
        </w:rPr>
        <w:drawing>
          <wp:inline distT="0" distB="0" distL="0" distR="0" wp14:anchorId="7ABFC98F" wp14:editId="2AA47553">
            <wp:extent cx="5562600" cy="3981450"/>
            <wp:effectExtent l="0" t="0" r="0" b="0"/>
            <wp:docPr id="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stretch>
                      <a:fillRect/>
                    </a:stretch>
                  </pic:blipFill>
                  <pic:spPr bwMode="auto">
                    <a:xfrm>
                      <a:off x="0" y="0"/>
                      <a:ext cx="5562600" cy="3981450"/>
                    </a:xfrm>
                    <a:prstGeom prst="rect">
                      <a:avLst/>
                    </a:prstGeom>
                  </pic:spPr>
                </pic:pic>
              </a:graphicData>
            </a:graphic>
          </wp:inline>
        </w:drawing>
      </w:r>
    </w:p>
    <w:p w14:paraId="0DC426D0" w14:textId="77777777" w:rsidR="004403C8" w:rsidRPr="00412AA3" w:rsidRDefault="004403C8" w:rsidP="004403C8">
      <w:pPr>
        <w:pStyle w:val="NormalWeb"/>
        <w:spacing w:before="0" w:beforeAutospacing="0" w:after="0" w:afterAutospacing="0"/>
        <w:rPr>
          <w:color w:val="000000" w:themeColor="text1"/>
        </w:rPr>
      </w:pPr>
      <w:r w:rsidRPr="00412AA3">
        <w:rPr>
          <w:rStyle w:val="Strong"/>
          <w:color w:val="000000" w:themeColor="text1"/>
        </w:rPr>
        <w:t>Activity Diagram:</w:t>
      </w:r>
    </w:p>
    <w:p w14:paraId="3911C4DE" w14:textId="77777777" w:rsidR="004403C8" w:rsidRPr="00412AA3" w:rsidRDefault="004403C8" w:rsidP="004403C8">
      <w:pPr>
        <w:pStyle w:val="NormalWeb"/>
        <w:spacing w:before="0" w:beforeAutospacing="0" w:after="0" w:afterAutospacing="0"/>
        <w:rPr>
          <w:color w:val="000000" w:themeColor="text1"/>
        </w:rPr>
      </w:pPr>
      <w:r w:rsidRPr="00412AA3">
        <w:rPr>
          <w:color w:val="000000" w:themeColor="text1"/>
        </w:rPr>
        <w:t>Activity diagrams are the most essential type of UML diagrams because they are well-suited for the creation of business models. It is important and preferred in business process representations because it does so in a perfectly aligned flow. It encompasses the features of other diagrams (as mentioned before it), thus it possesses the capacity to represent operations in both sequential and comparative or parallel forms. The value of these diagrams for business modelling is drawn from the fact that they are able to project consumption, usage, and user preferences through their functional representations and define the relationship between these facets while doing so. Although these diagrams are thorough, the emphasis does not lie on the commencement and ending of an activity, rather all the fragments upon which the activity is consistent on and their association to one another.</w:t>
      </w:r>
    </w:p>
    <w:p w14:paraId="79BA412D" w14:textId="77777777" w:rsidR="004403C8" w:rsidRPr="00412AA3" w:rsidRDefault="004403C8" w:rsidP="004403C8">
      <w:pPr>
        <w:rPr>
          <w:color w:val="000000" w:themeColor="text1"/>
        </w:rPr>
      </w:pPr>
      <w:r w:rsidRPr="00412AA3">
        <w:rPr>
          <w:noProof/>
          <w:color w:val="000000" w:themeColor="text1"/>
        </w:rPr>
        <w:lastRenderedPageBreak/>
        <w:drawing>
          <wp:anchor distT="0" distB="0" distL="0" distR="0" simplePos="0" relativeHeight="251660288" behindDoc="0" locked="0" layoutInCell="1" allowOverlap="1" wp14:anchorId="0235CD18" wp14:editId="6509C052">
            <wp:simplePos x="0" y="0"/>
            <wp:positionH relativeFrom="column">
              <wp:align>center</wp:align>
            </wp:positionH>
            <wp:positionV relativeFrom="paragraph">
              <wp:posOffset>635</wp:posOffset>
            </wp:positionV>
            <wp:extent cx="5943600" cy="3472815"/>
            <wp:effectExtent l="0" t="0" r="0" b="0"/>
            <wp:wrapSquare wrapText="largest"/>
            <wp:docPr id="4" name="Image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5943600" cy="3472815"/>
                    </a:xfrm>
                    <a:prstGeom prst="rect">
                      <a:avLst/>
                    </a:prstGeom>
                  </pic:spPr>
                </pic:pic>
              </a:graphicData>
            </a:graphic>
          </wp:anchor>
        </w:drawing>
      </w:r>
    </w:p>
    <w:p w14:paraId="796354F4" w14:textId="77777777" w:rsidR="004403C8" w:rsidRPr="00412AA3" w:rsidRDefault="004403C8" w:rsidP="004403C8">
      <w:pPr>
        <w:rPr>
          <w:color w:val="000000" w:themeColor="text1"/>
        </w:rPr>
      </w:pPr>
    </w:p>
    <w:p w14:paraId="72BF0D59" w14:textId="77777777" w:rsidR="004403C8" w:rsidRPr="00412AA3" w:rsidRDefault="004403C8" w:rsidP="004403C8">
      <w:pPr>
        <w:rPr>
          <w:color w:val="000000" w:themeColor="text1"/>
        </w:rPr>
      </w:pPr>
    </w:p>
    <w:p w14:paraId="26700126" w14:textId="77777777" w:rsidR="004403C8" w:rsidRPr="00412AA3" w:rsidRDefault="004403C8" w:rsidP="004403C8">
      <w:pPr>
        <w:rPr>
          <w:color w:val="000000" w:themeColor="text1"/>
        </w:rPr>
      </w:pPr>
      <w:r w:rsidRPr="00412AA3">
        <w:rPr>
          <w:color w:val="000000" w:themeColor="text1"/>
        </w:rPr>
        <w:t xml:space="preserve"> </w:t>
      </w:r>
    </w:p>
    <w:p w14:paraId="31E8E559" w14:textId="77777777" w:rsidR="004403C8" w:rsidRPr="00412AA3" w:rsidRDefault="004403C8" w:rsidP="004403C8">
      <w:pPr>
        <w:rPr>
          <w:color w:val="000000" w:themeColor="text1"/>
        </w:rPr>
      </w:pPr>
    </w:p>
    <w:p w14:paraId="4EB3594E" w14:textId="77777777" w:rsidR="004403C8" w:rsidRPr="00412AA3" w:rsidRDefault="004403C8" w:rsidP="004403C8">
      <w:pPr>
        <w:rPr>
          <w:color w:val="000000" w:themeColor="text1"/>
        </w:rPr>
      </w:pPr>
    </w:p>
    <w:p w14:paraId="433A9C53" w14:textId="77777777" w:rsidR="00A64DCD" w:rsidRPr="00412AA3" w:rsidRDefault="00AD3F8E">
      <w:pPr>
        <w:rPr>
          <w:color w:val="000000" w:themeColor="text1"/>
        </w:rPr>
      </w:pPr>
    </w:p>
    <w:sectPr w:rsidR="00A64DCD" w:rsidRPr="00412AA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C8"/>
    <w:rsid w:val="0014545D"/>
    <w:rsid w:val="00412AA3"/>
    <w:rsid w:val="004403C8"/>
    <w:rsid w:val="004D5579"/>
    <w:rsid w:val="00AD3F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762F7B2"/>
  <w15:chartTrackingRefBased/>
  <w15:docId w15:val="{598C8A50-E665-F24C-947F-8AD8C253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3C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3C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403C8"/>
    <w:rPr>
      <w:b/>
      <w:bCs/>
    </w:rPr>
  </w:style>
  <w:style w:type="paragraph" w:styleId="BalloonText">
    <w:name w:val="Balloon Text"/>
    <w:basedOn w:val="Normal"/>
    <w:link w:val="BalloonTextChar"/>
    <w:uiPriority w:val="99"/>
    <w:semiHidden/>
    <w:unhideWhenUsed/>
    <w:rsid w:val="004403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03C8"/>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2829</Characters>
  <Application>Microsoft Office Word</Application>
  <DocSecurity>0</DocSecurity>
  <Lines>52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Alosaimi</dc:creator>
  <cp:keywords/>
  <dc:description/>
  <cp:lastModifiedBy>Areej Alosaimi</cp:lastModifiedBy>
  <cp:revision>2</cp:revision>
  <dcterms:created xsi:type="dcterms:W3CDTF">2020-05-13T20:44:00Z</dcterms:created>
  <dcterms:modified xsi:type="dcterms:W3CDTF">2020-05-13T20:44:00Z</dcterms:modified>
</cp:coreProperties>
</file>