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A58" w:rsidRPr="002E1F61" w:rsidRDefault="003E7A58" w:rsidP="003E7A58">
      <w:pPr>
        <w:widowControl/>
        <w:spacing w:line="360" w:lineRule="auto"/>
        <w:jc w:val="left"/>
        <w:rPr>
          <w:rFonts w:ascii="Times New Roman" w:hAnsi="Times New Roman" w:cs="Times New Roman"/>
          <w:b/>
          <w:bCs/>
          <w:sz w:val="24"/>
          <w:szCs w:val="24"/>
        </w:rPr>
      </w:pPr>
      <w:r w:rsidRPr="002E1F61">
        <w:rPr>
          <w:rFonts w:ascii="Times New Roman" w:hAnsi="Times New Roman" w:cs="Times New Roman"/>
          <w:b/>
          <w:bCs/>
          <w:sz w:val="24"/>
          <w:szCs w:val="24"/>
        </w:rPr>
        <w:t>Supplement information</w:t>
      </w:r>
    </w:p>
    <w:p w:rsidR="003E7A58" w:rsidRDefault="003E7A58" w:rsidP="003E7A58">
      <w:pPr>
        <w:widowControl/>
        <w:spacing w:line="360" w:lineRule="auto"/>
        <w:jc w:val="left"/>
        <w:rPr>
          <w:rFonts w:ascii="Times New Roman" w:hAnsi="Times New Roman" w:cs="Times New Roman"/>
          <w:b/>
          <w:bCs/>
          <w:noProof/>
        </w:rPr>
      </w:pPr>
      <w:r>
        <w:rPr>
          <w:rFonts w:ascii="Times New Roman" w:hAnsi="Times New Roman" w:cs="Times New Roman"/>
          <w:b/>
          <w:bCs/>
          <w:noProof/>
        </w:rPr>
        <w:t>RQ-guided calculation model</w:t>
      </w:r>
    </w:p>
    <w:p w:rsidR="003E7A58" w:rsidRPr="00F93E78" w:rsidRDefault="003E7A58" w:rsidP="003E7A58">
      <w:pPr>
        <w:widowControl/>
        <w:spacing w:line="360" w:lineRule="auto"/>
        <w:ind w:firstLine="420"/>
        <w:jc w:val="left"/>
        <w:rPr>
          <w:rFonts w:ascii="Times New Roman" w:hAnsi="Times New Roman" w:cs="Times New Roman"/>
          <w:noProof/>
        </w:rPr>
      </w:pPr>
      <w:r w:rsidRPr="00F93E78">
        <w:rPr>
          <w:rFonts w:ascii="Times New Roman" w:hAnsi="Times New Roman" w:cs="Times New Roman"/>
          <w:noProof/>
        </w:rPr>
        <w:t>Metabolic flux analysis shows that during the sophorolipid synthesis stage, the carbon source is primarily directed towards sophorolipid biosynthesis, along with a small amount of byproducts and carbon dioxide. Glucose and oleic acid serve as substrates for oxidative metabolism, which provides the energy needed for sophorolipid biosynthesis. The processes could be established in reactions (1-3)</w:t>
      </w:r>
      <w:r w:rsidRPr="00F93E78">
        <w:rPr>
          <w:rFonts w:ascii="Times New Roman" w:hAnsi="Times New Roman" w:cs="Times New Roman" w:hint="eastAsia"/>
          <w:noProof/>
        </w:rPr>
        <w:t>:</w:t>
      </w:r>
    </w:p>
    <w:p w:rsidR="003E7A58" w:rsidRDefault="003E7A58" w:rsidP="003E7A58">
      <w:pPr>
        <w:widowControl/>
        <w:spacing w:line="360" w:lineRule="auto"/>
        <w:jc w:val="center"/>
        <w:rPr>
          <w:rFonts w:ascii="Times New Roman" w:hAnsi="Times New Roman" w:cs="Times New Roman"/>
          <w:noProof/>
        </w:rPr>
      </w:pPr>
      <m:oMath>
        <m:sSub>
          <m:sSubPr>
            <m:ctrlPr>
              <w:rPr>
                <w:rFonts w:ascii="Cambria Math" w:hAnsi="Cambria Math" w:cs="Times New Roman"/>
                <w:iCs/>
                <w:noProof/>
              </w:rPr>
            </m:ctrlPr>
          </m:sSubPr>
          <m:e>
            <m:r>
              <m:rPr>
                <m:sty m:val="p"/>
              </m:rPr>
              <w:rPr>
                <w:rFonts w:ascii="Cambria Math" w:hAnsi="Cambria Math" w:cs="Times New Roman"/>
                <w:noProof/>
              </w:rPr>
              <m:t>C</m:t>
            </m:r>
          </m:e>
          <m:sub>
            <m:r>
              <w:rPr>
                <w:rFonts w:ascii="Cambria Math" w:hAnsi="Cambria Math" w:cs="Times New Roman"/>
                <w:noProof/>
              </w:rPr>
              <m:t>6</m:t>
            </m:r>
          </m:sub>
        </m:sSub>
        <m:sSub>
          <m:sSubPr>
            <m:ctrlPr>
              <w:rPr>
                <w:rFonts w:ascii="Cambria Math" w:hAnsi="Cambria Math" w:cs="Times New Roman"/>
                <w:noProof/>
              </w:rPr>
            </m:ctrlPr>
          </m:sSubPr>
          <m:e>
            <m:r>
              <m:rPr>
                <m:sty m:val="p"/>
              </m:rPr>
              <w:rPr>
                <w:rFonts w:ascii="Cambria Math" w:hAnsi="Cambria Math" w:cs="Times New Roman"/>
                <w:noProof/>
              </w:rPr>
              <m:t>H</m:t>
            </m:r>
          </m:e>
          <m:sub>
            <m:r>
              <w:rPr>
                <w:rFonts w:ascii="Cambria Math" w:hAnsi="Cambria Math" w:cs="Times New Roman"/>
                <w:noProof/>
              </w:rPr>
              <m:t>12</m:t>
            </m:r>
          </m:sub>
        </m:sSub>
        <m:sSub>
          <m:sSubPr>
            <m:ctrlPr>
              <w:rPr>
                <w:rFonts w:ascii="Cambria Math" w:hAnsi="Cambria Math" w:cs="Times New Roman"/>
                <w:iCs/>
                <w:noProof/>
              </w:rPr>
            </m:ctrlPr>
          </m:sSubPr>
          <m:e>
            <m:r>
              <m:rPr>
                <m:sty m:val="p"/>
              </m:rPr>
              <w:rPr>
                <w:rFonts w:ascii="Cambria Math" w:hAnsi="Cambria Math" w:cs="Times New Roman"/>
                <w:noProof/>
              </w:rPr>
              <m:t>O</m:t>
            </m:r>
          </m:e>
          <m:sub>
            <m:r>
              <w:rPr>
                <w:rFonts w:ascii="Cambria Math" w:hAnsi="Cambria Math" w:cs="Times New Roman"/>
                <w:noProof/>
              </w:rPr>
              <m:t>6</m:t>
            </m:r>
          </m:sub>
        </m:sSub>
        <m:r>
          <w:rPr>
            <w:rFonts w:ascii="Cambria Math" w:hAnsi="Cambria Math" w:cs="Times New Roman"/>
            <w:noProof/>
          </w:rPr>
          <m:t>+</m:t>
        </m:r>
        <m:r>
          <m:rPr>
            <m:sty m:val="p"/>
          </m:rPr>
          <w:rPr>
            <w:rFonts w:ascii="Cambria Math" w:hAnsi="Cambria Math" w:cs="Times New Roman"/>
            <w:noProof/>
          </w:rPr>
          <m:t>6</m:t>
        </m:r>
        <m:sSub>
          <m:sSubPr>
            <m:ctrlPr>
              <w:rPr>
                <w:rFonts w:ascii="Cambria Math" w:hAnsi="Cambria Math" w:cs="Times New Roman"/>
                <w:noProof/>
              </w:rPr>
            </m:ctrlPr>
          </m:sSubPr>
          <m:e>
            <m:r>
              <m:rPr>
                <m:sty m:val="p"/>
              </m:rPr>
              <w:rPr>
                <w:rFonts w:ascii="Cambria Math" w:hAnsi="Cambria Math" w:cs="Times New Roman"/>
                <w:noProof/>
              </w:rPr>
              <m:t>O</m:t>
            </m:r>
          </m:e>
          <m:sub>
            <m:r>
              <m:rPr>
                <m:sty m:val="p"/>
              </m:rPr>
              <w:rPr>
                <w:rFonts w:ascii="Cambria Math" w:hAnsi="Cambria Math" w:cs="Times New Roman"/>
                <w:noProof/>
              </w:rPr>
              <m:t>2</m:t>
            </m:r>
          </m:sub>
        </m:sSub>
        <m:r>
          <w:rPr>
            <w:rFonts w:ascii="Cambria Math" w:hAnsi="Cambria Math" w:cs="Times New Roman"/>
            <w:noProof/>
          </w:rPr>
          <m:t>→6</m:t>
        </m:r>
        <m:sSub>
          <m:sSubPr>
            <m:ctrlPr>
              <w:rPr>
                <w:rFonts w:ascii="Cambria Math" w:hAnsi="Cambria Math" w:cs="Times New Roman"/>
                <w:iCs/>
                <w:noProof/>
              </w:rPr>
            </m:ctrlPr>
          </m:sSubPr>
          <m:e>
            <m:r>
              <m:rPr>
                <m:sty m:val="p"/>
              </m:rPr>
              <w:rPr>
                <w:rFonts w:ascii="Cambria Math" w:hAnsi="Cambria Math" w:cs="Times New Roman"/>
                <w:noProof/>
              </w:rPr>
              <m:t>H</m:t>
            </m:r>
          </m:e>
          <m:sub>
            <m:r>
              <w:rPr>
                <w:rFonts w:ascii="Cambria Math" w:hAnsi="Cambria Math" w:cs="Times New Roman"/>
                <w:noProof/>
              </w:rPr>
              <m:t>2</m:t>
            </m:r>
          </m:sub>
        </m:sSub>
        <m:r>
          <m:rPr>
            <m:sty m:val="p"/>
          </m:rPr>
          <w:rPr>
            <w:rFonts w:ascii="Cambria Math" w:hAnsi="Cambria Math" w:cs="Times New Roman"/>
            <w:noProof/>
          </w:rPr>
          <m:t>O+6</m:t>
        </m:r>
        <m:sSub>
          <m:sSubPr>
            <m:ctrlPr>
              <w:rPr>
                <w:rFonts w:ascii="Cambria Math" w:hAnsi="Cambria Math" w:cs="Times New Roman"/>
                <w:noProof/>
              </w:rPr>
            </m:ctrlPr>
          </m:sSubPr>
          <m:e>
            <m:r>
              <m:rPr>
                <m:sty m:val="p"/>
              </m:rPr>
              <w:rPr>
                <w:rFonts w:ascii="Cambria Math" w:hAnsi="Cambria Math" w:cs="Times New Roman"/>
                <w:noProof/>
              </w:rPr>
              <m:t>CO</m:t>
            </m:r>
          </m:e>
          <m:sub>
            <m:r>
              <w:rPr>
                <w:rFonts w:ascii="Cambria Math" w:hAnsi="Cambria Math" w:cs="Times New Roman"/>
                <w:noProof/>
              </w:rPr>
              <m:t>2</m:t>
            </m:r>
          </m:sub>
        </m:sSub>
      </m:oMath>
      <w:r>
        <w:rPr>
          <w:rFonts w:ascii="Times New Roman" w:hAnsi="Times New Roman" w:cs="Times New Roman" w:hint="eastAsia"/>
          <w:noProof/>
        </w:rPr>
        <w:t xml:space="preserve"> </w:t>
      </w:r>
      <w:r>
        <w:rPr>
          <w:rFonts w:ascii="Times New Roman" w:hAnsi="Times New Roman" w:cs="Times New Roman"/>
          <w:noProof/>
        </w:rPr>
        <w:t>(1)</w:t>
      </w:r>
    </w:p>
    <w:p w:rsidR="003E7A58" w:rsidRPr="00EA3BE5" w:rsidRDefault="003E7A58" w:rsidP="003E7A58">
      <w:pPr>
        <w:widowControl/>
        <w:spacing w:line="360" w:lineRule="auto"/>
        <w:jc w:val="center"/>
        <w:rPr>
          <w:rFonts w:ascii="Times New Roman" w:hAnsi="Times New Roman" w:cs="Times New Roman"/>
          <w:iCs/>
          <w:noProof/>
        </w:rPr>
      </w:pPr>
      <m:oMath>
        <m:sSub>
          <m:sSubPr>
            <m:ctrlPr>
              <w:rPr>
                <w:rFonts w:ascii="Cambria Math" w:hAnsi="Cambria Math" w:cs="Times New Roman"/>
                <w:iCs/>
                <w:noProof/>
              </w:rPr>
            </m:ctrlPr>
          </m:sSubPr>
          <m:e>
            <m:r>
              <m:rPr>
                <m:sty m:val="p"/>
              </m:rPr>
              <w:rPr>
                <w:rFonts w:ascii="Cambria Math" w:hAnsi="Cambria Math" w:cs="Times New Roman"/>
                <w:noProof/>
              </w:rPr>
              <m:t>C</m:t>
            </m:r>
          </m:e>
          <m:sub>
            <m:r>
              <w:rPr>
                <w:rFonts w:ascii="Cambria Math" w:hAnsi="Cambria Math" w:cs="Times New Roman"/>
                <w:noProof/>
              </w:rPr>
              <m:t>18</m:t>
            </m:r>
          </m:sub>
        </m:sSub>
        <m:sSub>
          <m:sSubPr>
            <m:ctrlPr>
              <w:rPr>
                <w:rFonts w:ascii="Cambria Math" w:hAnsi="Cambria Math" w:cs="Times New Roman"/>
                <w:noProof/>
              </w:rPr>
            </m:ctrlPr>
          </m:sSubPr>
          <m:e>
            <m:r>
              <m:rPr>
                <m:sty m:val="p"/>
              </m:rPr>
              <w:rPr>
                <w:rFonts w:ascii="Cambria Math" w:hAnsi="Cambria Math" w:cs="Times New Roman"/>
                <w:noProof/>
              </w:rPr>
              <m:t>H</m:t>
            </m:r>
          </m:e>
          <m:sub>
            <m:r>
              <w:rPr>
                <w:rFonts w:ascii="Cambria Math" w:hAnsi="Cambria Math" w:cs="Times New Roman"/>
                <w:noProof/>
              </w:rPr>
              <m:t>34</m:t>
            </m:r>
          </m:sub>
        </m:sSub>
        <m:sSub>
          <m:sSubPr>
            <m:ctrlPr>
              <w:rPr>
                <w:rFonts w:ascii="Cambria Math" w:hAnsi="Cambria Math" w:cs="Times New Roman"/>
                <w:iCs/>
                <w:noProof/>
              </w:rPr>
            </m:ctrlPr>
          </m:sSubPr>
          <m:e>
            <m:r>
              <m:rPr>
                <m:sty m:val="p"/>
              </m:rPr>
              <w:rPr>
                <w:rFonts w:ascii="Cambria Math" w:hAnsi="Cambria Math" w:cs="Times New Roman"/>
                <w:noProof/>
              </w:rPr>
              <m:t>O</m:t>
            </m:r>
          </m:e>
          <m:sub>
            <m:r>
              <w:rPr>
                <w:rFonts w:ascii="Cambria Math" w:hAnsi="Cambria Math" w:cs="Times New Roman"/>
                <w:noProof/>
              </w:rPr>
              <m:t>2</m:t>
            </m:r>
          </m:sub>
        </m:sSub>
        <m:r>
          <w:rPr>
            <w:rFonts w:ascii="Cambria Math" w:hAnsi="Cambria Math" w:cs="Times New Roman"/>
            <w:noProof/>
          </w:rPr>
          <m:t>+</m:t>
        </m:r>
        <m:r>
          <m:rPr>
            <m:sty m:val="p"/>
          </m:rPr>
          <w:rPr>
            <w:rFonts w:ascii="Cambria Math" w:hAnsi="Cambria Math" w:cs="Times New Roman"/>
            <w:noProof/>
          </w:rPr>
          <m:t>25.5</m:t>
        </m:r>
        <m:sSub>
          <m:sSubPr>
            <m:ctrlPr>
              <w:rPr>
                <w:rFonts w:ascii="Cambria Math" w:hAnsi="Cambria Math" w:cs="Times New Roman"/>
                <w:noProof/>
              </w:rPr>
            </m:ctrlPr>
          </m:sSubPr>
          <m:e>
            <m:r>
              <m:rPr>
                <m:sty m:val="p"/>
              </m:rPr>
              <w:rPr>
                <w:rFonts w:ascii="Cambria Math" w:hAnsi="Cambria Math" w:cs="Times New Roman"/>
                <w:noProof/>
              </w:rPr>
              <m:t>O</m:t>
            </m:r>
          </m:e>
          <m:sub>
            <m:r>
              <m:rPr>
                <m:sty m:val="p"/>
              </m:rPr>
              <w:rPr>
                <w:rFonts w:ascii="Cambria Math" w:hAnsi="Cambria Math" w:cs="Times New Roman"/>
                <w:noProof/>
              </w:rPr>
              <m:t>2</m:t>
            </m:r>
          </m:sub>
        </m:sSub>
        <m:r>
          <w:rPr>
            <w:rFonts w:ascii="Cambria Math" w:hAnsi="Cambria Math" w:cs="Times New Roman"/>
            <w:noProof/>
          </w:rPr>
          <m:t>→17</m:t>
        </m:r>
        <m:sSub>
          <m:sSubPr>
            <m:ctrlPr>
              <w:rPr>
                <w:rFonts w:ascii="Cambria Math" w:hAnsi="Cambria Math" w:cs="Times New Roman"/>
                <w:iCs/>
                <w:noProof/>
              </w:rPr>
            </m:ctrlPr>
          </m:sSubPr>
          <m:e>
            <m:r>
              <m:rPr>
                <m:sty m:val="p"/>
              </m:rPr>
              <w:rPr>
                <w:rFonts w:ascii="Cambria Math" w:hAnsi="Cambria Math" w:cs="Times New Roman"/>
                <w:noProof/>
              </w:rPr>
              <m:t>H</m:t>
            </m:r>
          </m:e>
          <m:sub>
            <m:r>
              <w:rPr>
                <w:rFonts w:ascii="Cambria Math" w:hAnsi="Cambria Math" w:cs="Times New Roman"/>
                <w:noProof/>
              </w:rPr>
              <m:t>2</m:t>
            </m:r>
          </m:sub>
        </m:sSub>
        <m:r>
          <m:rPr>
            <m:sty m:val="p"/>
          </m:rPr>
          <w:rPr>
            <w:rFonts w:ascii="Cambria Math" w:hAnsi="Cambria Math" w:cs="Times New Roman"/>
            <w:noProof/>
          </w:rPr>
          <m:t>O+18</m:t>
        </m:r>
        <m:sSub>
          <m:sSubPr>
            <m:ctrlPr>
              <w:rPr>
                <w:rFonts w:ascii="Cambria Math" w:hAnsi="Cambria Math" w:cs="Times New Roman"/>
                <w:noProof/>
              </w:rPr>
            </m:ctrlPr>
          </m:sSubPr>
          <m:e>
            <m:r>
              <m:rPr>
                <m:sty m:val="p"/>
              </m:rPr>
              <w:rPr>
                <w:rFonts w:ascii="Cambria Math" w:hAnsi="Cambria Math" w:cs="Times New Roman"/>
                <w:noProof/>
              </w:rPr>
              <m:t>CO</m:t>
            </m:r>
          </m:e>
          <m:sub>
            <m:r>
              <w:rPr>
                <w:rFonts w:ascii="Cambria Math" w:hAnsi="Cambria Math" w:cs="Times New Roman"/>
                <w:noProof/>
              </w:rPr>
              <m:t>2</m:t>
            </m:r>
          </m:sub>
        </m:sSub>
      </m:oMath>
      <w:r>
        <w:rPr>
          <w:rFonts w:ascii="Times New Roman" w:hAnsi="Times New Roman" w:cs="Times New Roman" w:hint="eastAsia"/>
          <w:noProof/>
        </w:rPr>
        <w:t xml:space="preserve"> </w:t>
      </w:r>
      <w:r>
        <w:rPr>
          <w:rFonts w:ascii="Times New Roman" w:hAnsi="Times New Roman" w:cs="Times New Roman"/>
          <w:noProof/>
        </w:rPr>
        <w:t>(2)</w:t>
      </w:r>
    </w:p>
    <w:p w:rsidR="003E7A58" w:rsidRPr="00EA3BE5" w:rsidRDefault="003E7A58" w:rsidP="003E7A58">
      <w:pPr>
        <w:widowControl/>
        <w:spacing w:line="360" w:lineRule="auto"/>
        <w:jc w:val="center"/>
        <w:rPr>
          <w:rFonts w:ascii="Times New Roman" w:hAnsi="Times New Roman" w:cs="Times New Roman"/>
          <w:iCs/>
          <w:noProof/>
        </w:rPr>
      </w:pPr>
      <w:r>
        <w:rPr>
          <w:rFonts w:ascii="Times New Roman" w:hAnsi="Times New Roman" w:cs="Times New Roman" w:hint="eastAsia"/>
          <w:iCs/>
          <w:noProof/>
        </w:rPr>
        <w:t>2CH</w:t>
      </w:r>
      <w:r w:rsidRPr="00EA3BE5">
        <w:rPr>
          <w:rFonts w:ascii="Times New Roman" w:hAnsi="Times New Roman" w:cs="Times New Roman"/>
          <w:iCs/>
          <w:noProof/>
          <w:vertAlign w:val="subscript"/>
        </w:rPr>
        <w:t>3</w:t>
      </w:r>
      <w:r>
        <w:rPr>
          <w:rFonts w:ascii="Times New Roman" w:hAnsi="Times New Roman" w:cs="Times New Roman" w:hint="eastAsia"/>
          <w:iCs/>
          <w:noProof/>
        </w:rPr>
        <w:t>CO</w:t>
      </w:r>
      <w:r>
        <w:rPr>
          <w:rFonts w:ascii="Times New Roman" w:hAnsi="Times New Roman" w:cs="Times New Roman"/>
          <w:iCs/>
          <w:noProof/>
        </w:rPr>
        <w:t>-</w:t>
      </w:r>
      <w:r>
        <w:rPr>
          <w:rFonts w:ascii="Times New Roman" w:hAnsi="Times New Roman" w:cs="Times New Roman" w:hint="eastAsia"/>
          <w:iCs/>
          <w:noProof/>
        </w:rPr>
        <w:t>S</w:t>
      </w:r>
      <w:r>
        <w:rPr>
          <w:rFonts w:ascii="Times New Roman" w:hAnsi="Times New Roman" w:cs="Times New Roman"/>
          <w:iCs/>
          <w:noProof/>
        </w:rPr>
        <w:t>-</w:t>
      </w:r>
      <w:r>
        <w:rPr>
          <w:rFonts w:ascii="Times New Roman" w:hAnsi="Times New Roman" w:cs="Times New Roman" w:hint="eastAsia"/>
          <w:iCs/>
          <w:noProof/>
        </w:rPr>
        <w:t>COA</w:t>
      </w:r>
      <w:r>
        <w:rPr>
          <w:rFonts w:ascii="Times New Roman" w:hAnsi="Times New Roman" w:cs="Times New Roman"/>
          <w:iCs/>
          <w:noProof/>
        </w:rPr>
        <w:t xml:space="preserve"> +</w:t>
      </w:r>
      <m:oMath>
        <m:r>
          <w:rPr>
            <w:rFonts w:ascii="Cambria Math" w:hAnsi="Cambria Math" w:cs="Times New Roman"/>
            <w:noProof/>
          </w:rPr>
          <m:t xml:space="preserve"> 2</m:t>
        </m:r>
        <m:sSub>
          <m:sSubPr>
            <m:ctrlPr>
              <w:rPr>
                <w:rFonts w:ascii="Cambria Math" w:hAnsi="Cambria Math" w:cs="Times New Roman"/>
                <w:iCs/>
                <w:noProof/>
              </w:rPr>
            </m:ctrlPr>
          </m:sSubPr>
          <m:e>
            <m:r>
              <m:rPr>
                <m:sty m:val="p"/>
              </m:rPr>
              <w:rPr>
                <w:rFonts w:ascii="Cambria Math" w:hAnsi="Cambria Math" w:cs="Times New Roman"/>
                <w:noProof/>
              </w:rPr>
              <m:t>C</m:t>
            </m:r>
          </m:e>
          <m:sub>
            <m:r>
              <w:rPr>
                <w:rFonts w:ascii="Cambria Math" w:hAnsi="Cambria Math" w:cs="Times New Roman"/>
                <w:noProof/>
              </w:rPr>
              <m:t>6</m:t>
            </m:r>
          </m:sub>
        </m:sSub>
        <m:sSub>
          <m:sSubPr>
            <m:ctrlPr>
              <w:rPr>
                <w:rFonts w:ascii="Cambria Math" w:hAnsi="Cambria Math" w:cs="Times New Roman"/>
                <w:noProof/>
              </w:rPr>
            </m:ctrlPr>
          </m:sSubPr>
          <m:e>
            <m:r>
              <m:rPr>
                <m:sty m:val="p"/>
              </m:rPr>
              <w:rPr>
                <w:rFonts w:ascii="Cambria Math" w:hAnsi="Cambria Math" w:cs="Times New Roman"/>
                <w:noProof/>
              </w:rPr>
              <m:t>H</m:t>
            </m:r>
          </m:e>
          <m:sub>
            <m:r>
              <w:rPr>
                <w:rFonts w:ascii="Cambria Math" w:hAnsi="Cambria Math" w:cs="Times New Roman"/>
                <w:noProof/>
              </w:rPr>
              <m:t>12</m:t>
            </m:r>
          </m:sub>
        </m:sSub>
        <m:sSub>
          <m:sSubPr>
            <m:ctrlPr>
              <w:rPr>
                <w:rFonts w:ascii="Cambria Math" w:hAnsi="Cambria Math" w:cs="Times New Roman"/>
                <w:iCs/>
                <w:noProof/>
              </w:rPr>
            </m:ctrlPr>
          </m:sSubPr>
          <m:e>
            <m:r>
              <m:rPr>
                <m:sty m:val="p"/>
              </m:rPr>
              <w:rPr>
                <w:rFonts w:ascii="Cambria Math" w:hAnsi="Cambria Math" w:cs="Times New Roman"/>
                <w:noProof/>
              </w:rPr>
              <m:t>O</m:t>
            </m:r>
          </m:e>
          <m:sub>
            <m:r>
              <w:rPr>
                <w:rFonts w:ascii="Cambria Math" w:hAnsi="Cambria Math" w:cs="Times New Roman"/>
                <w:noProof/>
              </w:rPr>
              <m:t>6</m:t>
            </m:r>
          </m:sub>
        </m:sSub>
        <m:r>
          <w:rPr>
            <w:rFonts w:ascii="Cambria Math" w:hAnsi="Cambria Math" w:cs="Times New Roman"/>
            <w:noProof/>
          </w:rPr>
          <m:t>+</m:t>
        </m:r>
        <m:sSub>
          <m:sSubPr>
            <m:ctrlPr>
              <w:rPr>
                <w:rFonts w:ascii="Cambria Math" w:hAnsi="Cambria Math" w:cs="Times New Roman"/>
                <w:iCs/>
                <w:noProof/>
              </w:rPr>
            </m:ctrlPr>
          </m:sSubPr>
          <m:e>
            <m:r>
              <m:rPr>
                <m:sty m:val="p"/>
              </m:rPr>
              <w:rPr>
                <w:rFonts w:ascii="Cambria Math" w:hAnsi="Cambria Math" w:cs="Times New Roman"/>
                <w:noProof/>
              </w:rPr>
              <m:t>C</m:t>
            </m:r>
          </m:e>
          <m:sub>
            <m:r>
              <w:rPr>
                <w:rFonts w:ascii="Cambria Math" w:hAnsi="Cambria Math" w:cs="Times New Roman"/>
                <w:noProof/>
              </w:rPr>
              <m:t>18</m:t>
            </m:r>
          </m:sub>
        </m:sSub>
        <m:sSub>
          <m:sSubPr>
            <m:ctrlPr>
              <w:rPr>
                <w:rFonts w:ascii="Cambria Math" w:hAnsi="Cambria Math" w:cs="Times New Roman"/>
                <w:noProof/>
              </w:rPr>
            </m:ctrlPr>
          </m:sSubPr>
          <m:e>
            <m:r>
              <m:rPr>
                <m:sty m:val="p"/>
              </m:rPr>
              <w:rPr>
                <w:rFonts w:ascii="Cambria Math" w:hAnsi="Cambria Math" w:cs="Times New Roman"/>
                <w:noProof/>
              </w:rPr>
              <m:t>H</m:t>
            </m:r>
          </m:e>
          <m:sub>
            <m:r>
              <w:rPr>
                <w:rFonts w:ascii="Cambria Math" w:hAnsi="Cambria Math" w:cs="Times New Roman"/>
                <w:noProof/>
              </w:rPr>
              <m:t>34</m:t>
            </m:r>
          </m:sub>
        </m:sSub>
        <m:sSub>
          <m:sSubPr>
            <m:ctrlPr>
              <w:rPr>
                <w:rFonts w:ascii="Cambria Math" w:hAnsi="Cambria Math" w:cs="Times New Roman"/>
                <w:iCs/>
                <w:noProof/>
              </w:rPr>
            </m:ctrlPr>
          </m:sSubPr>
          <m:e>
            <m:r>
              <m:rPr>
                <m:sty m:val="p"/>
              </m:rPr>
              <w:rPr>
                <w:rFonts w:ascii="Cambria Math" w:hAnsi="Cambria Math" w:cs="Times New Roman"/>
                <w:noProof/>
              </w:rPr>
              <m:t>O</m:t>
            </m:r>
          </m:e>
          <m:sub>
            <m:r>
              <w:rPr>
                <w:rFonts w:ascii="Cambria Math" w:hAnsi="Cambria Math" w:cs="Times New Roman"/>
                <w:noProof/>
              </w:rPr>
              <m:t>2</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O</m:t>
            </m:r>
          </m:e>
          <m:sub>
            <m:r>
              <m:rPr>
                <m:sty m:val="p"/>
              </m:rPr>
              <w:rPr>
                <w:rFonts w:ascii="Cambria Math" w:hAnsi="Cambria Math" w:cs="Times New Roman"/>
                <w:noProof/>
              </w:rPr>
              <m:t>2</m:t>
            </m:r>
          </m:sub>
        </m:sSub>
        <m:r>
          <w:rPr>
            <w:rFonts w:ascii="Cambria Math" w:hAnsi="Cambria Math" w:cs="Times New Roman"/>
            <w:noProof/>
          </w:rPr>
          <m:t>+2</m:t>
        </m:r>
        <m:r>
          <m:rPr>
            <m:sty m:val="p"/>
          </m:rPr>
          <w:rPr>
            <w:rFonts w:ascii="Cambria Math" w:hAnsi="Cambria Math" w:cs="Times New Roman"/>
            <w:noProof/>
          </w:rPr>
          <m:t>[H]</m:t>
        </m:r>
        <m:r>
          <w:rPr>
            <w:rFonts w:ascii="Cambria Math" w:hAnsi="Cambria Math" w:cs="Times New Roman"/>
            <w:noProof/>
          </w:rPr>
          <m:t>→6</m:t>
        </m:r>
        <m:sSub>
          <m:sSubPr>
            <m:ctrlPr>
              <w:rPr>
                <w:rFonts w:ascii="Cambria Math" w:hAnsi="Cambria Math" w:cs="Times New Roman"/>
                <w:iCs/>
                <w:noProof/>
              </w:rPr>
            </m:ctrlPr>
          </m:sSubPr>
          <m:e>
            <m:r>
              <m:rPr>
                <m:sty m:val="p"/>
              </m:rPr>
              <w:rPr>
                <w:rFonts w:ascii="Cambria Math" w:hAnsi="Cambria Math" w:cs="Times New Roman"/>
                <w:noProof/>
              </w:rPr>
              <m:t>H</m:t>
            </m:r>
          </m:e>
          <m:sub>
            <m:r>
              <w:rPr>
                <w:rFonts w:ascii="Cambria Math" w:hAnsi="Cambria Math" w:cs="Times New Roman"/>
                <w:noProof/>
              </w:rPr>
              <m:t>2</m:t>
            </m:r>
          </m:sub>
        </m:sSub>
        <m:r>
          <m:rPr>
            <m:sty m:val="p"/>
          </m:rPr>
          <w:rPr>
            <w:rFonts w:ascii="Cambria Math" w:hAnsi="Cambria Math" w:cs="Times New Roman"/>
            <w:noProof/>
          </w:rPr>
          <m:t>O+</m:t>
        </m:r>
        <m:sSub>
          <m:sSubPr>
            <m:ctrlPr>
              <w:rPr>
                <w:rFonts w:ascii="Cambria Math" w:hAnsi="Cambria Math" w:cs="Times New Roman"/>
                <w:iCs/>
                <w:noProof/>
              </w:rPr>
            </m:ctrlPr>
          </m:sSubPr>
          <m:e>
            <m:r>
              <m:rPr>
                <m:sty m:val="p"/>
              </m:rPr>
              <w:rPr>
                <w:rFonts w:ascii="Cambria Math" w:hAnsi="Cambria Math" w:cs="Times New Roman"/>
                <w:noProof/>
              </w:rPr>
              <m:t>C</m:t>
            </m:r>
          </m:e>
          <m:sub>
            <m:r>
              <w:rPr>
                <w:rFonts w:ascii="Cambria Math" w:hAnsi="Cambria Math" w:cs="Times New Roman"/>
                <w:noProof/>
              </w:rPr>
              <m:t>34</m:t>
            </m:r>
          </m:sub>
        </m:sSub>
        <m:sSub>
          <m:sSubPr>
            <m:ctrlPr>
              <w:rPr>
                <w:rFonts w:ascii="Cambria Math" w:hAnsi="Cambria Math" w:cs="Times New Roman"/>
                <w:noProof/>
              </w:rPr>
            </m:ctrlPr>
          </m:sSubPr>
          <m:e>
            <m:r>
              <m:rPr>
                <m:sty m:val="p"/>
              </m:rPr>
              <w:rPr>
                <w:rFonts w:ascii="Cambria Math" w:hAnsi="Cambria Math" w:cs="Times New Roman"/>
                <w:noProof/>
              </w:rPr>
              <m:t>H</m:t>
            </m:r>
          </m:e>
          <m:sub>
            <m:r>
              <w:rPr>
                <w:rFonts w:ascii="Cambria Math" w:hAnsi="Cambria Math" w:cs="Times New Roman"/>
                <w:noProof/>
              </w:rPr>
              <m:t>58</m:t>
            </m:r>
          </m:sub>
        </m:sSub>
        <m:sSub>
          <m:sSubPr>
            <m:ctrlPr>
              <w:rPr>
                <w:rFonts w:ascii="Cambria Math" w:hAnsi="Cambria Math" w:cs="Times New Roman"/>
                <w:iCs/>
                <w:noProof/>
              </w:rPr>
            </m:ctrlPr>
          </m:sSubPr>
          <m:e>
            <m:r>
              <m:rPr>
                <m:sty m:val="p"/>
              </m:rPr>
              <w:rPr>
                <w:rFonts w:ascii="Cambria Math" w:hAnsi="Cambria Math" w:cs="Times New Roman"/>
                <w:noProof/>
              </w:rPr>
              <m:t>O</m:t>
            </m:r>
          </m:e>
          <m:sub>
            <m:r>
              <w:rPr>
                <w:rFonts w:ascii="Cambria Math" w:hAnsi="Cambria Math" w:cs="Times New Roman"/>
                <w:noProof/>
              </w:rPr>
              <m:t>15</m:t>
            </m:r>
          </m:sub>
        </m:sSub>
      </m:oMath>
      <w:r>
        <w:rPr>
          <w:rFonts w:ascii="Times New Roman" w:hAnsi="Times New Roman" w:cs="Times New Roman" w:hint="eastAsia"/>
          <w:iCs/>
          <w:noProof/>
        </w:rPr>
        <w:t xml:space="preserve"> +</w:t>
      </w:r>
      <w:r>
        <w:rPr>
          <w:rFonts w:ascii="Times New Roman" w:hAnsi="Times New Roman" w:cs="Times New Roman" w:hint="eastAsia"/>
          <w:noProof/>
        </w:rPr>
        <w:t xml:space="preserve"> </w:t>
      </w:r>
      <w:r>
        <w:rPr>
          <w:rFonts w:ascii="Times New Roman" w:hAnsi="Times New Roman" w:cs="Times New Roman"/>
          <w:noProof/>
        </w:rPr>
        <w:t>2HS-COA (3)</w:t>
      </w:r>
    </w:p>
    <w:p w:rsidR="003E7A58" w:rsidRPr="00F93E78" w:rsidRDefault="003E7A58" w:rsidP="003E7A58">
      <w:pPr>
        <w:widowControl/>
        <w:spacing w:line="360" w:lineRule="auto"/>
        <w:ind w:firstLine="420"/>
        <w:jc w:val="left"/>
        <w:rPr>
          <w:rFonts w:ascii="Times New Roman" w:hAnsi="Times New Roman" w:cs="Times New Roman"/>
          <w:noProof/>
        </w:rPr>
      </w:pPr>
      <w:r w:rsidRPr="00F93E78">
        <w:rPr>
          <w:rFonts w:ascii="Times New Roman" w:hAnsi="Times New Roman" w:cs="Times New Roman"/>
          <w:noProof/>
        </w:rPr>
        <w:t>According to the above three reactions, oxygen utilization can be mainly divided into three parts: glucose oxidation, fatty acid oxidation, and sophorolipid synthesis. The oxygen uptake rate (OUR) during the fermentation process can be expressed as equation (4):</w:t>
      </w:r>
    </w:p>
    <w:p w:rsidR="003E7A58" w:rsidRPr="00F93E78" w:rsidRDefault="003E7A58" w:rsidP="003E7A58">
      <w:pPr>
        <w:widowControl/>
        <w:spacing w:line="360" w:lineRule="auto"/>
        <w:jc w:val="center"/>
        <w:rPr>
          <w:rFonts w:ascii="Times New Roman" w:hAnsi="Times New Roman" w:cs="Times New Roman"/>
          <w:iCs/>
          <w:noProof/>
        </w:rPr>
      </w:pPr>
      <m:oMath>
        <m:r>
          <m:rPr>
            <m:sty m:val="p"/>
          </m:rPr>
          <w:rPr>
            <w:rFonts w:ascii="Cambria Math" w:hAnsi="Cambria Math" w:cs="Times New Roman"/>
            <w:noProof/>
          </w:rPr>
          <m:t>OUR</m:t>
        </m:r>
        <m:r>
          <w:rPr>
            <w:rFonts w:ascii="Cambria Math" w:hAnsi="Cambria Math" w:cs="Times New Roman"/>
            <w:noProof/>
          </w:rPr>
          <m:t>=</m:t>
        </m:r>
        <m:r>
          <m:rPr>
            <m:sty m:val="p"/>
          </m:rPr>
          <w:rPr>
            <w:rFonts w:ascii="Cambria Math" w:hAnsi="Cambria Math" w:cs="Times New Roman"/>
            <w:noProof/>
          </w:rPr>
          <m:t>OUR1</m:t>
        </m:r>
        <m:r>
          <w:rPr>
            <w:rFonts w:ascii="Cambria Math" w:hAnsi="Cambria Math" w:cs="Times New Roman"/>
            <w:noProof/>
          </w:rPr>
          <m:t>+</m:t>
        </m:r>
        <m:r>
          <m:rPr>
            <m:sty m:val="p"/>
          </m:rPr>
          <w:rPr>
            <w:rFonts w:ascii="Cambria Math" w:hAnsi="Cambria Math" w:cs="Times New Roman"/>
            <w:noProof/>
          </w:rPr>
          <m:t>OUR2+OUR3</m:t>
        </m:r>
      </m:oMath>
      <w:r>
        <w:rPr>
          <w:rFonts w:ascii="Times New Roman" w:hAnsi="Times New Roman" w:cs="Times New Roman" w:hint="eastAsia"/>
          <w:iCs/>
          <w:noProof/>
        </w:rPr>
        <w:t xml:space="preserve"> </w:t>
      </w:r>
      <w:r>
        <w:rPr>
          <w:rFonts w:ascii="Times New Roman" w:hAnsi="Times New Roman" w:cs="Times New Roman"/>
          <w:iCs/>
          <w:noProof/>
        </w:rPr>
        <w:t>(4)</w:t>
      </w:r>
    </w:p>
    <w:p w:rsidR="003E7A58" w:rsidRPr="00F93E78" w:rsidRDefault="003E7A58" w:rsidP="003E7A58">
      <w:pPr>
        <w:widowControl/>
        <w:spacing w:line="360" w:lineRule="auto"/>
        <w:jc w:val="left"/>
        <w:rPr>
          <w:rFonts w:ascii="Times New Roman" w:hAnsi="Times New Roman" w:cs="Times New Roman"/>
          <w:noProof/>
        </w:rPr>
      </w:pPr>
      <w:r>
        <w:rPr>
          <w:rFonts w:ascii="Times New Roman" w:hAnsi="Times New Roman" w:cs="Times New Roman"/>
          <w:noProof/>
        </w:rPr>
        <w:t>wh</w:t>
      </w:r>
      <w:r w:rsidRPr="00F93E78">
        <w:rPr>
          <w:rFonts w:ascii="Times New Roman" w:hAnsi="Times New Roman" w:cs="Times New Roman"/>
          <w:noProof/>
        </w:rPr>
        <w:t xml:space="preserve">ere OUR1, OUR2, and OUR3 (mmol/L/h) represent the oxygen consumption rates </w:t>
      </w:r>
      <w:r>
        <w:rPr>
          <w:rFonts w:ascii="Times New Roman" w:hAnsi="Times New Roman" w:cs="Times New Roman"/>
          <w:noProof/>
        </w:rPr>
        <w:t>in the pathway of</w:t>
      </w:r>
      <w:r w:rsidRPr="00F93E78">
        <w:rPr>
          <w:rFonts w:ascii="Times New Roman" w:hAnsi="Times New Roman" w:cs="Times New Roman"/>
          <w:noProof/>
        </w:rPr>
        <w:t xml:space="preserve"> glucose oxidation, fatty acid oxidation, and </w:t>
      </w:r>
      <w:r>
        <w:rPr>
          <w:rFonts w:ascii="Times New Roman" w:hAnsi="Times New Roman" w:cs="Times New Roman"/>
          <w:noProof/>
        </w:rPr>
        <w:t>SLs</w:t>
      </w:r>
      <w:r w:rsidRPr="00F93E78">
        <w:rPr>
          <w:rFonts w:ascii="Times New Roman" w:hAnsi="Times New Roman" w:cs="Times New Roman"/>
          <w:noProof/>
        </w:rPr>
        <w:t xml:space="preserve"> </w:t>
      </w:r>
      <w:r>
        <w:rPr>
          <w:rFonts w:ascii="Times New Roman" w:hAnsi="Times New Roman" w:cs="Times New Roman"/>
          <w:noProof/>
        </w:rPr>
        <w:t>bio</w:t>
      </w:r>
      <w:r w:rsidRPr="00F93E78">
        <w:rPr>
          <w:rFonts w:ascii="Times New Roman" w:hAnsi="Times New Roman" w:cs="Times New Roman"/>
          <w:noProof/>
        </w:rPr>
        <w:t xml:space="preserve">synthesis, respectively. Since the </w:t>
      </w:r>
      <w:r>
        <w:rPr>
          <w:rFonts w:ascii="Times New Roman" w:hAnsi="Times New Roman" w:cs="Times New Roman"/>
          <w:noProof/>
        </w:rPr>
        <w:t>SLs</w:t>
      </w:r>
      <w:r w:rsidRPr="00F93E78">
        <w:rPr>
          <w:rFonts w:ascii="Times New Roman" w:hAnsi="Times New Roman" w:cs="Times New Roman"/>
          <w:noProof/>
        </w:rPr>
        <w:t xml:space="preserve"> </w:t>
      </w:r>
      <w:r>
        <w:rPr>
          <w:rFonts w:ascii="Times New Roman" w:hAnsi="Times New Roman" w:cs="Times New Roman"/>
          <w:noProof/>
        </w:rPr>
        <w:t>bio</w:t>
      </w:r>
      <w:r w:rsidRPr="00F93E78">
        <w:rPr>
          <w:rFonts w:ascii="Times New Roman" w:hAnsi="Times New Roman" w:cs="Times New Roman"/>
          <w:noProof/>
        </w:rPr>
        <w:t>synthesis process does not produce carbon dioxide, it mainly comes from the oxidation of glucose and fatty acids. Therefore, the carbon dioxide production rate (CER) can be expressed as formula (5):</w:t>
      </w:r>
    </w:p>
    <w:p w:rsidR="003E7A58" w:rsidRPr="00F93E78" w:rsidRDefault="003E7A58" w:rsidP="003E7A58">
      <w:pPr>
        <w:widowControl/>
        <w:spacing w:line="360" w:lineRule="auto"/>
        <w:jc w:val="center"/>
        <w:rPr>
          <w:rFonts w:ascii="Times New Roman" w:hAnsi="Times New Roman" w:cs="Times New Roman"/>
          <w:iCs/>
          <w:noProof/>
        </w:rPr>
      </w:pPr>
      <m:oMath>
        <m:r>
          <m:rPr>
            <m:sty m:val="p"/>
          </m:rPr>
          <w:rPr>
            <w:rFonts w:ascii="Cambria Math" w:hAnsi="Cambria Math" w:cs="Times New Roman"/>
            <w:noProof/>
          </w:rPr>
          <m:t>CER=CER1+CER2</m:t>
        </m:r>
      </m:oMath>
      <w:r>
        <w:rPr>
          <w:rFonts w:ascii="Times New Roman" w:hAnsi="Times New Roman" w:cs="Times New Roman" w:hint="eastAsia"/>
          <w:iCs/>
          <w:noProof/>
        </w:rPr>
        <w:t xml:space="preserve"> (</w:t>
      </w:r>
      <w:r>
        <w:rPr>
          <w:rFonts w:ascii="Times New Roman" w:hAnsi="Times New Roman" w:cs="Times New Roman"/>
          <w:iCs/>
          <w:noProof/>
        </w:rPr>
        <w:t>5)</w:t>
      </w:r>
    </w:p>
    <w:p w:rsidR="003E7A58" w:rsidRPr="00882437" w:rsidRDefault="003E7A58" w:rsidP="003E7A58">
      <w:pPr>
        <w:spacing w:line="360" w:lineRule="auto"/>
        <w:rPr>
          <w:rFonts w:ascii="Times New Roman" w:hAnsi="Times New Roman" w:cs="Times New Roman"/>
          <w:noProof/>
        </w:rPr>
      </w:pPr>
      <w:r>
        <w:rPr>
          <w:rFonts w:ascii="Times New Roman" w:hAnsi="Times New Roman" w:cs="Times New Roman"/>
          <w:noProof/>
        </w:rPr>
        <w:t xml:space="preserve">where </w:t>
      </w:r>
      <w:r w:rsidRPr="00882437">
        <w:rPr>
          <w:rFonts w:ascii="Times New Roman" w:hAnsi="Times New Roman" w:cs="Times New Roman"/>
          <w:noProof/>
        </w:rPr>
        <w:t>CER1 and CER2 (mmol/L/h) represent the rates of carbon dioxide production from glucose oxidation and fatty acid oxidation. In the process of glucose oxidation, the rate of oxygen consumption (OUR1) is equivalent to the rate of carbon dioxide production (CER1). On the other hand, during oleic acid oxidation, approximately 0.71 mol of carbon dioxide is generated per 1 mol of oxygen consumed. The rate of sorbitol lipid synthesis is equivalent to its rate of oxygen consumption (OUR3).</w:t>
      </w:r>
      <w:r>
        <w:rPr>
          <w:rFonts w:ascii="Times New Roman" w:hAnsi="Times New Roman" w:cs="Times New Roman"/>
          <w:noProof/>
        </w:rPr>
        <w:t xml:space="preserve"> </w:t>
      </w:r>
      <w:r w:rsidRPr="00882437">
        <w:rPr>
          <w:rFonts w:ascii="Times New Roman" w:hAnsi="Times New Roman" w:cs="Times New Roman"/>
          <w:noProof/>
        </w:rPr>
        <w:t>The formula for calculating the respiratory quotient (RQ) during fermentation is given by equation (6):</w:t>
      </w:r>
    </w:p>
    <w:p w:rsidR="003E7A58" w:rsidRPr="00F93E78" w:rsidRDefault="003E7A58" w:rsidP="003E7A58">
      <w:pPr>
        <w:widowControl/>
        <w:spacing w:line="360" w:lineRule="auto"/>
        <w:jc w:val="center"/>
        <w:rPr>
          <w:rFonts w:ascii="Times New Roman" w:hAnsi="Times New Roman" w:cs="Times New Roman"/>
          <w:iCs/>
          <w:noProof/>
        </w:rPr>
      </w:pPr>
      <m:oMath>
        <m:r>
          <m:rPr>
            <m:sty m:val="p"/>
          </m:rPr>
          <w:rPr>
            <w:rFonts w:ascii="Cambria Math" w:hAnsi="Cambria Math" w:cs="Times New Roman"/>
            <w:noProof/>
          </w:rPr>
          <m:t>RQ=</m:t>
        </m:r>
        <m:f>
          <m:fPr>
            <m:ctrlPr>
              <w:rPr>
                <w:rFonts w:ascii="Cambria Math" w:hAnsi="Cambria Math" w:cs="Times New Roman"/>
                <w:iCs/>
                <w:noProof/>
              </w:rPr>
            </m:ctrlPr>
          </m:fPr>
          <m:num>
            <m:r>
              <m:rPr>
                <m:sty m:val="p"/>
              </m:rPr>
              <w:rPr>
                <w:rFonts w:ascii="Cambria Math" w:hAnsi="Cambria Math" w:cs="Times New Roman"/>
                <w:noProof/>
              </w:rPr>
              <m:t>CER</m:t>
            </m:r>
          </m:num>
          <m:den>
            <m:r>
              <m:rPr>
                <m:sty m:val="p"/>
              </m:rPr>
              <w:rPr>
                <w:rFonts w:ascii="Cambria Math" w:hAnsi="Cambria Math" w:cs="Times New Roman"/>
                <w:noProof/>
              </w:rPr>
              <m:t>OUR</m:t>
            </m:r>
          </m:den>
        </m:f>
        <m:r>
          <m:rPr>
            <m:sty m:val="p"/>
          </m:rPr>
          <w:rPr>
            <w:rFonts w:ascii="Cambria Math" w:hAnsi="Cambria Math" w:cs="Times New Roman"/>
            <w:noProof/>
          </w:rPr>
          <m:t>=</m:t>
        </m:r>
        <m:f>
          <m:fPr>
            <m:ctrlPr>
              <w:rPr>
                <w:rFonts w:ascii="Cambria Math" w:hAnsi="Cambria Math" w:cs="Times New Roman"/>
                <w:iCs/>
                <w:noProof/>
              </w:rPr>
            </m:ctrlPr>
          </m:fPr>
          <m:num>
            <m:r>
              <m:rPr>
                <m:sty m:val="p"/>
              </m:rPr>
              <w:rPr>
                <w:rFonts w:ascii="Cambria Math" w:hAnsi="Cambria Math" w:cs="Times New Roman"/>
                <w:noProof/>
              </w:rPr>
              <m:t>(CER1+CER2)</m:t>
            </m:r>
          </m:num>
          <m:den>
            <m:r>
              <m:rPr>
                <m:sty m:val="p"/>
              </m:rPr>
              <w:rPr>
                <w:rFonts w:ascii="Cambria Math" w:hAnsi="Cambria Math" w:cs="Times New Roman"/>
                <w:noProof/>
              </w:rPr>
              <m:t>(OUR1+OUR2+OUR3)</m:t>
            </m:r>
          </m:den>
        </m:f>
      </m:oMath>
      <w:r>
        <w:rPr>
          <w:rFonts w:ascii="Times New Roman" w:hAnsi="Times New Roman" w:cs="Times New Roman" w:hint="eastAsia"/>
          <w:iCs/>
          <w:noProof/>
        </w:rPr>
        <w:t xml:space="preserve"> </w:t>
      </w:r>
      <w:r>
        <w:rPr>
          <w:rFonts w:ascii="Times New Roman" w:hAnsi="Times New Roman" w:cs="Times New Roman"/>
          <w:iCs/>
          <w:noProof/>
        </w:rPr>
        <w:t>(6)</w:t>
      </w:r>
    </w:p>
    <w:p w:rsidR="003E7A58" w:rsidRPr="00882437" w:rsidRDefault="003E7A58" w:rsidP="003E7A58">
      <w:pPr>
        <w:spacing w:line="360" w:lineRule="auto"/>
        <w:rPr>
          <w:rFonts w:ascii="Times New Roman" w:hAnsi="Times New Roman" w:cs="Times New Roman"/>
          <w:noProof/>
        </w:rPr>
      </w:pPr>
      <w:r w:rsidRPr="00882437">
        <w:rPr>
          <w:rFonts w:ascii="Times New Roman" w:hAnsi="Times New Roman" w:cs="Times New Roman"/>
          <w:noProof/>
        </w:rPr>
        <w:t xml:space="preserve">Therefore, the calculation formula can be further expressed in relation to substrate consumption as </w:t>
      </w:r>
      <w:r w:rsidRPr="00882437">
        <w:rPr>
          <w:rFonts w:ascii="Times New Roman" w:hAnsi="Times New Roman" w:cs="Times New Roman"/>
          <w:noProof/>
        </w:rPr>
        <w:lastRenderedPageBreak/>
        <w:t>equation (7):</w:t>
      </w:r>
    </w:p>
    <w:p w:rsidR="003E7A58" w:rsidRDefault="003E7A58" w:rsidP="003E7A58">
      <w:pPr>
        <w:spacing w:line="360" w:lineRule="auto"/>
        <w:rPr>
          <w:rFonts w:ascii="Times New Roman" w:hAnsi="Times New Roman" w:cs="Times New Roman"/>
          <w:color w:val="000000" w:themeColor="text1"/>
        </w:rPr>
      </w:pPr>
      <m:oMathPara>
        <m:oMath>
          <m:r>
            <w:rPr>
              <w:rFonts w:ascii="Cambria Math" w:hAnsi="Cambria Math" w:cs="Times New Roman"/>
              <w:color w:val="000000" w:themeColor="text1"/>
            </w:rPr>
            <m:t>RQ=</m:t>
          </m:r>
          <m:f>
            <m:fPr>
              <m:ctrlPr>
                <w:rPr>
                  <w:rFonts w:ascii="Cambria Math" w:hAnsi="Cambria Math" w:cs="Times New Roman"/>
                  <w:i/>
                  <w:color w:val="000000" w:themeColor="text1"/>
                </w:rPr>
              </m:ctrlPr>
            </m:fPr>
            <m:num>
              <m:r>
                <w:rPr>
                  <w:rFonts w:ascii="Cambria Math" w:hAnsi="Cambria Math" w:cs="Times New Roman"/>
                  <w:color w:val="000000" w:themeColor="text1"/>
                </w:rPr>
                <m:t>6</m:t>
              </m:r>
              <m:d>
                <m:dPr>
                  <m:ctrlPr>
                    <w:rPr>
                      <w:rFonts w:ascii="Cambria Math" w:hAnsi="Cambria Math" w:cs="Times New Roman"/>
                      <w:i/>
                      <w:color w:val="000000" w:themeColor="text1"/>
                    </w:rPr>
                  </m:ctrlPr>
                </m:dPr>
                <m:e>
                  <m:r>
                    <w:rPr>
                      <w:rFonts w:ascii="Cambria Math" w:hAnsi="Cambria Math" w:cs="Times New Roman"/>
                      <w:color w:val="000000" w:themeColor="text1"/>
                    </w:rPr>
                    <m:t>a-2c</m:t>
                  </m:r>
                </m:e>
              </m:d>
              <m:r>
                <w:rPr>
                  <w:rFonts w:ascii="Cambria Math" w:hAnsi="Cambria Math" w:cs="Times New Roman"/>
                  <w:color w:val="000000" w:themeColor="text1"/>
                </w:rPr>
                <m:t>+18(b-c)</m:t>
              </m:r>
            </m:num>
            <m:den>
              <m:r>
                <w:rPr>
                  <w:rFonts w:ascii="Cambria Math" w:hAnsi="Cambria Math" w:cs="Times New Roman"/>
                  <w:color w:val="000000" w:themeColor="text1"/>
                </w:rPr>
                <m:t>6</m:t>
              </m:r>
              <m:d>
                <m:dPr>
                  <m:ctrlPr>
                    <w:rPr>
                      <w:rFonts w:ascii="Cambria Math" w:hAnsi="Cambria Math" w:cs="Times New Roman"/>
                      <w:i/>
                      <w:color w:val="000000" w:themeColor="text1"/>
                    </w:rPr>
                  </m:ctrlPr>
                </m:dPr>
                <m:e>
                  <m:r>
                    <w:rPr>
                      <w:rFonts w:ascii="Cambria Math" w:hAnsi="Cambria Math" w:cs="Times New Roman"/>
                      <w:color w:val="000000" w:themeColor="text1"/>
                    </w:rPr>
                    <m:t>a-2c</m:t>
                  </m:r>
                </m:e>
              </m:d>
              <m:r>
                <w:rPr>
                  <w:rFonts w:ascii="Cambria Math" w:hAnsi="Cambria Math" w:cs="Times New Roman"/>
                  <w:color w:val="000000" w:themeColor="text1"/>
                </w:rPr>
                <m:t>+25.5</m:t>
              </m:r>
              <m:d>
                <m:dPr>
                  <m:ctrlPr>
                    <w:rPr>
                      <w:rFonts w:ascii="Cambria Math" w:hAnsi="Cambria Math" w:cs="Times New Roman"/>
                      <w:i/>
                      <w:color w:val="000000" w:themeColor="text1"/>
                    </w:rPr>
                  </m:ctrlPr>
                </m:dPr>
                <m:e>
                  <m:r>
                    <w:rPr>
                      <w:rFonts w:ascii="Cambria Math" w:hAnsi="Cambria Math" w:cs="Times New Roman"/>
                      <w:color w:val="000000" w:themeColor="text1"/>
                    </w:rPr>
                    <m:t>b-c</m:t>
                  </m:r>
                </m:e>
              </m:d>
              <m:r>
                <w:rPr>
                  <w:rFonts w:ascii="Cambria Math" w:hAnsi="Cambria Math" w:cs="Times New Roman"/>
                  <w:color w:val="000000" w:themeColor="text1"/>
                </w:rPr>
                <m:t>+c</m:t>
              </m:r>
            </m:den>
          </m:f>
        </m:oMath>
      </m:oMathPara>
    </w:p>
    <w:p w:rsidR="003E7A58" w:rsidRPr="008D07D9" w:rsidRDefault="003E7A58" w:rsidP="003E7A58">
      <w:pPr>
        <w:widowControl/>
        <w:spacing w:line="360" w:lineRule="auto"/>
        <w:jc w:val="left"/>
        <w:rPr>
          <w:rFonts w:ascii="Times New Roman" w:hAnsi="Times New Roman" w:cs="Times New Roman"/>
          <w:b/>
          <w:bCs/>
          <w:noProof/>
        </w:rPr>
      </w:pPr>
      <w:r>
        <w:rPr>
          <w:rFonts w:ascii="Times New Roman" w:hAnsi="Times New Roman" w:cs="Times New Roman"/>
          <w:color w:val="000000" w:themeColor="text1"/>
        </w:rPr>
        <w:t>wh</w:t>
      </w:r>
      <w:r w:rsidRPr="00137F9A">
        <w:rPr>
          <w:rFonts w:ascii="Times New Roman" w:hAnsi="Times New Roman" w:cs="Times New Roman"/>
          <w:color w:val="000000" w:themeColor="text1"/>
        </w:rPr>
        <w:t xml:space="preserve">ere, </w:t>
      </w:r>
      <w:r w:rsidRPr="00137F9A">
        <w:rPr>
          <w:rFonts w:ascii="Times New Roman" w:hAnsi="Times New Roman" w:cs="Times New Roman"/>
          <w:i/>
          <w:iCs/>
          <w:color w:val="000000" w:themeColor="text1"/>
        </w:rPr>
        <w:t>a</w:t>
      </w:r>
      <w:r w:rsidRPr="00137F9A">
        <w:rPr>
          <w:rFonts w:ascii="Times New Roman" w:hAnsi="Times New Roman" w:cs="Times New Roman"/>
          <w:color w:val="000000" w:themeColor="text1"/>
        </w:rPr>
        <w:t xml:space="preserve"> represents the glucose consumption rate (mmol/L/h), </w:t>
      </w:r>
      <w:r w:rsidRPr="00137F9A">
        <w:rPr>
          <w:rFonts w:ascii="Times New Roman" w:hAnsi="Times New Roman" w:cs="Times New Roman"/>
          <w:i/>
          <w:iCs/>
          <w:color w:val="000000" w:themeColor="text1"/>
        </w:rPr>
        <w:t>b</w:t>
      </w:r>
      <w:r w:rsidRPr="00137F9A">
        <w:rPr>
          <w:rFonts w:ascii="Times New Roman" w:hAnsi="Times New Roman" w:cs="Times New Roman"/>
          <w:color w:val="000000" w:themeColor="text1"/>
        </w:rPr>
        <w:t xml:space="preserve"> represents the fatty acid consumption rate (mmol/L/h), and </w:t>
      </w:r>
      <w:r w:rsidRPr="00137F9A">
        <w:rPr>
          <w:rFonts w:ascii="Times New Roman" w:hAnsi="Times New Roman" w:cs="Times New Roman"/>
          <w:i/>
          <w:iCs/>
          <w:color w:val="000000" w:themeColor="text1"/>
        </w:rPr>
        <w:t>c</w:t>
      </w:r>
      <w:r w:rsidRPr="00137F9A">
        <w:rPr>
          <w:rFonts w:ascii="Times New Roman" w:hAnsi="Times New Roman" w:cs="Times New Roman"/>
          <w:color w:val="000000" w:themeColor="text1"/>
        </w:rPr>
        <w:t xml:space="preserve"> represents the </w:t>
      </w:r>
      <w:r>
        <w:rPr>
          <w:rFonts w:ascii="Times New Roman" w:hAnsi="Times New Roman" w:cs="Times New Roman"/>
          <w:color w:val="000000" w:themeColor="text1"/>
        </w:rPr>
        <w:t>SLs</w:t>
      </w:r>
      <w:r w:rsidRPr="00137F9A">
        <w:rPr>
          <w:rFonts w:ascii="Times New Roman" w:hAnsi="Times New Roman" w:cs="Times New Roman"/>
          <w:color w:val="000000" w:themeColor="text1"/>
        </w:rPr>
        <w:t xml:space="preserve"> </w:t>
      </w:r>
      <w:r>
        <w:rPr>
          <w:rFonts w:ascii="Times New Roman" w:hAnsi="Times New Roman" w:cs="Times New Roman"/>
          <w:color w:val="000000" w:themeColor="text1"/>
        </w:rPr>
        <w:t>bio</w:t>
      </w:r>
      <w:r w:rsidRPr="00137F9A">
        <w:rPr>
          <w:rFonts w:ascii="Times New Roman" w:hAnsi="Times New Roman" w:cs="Times New Roman"/>
          <w:color w:val="000000" w:themeColor="text1"/>
        </w:rPr>
        <w:t>synthesis rate (mmol/L/h).</w:t>
      </w:r>
    </w:p>
    <w:p w:rsidR="00E36B17" w:rsidRPr="003E7A58" w:rsidRDefault="00E36B17"/>
    <w:sectPr w:rsidR="00E36B17" w:rsidRPr="003E7A58" w:rsidSect="00F825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58"/>
    <w:rsid w:val="003D070B"/>
    <w:rsid w:val="003E7A58"/>
    <w:rsid w:val="00E36B17"/>
    <w:rsid w:val="00F8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C80280E-B0DC-604D-AB98-D93E3B11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A58"/>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Stafen</dc:creator>
  <cp:keywords/>
  <dc:description/>
  <cp:lastModifiedBy>xu Stafen</cp:lastModifiedBy>
  <cp:revision>1</cp:revision>
  <dcterms:created xsi:type="dcterms:W3CDTF">2023-08-19T12:05:00Z</dcterms:created>
  <dcterms:modified xsi:type="dcterms:W3CDTF">2023-08-19T12:05:00Z</dcterms:modified>
</cp:coreProperties>
</file>