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Enzymes</w:t>
      </w:r>
      <w:r>
        <w:t xml:space="preserve"> </w:t>
      </w:r>
      <w:r>
        <w:t xml:space="preserve">in</w:t>
      </w:r>
      <w:r>
        <w:t xml:space="preserve"> </w:t>
      </w:r>
      <w:r>
        <w:t xml:space="preserve">Pancreatins</w:t>
      </w:r>
    </w:p>
    <w:p>
      <w:pPr>
        <w:pStyle w:val="Author"/>
      </w:pPr>
      <w:r>
        <w:t xml:space="preserve">Fengyuan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2020/8/18</w:t>
      </w:r>
    </w:p>
    <w:p>
      <w:pPr>
        <w:pStyle w:val="Heading1"/>
      </w:pPr>
      <w:bookmarkStart w:id="20" w:name="enzymes"/>
      <w:r>
        <w:t xml:space="preserve">Enzymes</w:t>
      </w:r>
      <w:bookmarkEnd w:id="20"/>
    </w:p>
    <w:p>
      <w:pPr>
        <w:pStyle w:val="FirstParagraph"/>
      </w:pPr>
      <w:r>
        <w:t xml:space="preserve">I have tested the activities of all the enzymes available and below are the results:</w:t>
      </w:r>
    </w:p>
    <w:p>
      <w:pPr>
        <w:pStyle w:val="Heading2"/>
      </w:pPr>
      <w:bookmarkStart w:id="21" w:name="old-pancreatin-p1750-100g"/>
      <w:r>
        <w:t xml:space="preserve">Old Pancreatin (P1750-100G)</w:t>
      </w:r>
      <w:bookmarkEnd w:id="21"/>
    </w:p>
    <w:p>
      <w:pPr>
        <w:pStyle w:val="FirstParagraph"/>
      </w:pPr>
      <w:r>
        <w:t xml:space="preserve">lot number: SLBR5608V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Enzyme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 (U/mg)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Amylase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Trypsin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Chymotrypsin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Lipase</w:t>
            </w:r>
          </w:p>
        </w:tc>
        <w:tc>
          <w:p>
            <w:pPr>
              <w:pStyle w:val="Compact"/>
              <w:jc w:val="left"/>
            </w:pPr>
            <w:r>
              <w:t xml:space="preserve">32.2</w:t>
            </w:r>
          </w:p>
        </w:tc>
      </w:tr>
    </w:tbl>
    <w:p>
      <w:pPr>
        <w:pStyle w:val="Heading2"/>
      </w:pPr>
      <w:bookmarkStart w:id="22" w:name="new-pancreatin-p7545-100g"/>
      <w:r>
        <w:t xml:space="preserve">New Pancreatin (P7545-100G)</w:t>
      </w:r>
      <w:bookmarkEnd w:id="22"/>
    </w:p>
    <w:p>
      <w:pPr>
        <w:pStyle w:val="FirstParagraph"/>
      </w:pPr>
      <w:r>
        <w:t xml:space="preserve">lot number: SLBM0006V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Enzyme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 (U/mg)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Amylase</w:t>
            </w:r>
          </w:p>
        </w:tc>
        <w:tc>
          <w:p>
            <w:pPr>
              <w:pStyle w:val="Compact"/>
              <w:jc w:val="left"/>
            </w:pPr>
            <w:r>
              <w:t xml:space="preserve">66.6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Trypsin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Chymotrypsin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Lipase</w:t>
            </w:r>
          </w:p>
        </w:tc>
        <w:tc>
          <w:p>
            <w:pPr>
              <w:pStyle w:val="Compact"/>
              <w:jc w:val="left"/>
            </w:pPr>
            <w:r>
              <w:t xml:space="preserve">64.9</w:t>
            </w:r>
          </w:p>
        </w:tc>
      </w:tr>
    </w:tbl>
    <w:p>
      <w:pPr>
        <w:pStyle w:val="Heading2"/>
      </w:pPr>
      <w:bookmarkStart w:id="23" w:name="X286f34bb4a9f68c568d248393211548b4471bcc"/>
      <w:r>
        <w:t xml:space="preserve">New Individual Enzymes Purchased Last Year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Enzyme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 (U/mg)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 Code &amp; Lot#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Amylase</w:t>
            </w:r>
          </w:p>
        </w:tc>
        <w:tc>
          <w:p>
            <w:pPr>
              <w:pStyle w:val="Compact"/>
              <w:jc w:val="left"/>
            </w:pPr>
            <w:r>
              <w:t xml:space="preserve">107.1</w:t>
            </w:r>
          </w:p>
        </w:tc>
        <w:tc>
          <w:p>
            <w:pPr>
              <w:pStyle w:val="Compact"/>
              <w:jc w:val="left"/>
            </w:pPr>
            <w:r>
              <w:t xml:space="preserve">A9857-MU SLBZ1496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Trypsin</w:t>
            </w:r>
          </w:p>
        </w:tc>
        <w:tc>
          <w:p>
            <w:pPr>
              <w:pStyle w:val="Compact"/>
              <w:jc w:val="left"/>
            </w:pPr>
            <w:r>
              <w:t xml:space="preserve">111.1</w:t>
            </w:r>
          </w:p>
        </w:tc>
        <w:tc>
          <w:p>
            <w:pPr>
              <w:pStyle w:val="Compact"/>
              <w:jc w:val="left"/>
            </w:pPr>
            <w:r>
              <w:t xml:space="preserve">T0303-10G SCCBF350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Chymotrypsin</w:t>
            </w:r>
          </w:p>
        </w:tc>
        <w:tc>
          <w:p>
            <w:pPr>
              <w:pStyle w:val="Compact"/>
              <w:jc w:val="left"/>
            </w:pPr>
            <w:r>
              <w:t xml:space="preserve">45.6</w:t>
            </w:r>
          </w:p>
        </w:tc>
        <w:tc>
          <w:p>
            <w:pPr>
              <w:pStyle w:val="Compact"/>
              <w:jc w:val="left"/>
            </w:pPr>
            <w:r>
              <w:t xml:space="preserve">C4129-10G SLBV2540</w:t>
            </w:r>
          </w:p>
        </w:tc>
      </w:tr>
    </w:tbl>
    <w:p>
      <w:pPr>
        <w:pStyle w:val="BodyText"/>
      </w:pPr>
      <w:r>
        <w:t xml:space="preserve">If we use the new pancreatin, and based on the activity of trypsin (100 U/mL), we need to add 100*40/4.1 = 976 mg in one tube. The activity of</w:t>
      </w:r>
      <w:r>
        <w:t xml:space="preserve"> </w:t>
      </w:r>
      <w:r>
        <w:rPr>
          <w:b/>
        </w:rPr>
        <w:t xml:space="preserve">amylase and chymotrysin</w:t>
      </w:r>
      <w:r>
        <w:t xml:space="preserve"> </w:t>
      </w:r>
      <w:r>
        <w:t xml:space="preserve">will be</w:t>
      </w:r>
      <w:r>
        <w:t xml:space="preserve"> </w:t>
      </w:r>
      <w:r>
        <w:rPr>
          <w:b/>
        </w:rPr>
        <w:t xml:space="preserve">lager</w:t>
      </w:r>
      <w:r>
        <w:t xml:space="preserve"> </w:t>
      </w:r>
      <w:r>
        <w:t xml:space="preserve">than the recomended values, but the activity of</w:t>
      </w:r>
      <w:r>
        <w:t xml:space="preserve"> </w:t>
      </w:r>
      <w:r>
        <w:rPr>
          <w:b/>
        </w:rPr>
        <w:t xml:space="preserve">lipase</w:t>
      </w:r>
      <w:r>
        <w:t xml:space="preserve"> </w:t>
      </w:r>
      <w:r>
        <w:t xml:space="preserve">will be</w:t>
      </w:r>
      <w:r>
        <w:t xml:space="preserve"> </w:t>
      </w:r>
      <w:r>
        <w:rPr>
          <w:b/>
        </w:rPr>
        <w:t xml:space="preserve">smaller</w:t>
      </w:r>
      <w:r>
        <w:t xml:space="preserve">. One bottle is 100 G, so we can perform about</w:t>
      </w:r>
      <w:r>
        <w:t xml:space="preserve"> </w:t>
      </w:r>
      <w:r>
        <w:rPr>
          <w:b/>
        </w:rPr>
        <w:t xml:space="preserve">100</w:t>
      </w:r>
      <w:r>
        <w:t xml:space="preserve"> </w:t>
      </w:r>
      <w:r>
        <w:t xml:space="preserve">tubes totally using one bottle of this new pancreatin.</w:t>
      </w:r>
    </w:p>
    <w:p>
      <w:pPr>
        <w:pStyle w:val="Heading1"/>
      </w:pPr>
      <w:bookmarkStart w:id="24" w:name="sample-for-the-test"/>
      <w:r>
        <w:t xml:space="preserve">Sample for the Test</w:t>
      </w:r>
      <w:bookmarkEnd w:id="24"/>
    </w:p>
    <w:p>
      <w:pPr>
        <w:pStyle w:val="FirstParagraph"/>
      </w:pPr>
      <w:r>
        <w:t xml:space="preserve">I am going to test it with oat flour and oat bread (commercial oat bread)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Enzymes in Pancreatins</dc:title>
  <dc:creator>Fengyuan Liu</dc:creator>
  <cp:keywords/>
  <dcterms:created xsi:type="dcterms:W3CDTF">2020-08-18T19:40:11Z</dcterms:created>
  <dcterms:modified xsi:type="dcterms:W3CDTF">2020-08-18T19:40:11Z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2020/8/18</vt:lpwstr>
  </property>
  <property fmtid="{D5CDD505-2E9C-101B-9397-08002B2CF9AE}" pid="3" name="output">
    <vt:lpwstr/>
  </property>
</Properties>
</file>