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5DFB9" w14:textId="70B63098" w:rsidR="00485730" w:rsidRDefault="001433B6">
      <w:pPr>
        <w:pStyle w:val="Heading1"/>
        <w:keepNext w:val="0"/>
        <w:keepLines w:val="0"/>
        <w:spacing w:before="0" w:after="200" w:line="168" w:lineRule="auto"/>
        <w:jc w:val="center"/>
        <w:rPr>
          <w:rFonts w:ascii="Calibri" w:eastAsia="Calibri" w:hAnsi="Calibri" w:cs="Calibri"/>
          <w:b/>
          <w:sz w:val="28"/>
          <w:szCs w:val="28"/>
        </w:rPr>
      </w:pPr>
      <w:r>
        <w:rPr>
          <w:rFonts w:ascii="Calibri" w:eastAsia="Calibri" w:hAnsi="Calibri" w:cs="Calibri"/>
          <w:b/>
          <w:sz w:val="28"/>
          <w:szCs w:val="28"/>
        </w:rPr>
        <w:t>Purdue University Northwest</w:t>
      </w:r>
    </w:p>
    <w:p w14:paraId="1BF46917" w14:textId="0B5B055F" w:rsidR="00485730" w:rsidRDefault="00437568">
      <w:pPr>
        <w:pStyle w:val="Heading1"/>
        <w:keepNext w:val="0"/>
        <w:keepLines w:val="0"/>
        <w:spacing w:before="0" w:after="200" w:line="168" w:lineRule="auto"/>
        <w:jc w:val="center"/>
        <w:rPr>
          <w:rFonts w:ascii="Calibri" w:eastAsia="Calibri" w:hAnsi="Calibri" w:cs="Calibri"/>
          <w:b/>
          <w:sz w:val="28"/>
          <w:szCs w:val="28"/>
        </w:rPr>
      </w:pPr>
      <w:r>
        <w:rPr>
          <w:rFonts w:ascii="Calibri" w:eastAsia="Calibri" w:hAnsi="Calibri" w:cs="Calibri"/>
          <w:b/>
          <w:sz w:val="28"/>
          <w:szCs w:val="28"/>
        </w:rPr>
        <w:t>Hammond</w:t>
      </w:r>
      <w:r w:rsidR="001433B6">
        <w:rPr>
          <w:rFonts w:ascii="Calibri" w:eastAsia="Calibri" w:hAnsi="Calibri" w:cs="Calibri"/>
          <w:b/>
          <w:sz w:val="28"/>
          <w:szCs w:val="28"/>
        </w:rPr>
        <w:t xml:space="preserve"> Campus</w:t>
      </w:r>
    </w:p>
    <w:p w14:paraId="0A7069A1" w14:textId="4E19AF69" w:rsidR="00485730" w:rsidRDefault="00437568">
      <w:pPr>
        <w:pStyle w:val="Heading1"/>
        <w:keepNext w:val="0"/>
        <w:keepLines w:val="0"/>
        <w:spacing w:before="0" w:after="200" w:line="168" w:lineRule="auto"/>
        <w:jc w:val="center"/>
        <w:rPr>
          <w:rFonts w:ascii="Calibri" w:eastAsia="Calibri" w:hAnsi="Calibri" w:cs="Calibri"/>
          <w:b/>
          <w:sz w:val="28"/>
          <w:szCs w:val="28"/>
        </w:rPr>
      </w:pPr>
      <w:r>
        <w:rPr>
          <w:rFonts w:ascii="Calibri" w:eastAsia="Calibri" w:hAnsi="Calibri" w:cs="Calibri"/>
          <w:b/>
          <w:sz w:val="28"/>
          <w:szCs w:val="28"/>
        </w:rPr>
        <w:t>Computer Science</w:t>
      </w:r>
    </w:p>
    <w:p w14:paraId="159109E7" w14:textId="5D8EF510" w:rsidR="00485730" w:rsidRDefault="00B70507">
      <w:pPr>
        <w:pStyle w:val="Heading1"/>
        <w:keepNext w:val="0"/>
        <w:keepLines w:val="0"/>
        <w:spacing w:before="0" w:after="200" w:line="168" w:lineRule="auto"/>
        <w:jc w:val="center"/>
        <w:rPr>
          <w:rFonts w:ascii="Calibri" w:eastAsia="Calibri" w:hAnsi="Calibri" w:cs="Calibri"/>
          <w:b/>
          <w:sz w:val="28"/>
          <w:szCs w:val="28"/>
        </w:rPr>
      </w:pPr>
      <w:r w:rsidRPr="00B70507">
        <w:rPr>
          <w:rFonts w:ascii="Calibri" w:eastAsia="Calibri" w:hAnsi="Calibri" w:cs="Calibri"/>
          <w:b/>
          <w:sz w:val="28"/>
          <w:szCs w:val="28"/>
        </w:rPr>
        <w:t>AI Agents</w:t>
      </w:r>
      <w:r>
        <w:rPr>
          <w:rFonts w:ascii="Calibri" w:eastAsia="Calibri" w:hAnsi="Calibri" w:cs="Calibri"/>
          <w:b/>
          <w:sz w:val="28"/>
          <w:szCs w:val="28"/>
        </w:rPr>
        <w:t xml:space="preserve"> </w:t>
      </w:r>
      <w:r w:rsidR="004C7567">
        <w:rPr>
          <w:rFonts w:ascii="Calibri" w:eastAsia="Calibri" w:hAnsi="Calibri" w:cs="Calibri"/>
          <w:b/>
          <w:sz w:val="28"/>
          <w:szCs w:val="28"/>
        </w:rPr>
        <w:t>CS</w:t>
      </w:r>
      <w:r>
        <w:rPr>
          <w:rFonts w:ascii="Calibri" w:eastAsia="Calibri" w:hAnsi="Calibri" w:cs="Calibri"/>
          <w:b/>
          <w:sz w:val="28"/>
          <w:szCs w:val="28"/>
        </w:rPr>
        <w:t>49000 006</w:t>
      </w:r>
      <w:r w:rsidR="00FA5183">
        <w:rPr>
          <w:rFonts w:ascii="Calibri" w:eastAsia="Calibri" w:hAnsi="Calibri" w:cs="Calibri"/>
          <w:b/>
          <w:sz w:val="28"/>
          <w:szCs w:val="28"/>
        </w:rPr>
        <w:t>/</w:t>
      </w:r>
      <w:r w:rsidRPr="00B70507">
        <w:rPr>
          <w:rFonts w:ascii="Calibri" w:eastAsia="Calibri" w:hAnsi="Calibri" w:cs="Calibri"/>
          <w:b/>
          <w:sz w:val="28"/>
          <w:szCs w:val="28"/>
        </w:rPr>
        <w:t>59000</w:t>
      </w:r>
      <w:r w:rsidRPr="00B70507">
        <w:rPr>
          <w:rFonts w:ascii="Calibri" w:eastAsia="Calibri" w:hAnsi="Calibri" w:cs="Calibri"/>
          <w:b/>
          <w:sz w:val="28"/>
          <w:szCs w:val="28"/>
        </w:rPr>
        <w:tab/>
        <w:t>022</w:t>
      </w:r>
    </w:p>
    <w:p w14:paraId="7835902C" w14:textId="1F6BC768" w:rsidR="00485730" w:rsidRDefault="00B70507">
      <w:pPr>
        <w:pStyle w:val="Heading1"/>
        <w:keepNext w:val="0"/>
        <w:keepLines w:val="0"/>
        <w:spacing w:before="0" w:after="200" w:line="168" w:lineRule="auto"/>
        <w:jc w:val="center"/>
        <w:rPr>
          <w:rFonts w:ascii="Calibri" w:eastAsia="Calibri" w:hAnsi="Calibri" w:cs="Calibri"/>
          <w:b/>
          <w:sz w:val="28"/>
          <w:szCs w:val="28"/>
        </w:rPr>
      </w:pPr>
      <w:bookmarkStart w:id="0" w:name="_heading=h.gjdgxs" w:colFirst="0" w:colLast="0"/>
      <w:bookmarkEnd w:id="0"/>
      <w:r>
        <w:rPr>
          <w:rFonts w:ascii="Calibri" w:eastAsia="Calibri" w:hAnsi="Calibri" w:cs="Calibri"/>
          <w:b/>
          <w:sz w:val="28"/>
          <w:szCs w:val="28"/>
        </w:rPr>
        <w:t>Spring</w:t>
      </w:r>
      <w:r w:rsidR="00186F7C">
        <w:rPr>
          <w:rFonts w:ascii="Calibri" w:eastAsia="Calibri" w:hAnsi="Calibri" w:cs="Calibri"/>
          <w:b/>
          <w:sz w:val="28"/>
          <w:szCs w:val="28"/>
        </w:rPr>
        <w:t xml:space="preserve"> 202</w:t>
      </w:r>
      <w:r>
        <w:rPr>
          <w:rFonts w:ascii="Calibri" w:eastAsia="Calibri" w:hAnsi="Calibri" w:cs="Calibri"/>
          <w:b/>
          <w:sz w:val="28"/>
          <w:szCs w:val="28"/>
        </w:rPr>
        <w:t>6</w:t>
      </w:r>
    </w:p>
    <w:p w14:paraId="39E8DD19" w14:textId="77777777" w:rsidR="00485730" w:rsidRDefault="001433B6" w:rsidP="57328DBD">
      <w:pPr>
        <w:pStyle w:val="Heading2"/>
        <w:keepNext w:val="0"/>
        <w:keepLines w:val="0"/>
        <w:tabs>
          <w:tab w:val="left" w:pos="5907"/>
        </w:tabs>
        <w:spacing w:after="80"/>
        <w:rPr>
          <w:rFonts w:ascii="Calibri" w:eastAsia="Calibri" w:hAnsi="Calibri" w:cs="Calibri"/>
          <w:b/>
          <w:bCs/>
          <w:lang w:val="en-US"/>
        </w:rPr>
      </w:pPr>
      <w:bookmarkStart w:id="1" w:name="_heading=h.30j0zll"/>
      <w:bookmarkEnd w:id="1"/>
      <w:r w:rsidRPr="57328DBD">
        <w:rPr>
          <w:rFonts w:ascii="Calibri" w:eastAsia="Calibri" w:hAnsi="Calibri" w:cs="Calibri"/>
          <w:b/>
          <w:bCs/>
          <w:lang w:val="en-US"/>
        </w:rPr>
        <w:t>Instructor Information:</w:t>
      </w:r>
      <w:r>
        <w:tab/>
      </w:r>
    </w:p>
    <w:p w14:paraId="324F19FD" w14:textId="77777777" w:rsidR="00437568" w:rsidRPr="001E1C01" w:rsidRDefault="00437568" w:rsidP="00437568">
      <w:pPr>
        <w:rPr>
          <w:rFonts w:eastAsia="Calibri"/>
          <w:b/>
          <w:bCs/>
        </w:rPr>
      </w:pPr>
      <w:r w:rsidRPr="001E1C01">
        <w:rPr>
          <w:rFonts w:eastAsia="Calibri"/>
          <w:b/>
          <w:bCs/>
        </w:rPr>
        <w:t>Dr. Sayanti Roy</w:t>
      </w:r>
    </w:p>
    <w:p w14:paraId="68039BA2" w14:textId="18514EFE" w:rsidR="00EC23E4" w:rsidRDefault="00437568" w:rsidP="00437568">
      <w:pPr>
        <w:rPr>
          <w:rFonts w:eastAsia="Calibri"/>
        </w:rPr>
      </w:pPr>
      <w:r w:rsidRPr="001E1C01">
        <w:rPr>
          <w:rFonts w:eastAsia="Calibri"/>
        </w:rPr>
        <w:t xml:space="preserve">Email: </w:t>
      </w:r>
      <w:hyperlink r:id="rId11" w:history="1">
        <w:r w:rsidR="00EC23E4" w:rsidRPr="00757827">
          <w:rPr>
            <w:rStyle w:val="Hyperlink"/>
            <w:rFonts w:eastAsia="Calibri"/>
          </w:rPr>
          <w:t>roy203@purdue.edu</w:t>
        </w:r>
      </w:hyperlink>
    </w:p>
    <w:p w14:paraId="0F6D0E56" w14:textId="5F6CB25E" w:rsidR="00437568" w:rsidRPr="001E1C01" w:rsidRDefault="00437568" w:rsidP="00437568">
      <w:pPr>
        <w:rPr>
          <w:rFonts w:eastAsia="Calibri"/>
        </w:rPr>
      </w:pPr>
      <w:r w:rsidRPr="001E1C01">
        <w:rPr>
          <w:rFonts w:eastAsia="Calibri"/>
        </w:rPr>
        <w:t>Phone: 219-989-2479</w:t>
      </w:r>
    </w:p>
    <w:p w14:paraId="4FBC96E3" w14:textId="3B3584BF" w:rsidR="00437568" w:rsidRPr="001E1C01" w:rsidRDefault="00437568" w:rsidP="009F3C43">
      <w:pPr>
        <w:rPr>
          <w:rFonts w:eastAsia="Calibri"/>
        </w:rPr>
      </w:pPr>
      <w:r w:rsidRPr="001E1C01">
        <w:rPr>
          <w:rFonts w:eastAsia="Calibri"/>
        </w:rPr>
        <w:t xml:space="preserve">Office Hours: </w:t>
      </w:r>
      <w:r w:rsidR="009F3C43">
        <w:rPr>
          <w:rFonts w:eastAsia="Calibri"/>
        </w:rPr>
        <w:t>Tuesday and Thursday 3:30 – 4:30 pm or by appointment</w:t>
      </w:r>
    </w:p>
    <w:p w14:paraId="2C3BF29E" w14:textId="63498FFA" w:rsidR="00485730" w:rsidRPr="00ED1576" w:rsidRDefault="00437568" w:rsidP="00ED1576">
      <w:pPr>
        <w:rPr>
          <w:rFonts w:eastAsia="Calibri"/>
          <w:i/>
          <w:iCs/>
        </w:rPr>
      </w:pPr>
      <w:r w:rsidRPr="001E1C01">
        <w:rPr>
          <w:rFonts w:eastAsia="Calibri"/>
        </w:rPr>
        <w:t>Office Location: CLO 386</w:t>
      </w:r>
    </w:p>
    <w:p w14:paraId="12D7506C" w14:textId="77777777" w:rsidR="00485730" w:rsidRDefault="001433B6">
      <w:pPr>
        <w:pStyle w:val="Heading2"/>
        <w:keepNext w:val="0"/>
        <w:keepLines w:val="0"/>
        <w:spacing w:after="80"/>
        <w:rPr>
          <w:rFonts w:ascii="Calibri" w:eastAsia="Calibri" w:hAnsi="Calibri" w:cs="Calibri"/>
          <w:b/>
        </w:rPr>
      </w:pPr>
      <w:bookmarkStart w:id="2" w:name="_heading=h.1fob9te" w:colFirst="0" w:colLast="0"/>
      <w:bookmarkEnd w:id="2"/>
      <w:r>
        <w:rPr>
          <w:rFonts w:ascii="Calibri" w:eastAsia="Calibri" w:hAnsi="Calibri" w:cs="Calibri"/>
          <w:b/>
        </w:rPr>
        <w:t>Course Format and Meeting Times:</w:t>
      </w:r>
    </w:p>
    <w:p w14:paraId="7CF06B86" w14:textId="6B8AC932" w:rsidR="00437568" w:rsidRDefault="00437568" w:rsidP="00437568">
      <w:r>
        <w:t>Lecture</w:t>
      </w:r>
    </w:p>
    <w:p w14:paraId="2E59FAC7" w14:textId="208AD888" w:rsidR="00437568" w:rsidRDefault="00AE3EA3" w:rsidP="00437568">
      <w:r>
        <w:t>Tuesday</w:t>
      </w:r>
      <w:r w:rsidR="00437568">
        <w:t xml:space="preserve"> and </w:t>
      </w:r>
      <w:r>
        <w:t>Thursday</w:t>
      </w:r>
      <w:r w:rsidR="00437568">
        <w:t xml:space="preserve">: </w:t>
      </w:r>
      <w:r w:rsidR="009F3C43">
        <w:t>2:00 pm</w:t>
      </w:r>
      <w:r w:rsidR="00437568">
        <w:t xml:space="preserve"> </w:t>
      </w:r>
      <w:r w:rsidR="009F3C43">
        <w:t>–</w:t>
      </w:r>
      <w:r w:rsidR="00437568">
        <w:t xml:space="preserve"> </w:t>
      </w:r>
      <w:r w:rsidR="009F3C43">
        <w:t xml:space="preserve">3:15 pm. </w:t>
      </w:r>
    </w:p>
    <w:p w14:paraId="4CF66AF3" w14:textId="31CA7F1D" w:rsidR="00437568" w:rsidRDefault="00437568" w:rsidP="00437568">
      <w:r>
        <w:t xml:space="preserve">Hammond Campus — Classroom Office — Room </w:t>
      </w:r>
      <w:r w:rsidR="009F3C43">
        <w:t>340</w:t>
      </w:r>
    </w:p>
    <w:p w14:paraId="30A052A9" w14:textId="77777777" w:rsidR="00485730" w:rsidRDefault="001433B6">
      <w:pPr>
        <w:pStyle w:val="Heading2"/>
        <w:keepNext w:val="0"/>
        <w:keepLines w:val="0"/>
        <w:spacing w:after="80"/>
        <w:rPr>
          <w:rFonts w:ascii="Calibri" w:eastAsia="Calibri" w:hAnsi="Calibri" w:cs="Calibri"/>
          <w:b/>
        </w:rPr>
      </w:pPr>
      <w:bookmarkStart w:id="3" w:name="_heading=h.3znysh7" w:colFirst="0" w:colLast="0"/>
      <w:bookmarkEnd w:id="3"/>
      <w:r>
        <w:rPr>
          <w:rFonts w:ascii="Calibri" w:eastAsia="Calibri" w:hAnsi="Calibri" w:cs="Calibri"/>
          <w:b/>
        </w:rPr>
        <w:t>Course Description:</w:t>
      </w:r>
    </w:p>
    <w:p w14:paraId="00D86D8E" w14:textId="072B66A0" w:rsidR="006736C0" w:rsidRPr="006736C0" w:rsidRDefault="006736C0" w:rsidP="006736C0">
      <w:pPr>
        <w:rPr>
          <w:rFonts w:eastAsia="Calibri"/>
          <w:lang w:val="en"/>
        </w:rPr>
      </w:pPr>
      <w:r w:rsidRPr="006736C0">
        <w:rPr>
          <w:rFonts w:eastAsia="Calibri"/>
          <w:lang w:val="en"/>
        </w:rPr>
        <w:t xml:space="preserve">This course introduces intelligent </w:t>
      </w:r>
      <w:r w:rsidRPr="006736C0">
        <w:rPr>
          <w:rFonts w:eastAsia="Calibri"/>
          <w:lang w:val="en"/>
        </w:rPr>
        <w:t xml:space="preserve">agent </w:t>
      </w:r>
      <w:r w:rsidRPr="006736C0">
        <w:rPr>
          <w:rFonts w:eastAsia="Calibri"/>
          <w:lang w:val="en"/>
        </w:rPr>
        <w:t>autonomous systems that perceive their environment, reason about goals, and take actions to maximize performance. Students will study</w:t>
      </w:r>
      <w:r w:rsidR="00873ACF">
        <w:rPr>
          <w:rFonts w:eastAsia="Calibri"/>
          <w:lang w:val="en"/>
        </w:rPr>
        <w:t xml:space="preserve"> </w:t>
      </w:r>
      <w:r w:rsidRPr="006736C0">
        <w:rPr>
          <w:rFonts w:eastAsia="Calibri"/>
          <w:lang w:val="en"/>
        </w:rPr>
        <w:t>decision-making under uncertainty, learning agents, and multi-agent interaction. The course covers foundational concepts and emphasizes hands-on implementation of agents in simulated and real-world environments.</w:t>
      </w:r>
    </w:p>
    <w:p w14:paraId="09EFA1A1" w14:textId="77777777" w:rsidR="006736C0" w:rsidRPr="006736C0" w:rsidRDefault="006736C0" w:rsidP="006736C0">
      <w:pPr>
        <w:rPr>
          <w:rFonts w:eastAsia="Calibri"/>
          <w:lang w:val="en"/>
        </w:rPr>
      </w:pPr>
    </w:p>
    <w:p w14:paraId="42F88726" w14:textId="40FB6176" w:rsidR="006736C0" w:rsidRPr="006736C0" w:rsidRDefault="006736C0" w:rsidP="006736C0">
      <w:pPr>
        <w:rPr>
          <w:rFonts w:eastAsia="Calibri"/>
          <w:lang w:val="en"/>
        </w:rPr>
      </w:pPr>
      <w:r w:rsidRPr="006736C0">
        <w:rPr>
          <w:rFonts w:eastAsia="Calibri"/>
          <w:lang w:val="en"/>
        </w:rPr>
        <w:t xml:space="preserve">Topics include rational agents, search and planning, Markov Decision Processes, and reinforcement learning. The course also covers partially observable environments, agent communication and coordination, adversarial and cooperative multi-agent systems, and ethical considerations in agent design. Students will design, implement, and evaluate </w:t>
      </w:r>
      <w:r>
        <w:rPr>
          <w:rFonts w:eastAsia="Calibri"/>
          <w:lang w:val="en"/>
        </w:rPr>
        <w:t>single and multiagent</w:t>
      </w:r>
      <w:r w:rsidRPr="006736C0">
        <w:rPr>
          <w:rFonts w:eastAsia="Calibri"/>
          <w:lang w:val="en"/>
        </w:rPr>
        <w:t xml:space="preserve"> agents through programming assignments and a project using modern AI frameworks.</w:t>
      </w:r>
    </w:p>
    <w:p w14:paraId="57B6D0E1" w14:textId="77777777" w:rsidR="00485730" w:rsidRDefault="001433B6">
      <w:pPr>
        <w:pStyle w:val="Heading2"/>
        <w:keepNext w:val="0"/>
        <w:keepLines w:val="0"/>
        <w:spacing w:after="80"/>
        <w:rPr>
          <w:rFonts w:ascii="Calibri" w:eastAsia="Calibri" w:hAnsi="Calibri" w:cs="Calibri"/>
          <w:b/>
        </w:rPr>
      </w:pPr>
      <w:bookmarkStart w:id="4" w:name="_heading=h.2et92p0" w:colFirst="0" w:colLast="0"/>
      <w:bookmarkEnd w:id="4"/>
      <w:r>
        <w:rPr>
          <w:rFonts w:ascii="Calibri" w:eastAsia="Calibri" w:hAnsi="Calibri" w:cs="Calibri"/>
          <w:b/>
        </w:rPr>
        <w:t>Prerequisites:</w:t>
      </w:r>
    </w:p>
    <w:p w14:paraId="68741EB8" w14:textId="05DBEE25" w:rsidR="002D09BF" w:rsidRPr="002D09BF" w:rsidRDefault="002D09BF" w:rsidP="002D09BF">
      <w:pPr>
        <w:rPr>
          <w:rFonts w:eastAsia="Calibri"/>
          <w:lang w:val="en"/>
        </w:rPr>
      </w:pPr>
      <w:r>
        <w:rPr>
          <w:rFonts w:eastAsia="Calibri"/>
          <w:lang w:val="en"/>
        </w:rPr>
        <w:t xml:space="preserve">None. Based on instructor permission. </w:t>
      </w:r>
    </w:p>
    <w:p w14:paraId="6A0EE38C" w14:textId="77777777" w:rsidR="00485730" w:rsidRDefault="001433B6">
      <w:pPr>
        <w:pStyle w:val="Heading2"/>
        <w:keepNext w:val="0"/>
        <w:keepLines w:val="0"/>
        <w:spacing w:after="80"/>
        <w:rPr>
          <w:rFonts w:ascii="Calibri" w:eastAsia="Calibri" w:hAnsi="Calibri" w:cs="Calibri"/>
          <w:b/>
        </w:rPr>
      </w:pPr>
      <w:bookmarkStart w:id="5" w:name="_heading=h.tyjcwt" w:colFirst="0" w:colLast="0"/>
      <w:bookmarkEnd w:id="5"/>
      <w:r>
        <w:rPr>
          <w:rFonts w:ascii="Calibri" w:eastAsia="Calibri" w:hAnsi="Calibri" w:cs="Calibri"/>
          <w:b/>
        </w:rPr>
        <w:t>Course Objectives:</w:t>
      </w:r>
    </w:p>
    <w:p w14:paraId="5389A311" w14:textId="2CFEE635" w:rsidR="006736C0" w:rsidRDefault="006736C0" w:rsidP="006736C0">
      <w:pPr>
        <w:rPr>
          <w:rFonts w:eastAsia="Calibri"/>
          <w:lang w:val="en"/>
        </w:rPr>
      </w:pPr>
      <w:bookmarkStart w:id="6" w:name="_heading=h.3dy6vkm" w:colFirst="0" w:colLast="0"/>
      <w:bookmarkEnd w:id="6"/>
      <w:r w:rsidRPr="006736C0">
        <w:rPr>
          <w:rFonts w:eastAsia="Calibri"/>
          <w:lang w:val="en"/>
        </w:rPr>
        <w:t xml:space="preserve">By the end of the course, students will be able </w:t>
      </w:r>
      <w:r w:rsidR="00873ACF" w:rsidRPr="006736C0">
        <w:rPr>
          <w:rFonts w:eastAsia="Calibri"/>
          <w:lang w:val="en"/>
        </w:rPr>
        <w:t>to:</w:t>
      </w:r>
    </w:p>
    <w:p w14:paraId="19FDA4E3" w14:textId="1BB4236D" w:rsidR="006736C0" w:rsidRPr="006736C0" w:rsidRDefault="006736C0" w:rsidP="006736C0">
      <w:pPr>
        <w:pStyle w:val="ListParagraph"/>
        <w:numPr>
          <w:ilvl w:val="0"/>
          <w:numId w:val="12"/>
        </w:numPr>
        <w:rPr>
          <w:rFonts w:eastAsia="Calibri"/>
          <w:lang w:val="en"/>
        </w:rPr>
      </w:pPr>
      <w:r>
        <w:rPr>
          <w:rFonts w:eastAsia="Calibri"/>
          <w:lang w:val="en"/>
        </w:rPr>
        <w:t>M</w:t>
      </w:r>
      <w:r w:rsidRPr="006736C0">
        <w:rPr>
          <w:rFonts w:eastAsia="Calibri"/>
          <w:lang w:val="en"/>
        </w:rPr>
        <w:t>odel environments</w:t>
      </w:r>
    </w:p>
    <w:p w14:paraId="5799B859" w14:textId="23997824" w:rsidR="006736C0" w:rsidRPr="006736C0" w:rsidRDefault="006736C0" w:rsidP="006736C0">
      <w:pPr>
        <w:pStyle w:val="ListParagraph"/>
        <w:numPr>
          <w:ilvl w:val="0"/>
          <w:numId w:val="12"/>
        </w:numPr>
        <w:rPr>
          <w:rFonts w:eastAsia="Calibri"/>
          <w:lang w:val="en"/>
        </w:rPr>
      </w:pPr>
      <w:r>
        <w:rPr>
          <w:rFonts w:eastAsia="Calibri"/>
          <w:lang w:val="en"/>
        </w:rPr>
        <w:t>S</w:t>
      </w:r>
      <w:r w:rsidRPr="006736C0">
        <w:rPr>
          <w:rFonts w:eastAsia="Calibri"/>
          <w:lang w:val="en"/>
        </w:rPr>
        <w:t>elect appropriate agent architectures,</w:t>
      </w:r>
    </w:p>
    <w:p w14:paraId="552ED783" w14:textId="69E6030C" w:rsidR="006736C0" w:rsidRPr="006736C0" w:rsidRDefault="006736C0" w:rsidP="006736C0">
      <w:pPr>
        <w:pStyle w:val="ListParagraph"/>
        <w:numPr>
          <w:ilvl w:val="0"/>
          <w:numId w:val="12"/>
        </w:numPr>
        <w:rPr>
          <w:rFonts w:eastAsia="Calibri"/>
          <w:lang w:val="en"/>
        </w:rPr>
      </w:pPr>
      <w:r>
        <w:rPr>
          <w:rFonts w:eastAsia="Calibri"/>
          <w:lang w:val="en"/>
        </w:rPr>
        <w:lastRenderedPageBreak/>
        <w:t>I</w:t>
      </w:r>
      <w:r w:rsidRPr="006736C0">
        <w:rPr>
          <w:rFonts w:eastAsia="Calibri"/>
          <w:lang w:val="en"/>
        </w:rPr>
        <w:t>mplement learning and planning algorithms,</w:t>
      </w:r>
    </w:p>
    <w:p w14:paraId="06D6B500" w14:textId="53A2A81B" w:rsidR="006736C0" w:rsidRPr="006736C0" w:rsidRDefault="006736C0" w:rsidP="006736C0">
      <w:pPr>
        <w:pStyle w:val="ListParagraph"/>
        <w:numPr>
          <w:ilvl w:val="0"/>
          <w:numId w:val="12"/>
        </w:numPr>
        <w:rPr>
          <w:rFonts w:eastAsia="Calibri"/>
          <w:lang w:val="en"/>
        </w:rPr>
      </w:pPr>
      <w:r>
        <w:rPr>
          <w:rFonts w:eastAsia="Calibri"/>
          <w:lang w:val="en"/>
        </w:rPr>
        <w:t>C</w:t>
      </w:r>
      <w:r w:rsidRPr="006736C0">
        <w:rPr>
          <w:rFonts w:eastAsia="Calibri"/>
          <w:lang w:val="en"/>
        </w:rPr>
        <w:t>ritically analyze the behavior of agents in complex and dynamic settings.</w:t>
      </w:r>
    </w:p>
    <w:p w14:paraId="21584857" w14:textId="77777777" w:rsidR="00485730" w:rsidRDefault="001433B6">
      <w:pPr>
        <w:pStyle w:val="Heading2"/>
        <w:keepNext w:val="0"/>
        <w:keepLines w:val="0"/>
        <w:spacing w:after="80"/>
        <w:rPr>
          <w:rFonts w:ascii="Calibri" w:eastAsia="Calibri" w:hAnsi="Calibri" w:cs="Calibri"/>
          <w:b/>
        </w:rPr>
      </w:pPr>
      <w:r>
        <w:rPr>
          <w:rFonts w:ascii="Calibri" w:eastAsia="Calibri" w:hAnsi="Calibri" w:cs="Calibri"/>
          <w:b/>
        </w:rPr>
        <w:t>Learning Materials:</w:t>
      </w:r>
    </w:p>
    <w:p w14:paraId="60BD9C6E" w14:textId="22171D2B" w:rsidR="002D09BF" w:rsidRPr="002D09BF" w:rsidRDefault="002D09BF" w:rsidP="002D09BF">
      <w:pPr>
        <w:rPr>
          <w:rFonts w:eastAsia="Calibri"/>
        </w:rPr>
      </w:pPr>
      <w:r w:rsidRPr="002D09BF">
        <w:rPr>
          <w:rFonts w:eastAsia="Calibri"/>
          <w:lang w:val="en"/>
        </w:rPr>
        <w:t xml:space="preserve">Artificial </w:t>
      </w:r>
      <w:r w:rsidRPr="002D09BF">
        <w:rPr>
          <w:rFonts w:eastAsia="Calibri"/>
          <w:lang w:val="en"/>
        </w:rPr>
        <w:t>Intelligence</w:t>
      </w:r>
      <w:r>
        <w:rPr>
          <w:rFonts w:eastAsia="Calibri"/>
          <w:lang w:val="en"/>
        </w:rPr>
        <w:t xml:space="preserve">: </w:t>
      </w:r>
      <w:r w:rsidRPr="002D09BF">
        <w:rPr>
          <w:rFonts w:eastAsia="Calibri"/>
          <w:lang w:val="en"/>
        </w:rPr>
        <w:t>A Modern Approach</w:t>
      </w:r>
      <w:r>
        <w:rPr>
          <w:rFonts w:eastAsia="Calibri"/>
          <w:lang w:val="en"/>
        </w:rPr>
        <w:t xml:space="preserve"> </w:t>
      </w:r>
      <w:r w:rsidRPr="002D09BF">
        <w:rPr>
          <w:rFonts w:eastAsia="Calibri"/>
          <w:lang w:val="en"/>
        </w:rPr>
        <w:t>by Stuart Russell; Peter Norvig</w:t>
      </w:r>
      <w:r>
        <w:rPr>
          <w:rFonts w:eastAsia="Calibri"/>
          <w:lang w:val="en"/>
        </w:rPr>
        <w:t xml:space="preserve">, </w:t>
      </w:r>
      <w:r w:rsidRPr="002D09BF">
        <w:rPr>
          <w:rFonts w:eastAsia="Calibri"/>
          <w:b/>
          <w:bCs/>
        </w:rPr>
        <w:t>ISBNs:</w:t>
      </w:r>
      <w:r>
        <w:rPr>
          <w:rFonts w:eastAsia="Calibri"/>
          <w:b/>
          <w:bCs/>
        </w:rPr>
        <w:t xml:space="preserve"> </w:t>
      </w:r>
      <w:r w:rsidRPr="002D09BF">
        <w:rPr>
          <w:rFonts w:eastAsia="Calibri"/>
        </w:rPr>
        <w:t> </w:t>
      </w:r>
    </w:p>
    <w:p w14:paraId="5AEDAAF1" w14:textId="5303CADA" w:rsidR="003D24C6" w:rsidRDefault="002D09BF" w:rsidP="002D09BF">
      <w:r w:rsidRPr="002D09BF">
        <w:rPr>
          <w:rFonts w:eastAsia="Calibri"/>
        </w:rPr>
        <w:t>9780134671932, 9780134610993, 0134610997, 0134671937, 09780134610993, 9780136042594</w:t>
      </w:r>
    </w:p>
    <w:p w14:paraId="5CDB5B2A" w14:textId="45131179" w:rsidR="00485730" w:rsidRDefault="001433B6">
      <w:pPr>
        <w:pStyle w:val="Heading2"/>
        <w:keepNext w:val="0"/>
        <w:keepLines w:val="0"/>
        <w:spacing w:after="80"/>
        <w:rPr>
          <w:rFonts w:ascii="Calibri" w:eastAsia="Calibri" w:hAnsi="Calibri" w:cs="Calibri"/>
          <w:b/>
        </w:rPr>
      </w:pPr>
      <w:bookmarkStart w:id="7" w:name="_heading=h.1t3h5sf" w:colFirst="0" w:colLast="0"/>
      <w:bookmarkEnd w:id="7"/>
      <w:r>
        <w:rPr>
          <w:rFonts w:ascii="Calibri" w:eastAsia="Calibri" w:hAnsi="Calibri" w:cs="Calibri"/>
          <w:b/>
        </w:rPr>
        <w:t>Assignments and Determination of Course Grade:</w:t>
      </w:r>
    </w:p>
    <w:p w14:paraId="78A06D46" w14:textId="5A242D2C" w:rsidR="007F491B" w:rsidRPr="009F53F6" w:rsidRDefault="007D70DA" w:rsidP="00B35135">
      <w:r w:rsidRPr="009F53F6">
        <w:t>Your grade will be determined based on the following:</w:t>
      </w:r>
      <w:r w:rsidR="00164BD4">
        <w:br/>
      </w:r>
    </w:p>
    <w:p w14:paraId="5FC0C4E8" w14:textId="44C11868" w:rsidR="00164BD4" w:rsidRDefault="004D2C96" w:rsidP="00164BD4">
      <w:pPr>
        <w:numPr>
          <w:ilvl w:val="0"/>
          <w:numId w:val="2"/>
        </w:numPr>
        <w:spacing w:line="276" w:lineRule="auto"/>
      </w:pPr>
      <w:r w:rsidRPr="00164BD4">
        <w:rPr>
          <w:b/>
          <w:bCs/>
        </w:rPr>
        <w:t xml:space="preserve">Participation and </w:t>
      </w:r>
      <w:r w:rsidR="00164BD4" w:rsidRPr="00164BD4">
        <w:rPr>
          <w:b/>
          <w:bCs/>
        </w:rPr>
        <w:t>Engagement:</w:t>
      </w:r>
      <w:r w:rsidRPr="004D2C96">
        <w:t> </w:t>
      </w:r>
      <w:r w:rsidR="00164BD4">
        <w:t xml:space="preserve">Students are expected to attend all class meetings. </w:t>
      </w:r>
    </w:p>
    <w:p w14:paraId="67D8401D" w14:textId="6BC6CAB8" w:rsidR="004D2C96" w:rsidRPr="004D2C96" w:rsidRDefault="004D2C96" w:rsidP="00164BD4">
      <w:pPr>
        <w:numPr>
          <w:ilvl w:val="0"/>
          <w:numId w:val="2"/>
        </w:numPr>
        <w:spacing w:line="276" w:lineRule="auto"/>
      </w:pPr>
      <w:r w:rsidRPr="00164BD4">
        <w:rPr>
          <w:b/>
          <w:bCs/>
        </w:rPr>
        <w:t>Quizzes (</w:t>
      </w:r>
      <w:r w:rsidR="002D09BF">
        <w:rPr>
          <w:b/>
          <w:bCs/>
        </w:rPr>
        <w:t>2</w:t>
      </w:r>
      <w:r w:rsidR="00164BD4">
        <w:rPr>
          <w:b/>
          <w:bCs/>
        </w:rPr>
        <w:t>5% of Total Grade</w:t>
      </w:r>
      <w:r w:rsidRPr="00164BD4">
        <w:rPr>
          <w:b/>
          <w:bCs/>
        </w:rPr>
        <w:t>):</w:t>
      </w:r>
      <w:r w:rsidRPr="004D2C96">
        <w:t xml:space="preserve"> Short assessments based on readings and </w:t>
      </w:r>
      <w:r w:rsidR="00F23CEF" w:rsidRPr="009F53F6">
        <w:t>class discussions</w:t>
      </w:r>
      <w:r w:rsidRPr="004D2C96">
        <w:t>, designed to reinforce key concepts.</w:t>
      </w:r>
    </w:p>
    <w:p w14:paraId="6E2079CA" w14:textId="42BB5469" w:rsidR="004D2C96" w:rsidRPr="004D2C96" w:rsidRDefault="004D2C96" w:rsidP="00B946FE">
      <w:pPr>
        <w:numPr>
          <w:ilvl w:val="0"/>
          <w:numId w:val="2"/>
        </w:numPr>
        <w:spacing w:line="276" w:lineRule="auto"/>
      </w:pPr>
      <w:r w:rsidRPr="00B946FE">
        <w:rPr>
          <w:b/>
          <w:bCs/>
        </w:rPr>
        <w:t>Assignments (</w:t>
      </w:r>
      <w:r w:rsidR="002D09BF">
        <w:rPr>
          <w:b/>
          <w:bCs/>
        </w:rPr>
        <w:t>50</w:t>
      </w:r>
      <w:r w:rsidR="00164BD4" w:rsidRPr="00B946FE">
        <w:rPr>
          <w:b/>
          <w:bCs/>
        </w:rPr>
        <w:t>% of Total Grade</w:t>
      </w:r>
      <w:r w:rsidRPr="00B946FE">
        <w:rPr>
          <w:b/>
          <w:bCs/>
        </w:rPr>
        <w:t>):</w:t>
      </w:r>
      <w:r w:rsidRPr="004D2C96">
        <w:t> Includes</w:t>
      </w:r>
      <w:r w:rsidR="0031033C">
        <w:t xml:space="preserve"> programming assignments</w:t>
      </w:r>
      <w:r w:rsidRPr="004D2C96">
        <w:t>.</w:t>
      </w:r>
      <w:r w:rsidR="00B946FE">
        <w:t xml:space="preserve"> Assignments will be </w:t>
      </w:r>
      <w:r w:rsidR="006A7BDD">
        <w:t>due on</w:t>
      </w:r>
      <w:r w:rsidR="00B946FE">
        <w:t xml:space="preserve"> Sunday 11:59pm. Late assignments will be accepted with 10% penalty per day late on the assignment. </w:t>
      </w:r>
    </w:p>
    <w:p w14:paraId="61D05B7E" w14:textId="3AA32467" w:rsidR="004D2C96" w:rsidRPr="004D2C96" w:rsidRDefault="004D2C96" w:rsidP="004D2C96">
      <w:pPr>
        <w:numPr>
          <w:ilvl w:val="0"/>
          <w:numId w:val="2"/>
        </w:numPr>
        <w:spacing w:line="276" w:lineRule="auto"/>
      </w:pPr>
      <w:r w:rsidRPr="004D2C96">
        <w:rPr>
          <w:b/>
          <w:bCs/>
        </w:rPr>
        <w:t xml:space="preserve">Final </w:t>
      </w:r>
      <w:r w:rsidR="002D09BF">
        <w:rPr>
          <w:b/>
          <w:bCs/>
        </w:rPr>
        <w:t>Project</w:t>
      </w:r>
      <w:r w:rsidRPr="004D2C96">
        <w:rPr>
          <w:b/>
          <w:bCs/>
        </w:rPr>
        <w:t xml:space="preserve"> (</w:t>
      </w:r>
      <w:r w:rsidR="002D09BF">
        <w:rPr>
          <w:b/>
          <w:bCs/>
        </w:rPr>
        <w:t>25</w:t>
      </w:r>
      <w:r w:rsidR="008465D0">
        <w:rPr>
          <w:b/>
          <w:bCs/>
        </w:rPr>
        <w:t>% of the Total Grade</w:t>
      </w:r>
      <w:r w:rsidRPr="004D2C96">
        <w:rPr>
          <w:b/>
          <w:bCs/>
        </w:rPr>
        <w:t>):</w:t>
      </w:r>
      <w:r w:rsidRPr="004D2C96">
        <w:t xml:space="preserve"> A </w:t>
      </w:r>
      <w:r w:rsidR="002D09BF">
        <w:t>group project</w:t>
      </w:r>
      <w:r w:rsidRPr="004D2C96">
        <w:t xml:space="preserve"> covering course content</w:t>
      </w:r>
      <w:r w:rsidR="008465D0">
        <w:t xml:space="preserve">. </w:t>
      </w:r>
    </w:p>
    <w:p w14:paraId="1152E25E" w14:textId="77777777" w:rsidR="00B35135" w:rsidRPr="009F53F6" w:rsidRDefault="00B35135" w:rsidP="00B35135"/>
    <w:p w14:paraId="33C2F1B6" w14:textId="4C124810" w:rsidR="0061336E" w:rsidRDefault="0061336E" w:rsidP="0061336E">
      <w:r w:rsidRPr="009F53F6">
        <w:t>Your grade will be calculated based on the following scale:</w:t>
      </w:r>
      <w:r w:rsidR="00164BD4">
        <w:br/>
      </w:r>
    </w:p>
    <w:tbl>
      <w:tblPr>
        <w:tblStyle w:val="TableGrid"/>
        <w:tblW w:w="0" w:type="auto"/>
        <w:tblLook w:val="04A0" w:firstRow="1" w:lastRow="0" w:firstColumn="1" w:lastColumn="0" w:noHBand="0" w:noVBand="1"/>
      </w:tblPr>
      <w:tblGrid>
        <w:gridCol w:w="2245"/>
        <w:gridCol w:w="1800"/>
      </w:tblGrid>
      <w:tr w:rsidR="00132CE9" w14:paraId="23BB93D9" w14:textId="77777777" w:rsidTr="00132CE9">
        <w:tc>
          <w:tcPr>
            <w:tcW w:w="2245" w:type="dxa"/>
          </w:tcPr>
          <w:p w14:paraId="58BFAA7B" w14:textId="77777777" w:rsidR="00132CE9" w:rsidRDefault="00132CE9" w:rsidP="00132CE9">
            <w:r w:rsidRPr="0061336E">
              <w:rPr>
                <w:rFonts w:eastAsia="Arial"/>
                <w:b/>
                <w:bCs/>
                <w:sz w:val="22"/>
                <w:szCs w:val="22"/>
              </w:rPr>
              <w:t>Total Points Earned</w:t>
            </w:r>
          </w:p>
        </w:tc>
        <w:tc>
          <w:tcPr>
            <w:tcW w:w="1800" w:type="dxa"/>
          </w:tcPr>
          <w:p w14:paraId="4BFC28F1" w14:textId="77777777" w:rsidR="00132CE9" w:rsidRDefault="00132CE9" w:rsidP="00132CE9">
            <w:r w:rsidRPr="0061336E">
              <w:rPr>
                <w:rFonts w:eastAsia="Arial"/>
                <w:b/>
                <w:bCs/>
                <w:sz w:val="22"/>
                <w:szCs w:val="22"/>
              </w:rPr>
              <w:t>Letter Grade</w:t>
            </w:r>
          </w:p>
        </w:tc>
      </w:tr>
      <w:tr w:rsidR="00132CE9" w14:paraId="382A600F" w14:textId="77777777" w:rsidTr="00132CE9">
        <w:tc>
          <w:tcPr>
            <w:tcW w:w="2245" w:type="dxa"/>
          </w:tcPr>
          <w:p w14:paraId="6E23ADB1" w14:textId="1754F106" w:rsidR="00132CE9" w:rsidRDefault="00132CE9" w:rsidP="00132CE9">
            <w:r w:rsidRPr="0061336E">
              <w:rPr>
                <w:rFonts w:eastAsia="Arial"/>
                <w:sz w:val="22"/>
                <w:szCs w:val="22"/>
              </w:rPr>
              <w:t>93–100</w:t>
            </w:r>
            <w:r w:rsidR="008465D0">
              <w:rPr>
                <w:rFonts w:eastAsia="Arial"/>
                <w:sz w:val="22"/>
                <w:szCs w:val="22"/>
              </w:rPr>
              <w:t>%</w:t>
            </w:r>
          </w:p>
        </w:tc>
        <w:tc>
          <w:tcPr>
            <w:tcW w:w="1800" w:type="dxa"/>
          </w:tcPr>
          <w:p w14:paraId="69CB528A" w14:textId="77777777" w:rsidR="00132CE9" w:rsidRDefault="00132CE9" w:rsidP="00132CE9">
            <w:r w:rsidRPr="0061336E">
              <w:rPr>
                <w:rFonts w:eastAsia="Arial"/>
                <w:sz w:val="22"/>
                <w:szCs w:val="22"/>
              </w:rPr>
              <w:t>A</w:t>
            </w:r>
          </w:p>
        </w:tc>
      </w:tr>
      <w:tr w:rsidR="00132CE9" w14:paraId="27514396" w14:textId="77777777" w:rsidTr="00132CE9">
        <w:tc>
          <w:tcPr>
            <w:tcW w:w="2245" w:type="dxa"/>
          </w:tcPr>
          <w:p w14:paraId="4CB3F6D1" w14:textId="64C7AB4E" w:rsidR="00132CE9" w:rsidRDefault="00132CE9" w:rsidP="00132CE9">
            <w:r w:rsidRPr="0061336E">
              <w:rPr>
                <w:rFonts w:eastAsia="Arial"/>
                <w:sz w:val="22"/>
                <w:szCs w:val="22"/>
              </w:rPr>
              <w:t>90–92</w:t>
            </w:r>
            <w:r w:rsidR="008465D0">
              <w:rPr>
                <w:rFonts w:eastAsia="Arial"/>
                <w:sz w:val="22"/>
                <w:szCs w:val="22"/>
              </w:rPr>
              <w:t>.</w:t>
            </w:r>
            <w:r w:rsidRPr="0061336E">
              <w:rPr>
                <w:rFonts w:eastAsia="Arial"/>
                <w:sz w:val="22"/>
                <w:szCs w:val="22"/>
              </w:rPr>
              <w:t>9</w:t>
            </w:r>
            <w:r w:rsidR="008465D0">
              <w:rPr>
                <w:rFonts w:eastAsia="Arial"/>
                <w:sz w:val="22"/>
                <w:szCs w:val="22"/>
              </w:rPr>
              <w:t>%</w:t>
            </w:r>
          </w:p>
        </w:tc>
        <w:tc>
          <w:tcPr>
            <w:tcW w:w="1800" w:type="dxa"/>
          </w:tcPr>
          <w:p w14:paraId="2F1081D3" w14:textId="77777777" w:rsidR="00132CE9" w:rsidRDefault="00132CE9" w:rsidP="00132CE9">
            <w:r w:rsidRPr="0061336E">
              <w:rPr>
                <w:rFonts w:eastAsia="Arial"/>
                <w:sz w:val="22"/>
                <w:szCs w:val="22"/>
              </w:rPr>
              <w:t>A–</w:t>
            </w:r>
          </w:p>
        </w:tc>
      </w:tr>
      <w:tr w:rsidR="00132CE9" w14:paraId="702976BF" w14:textId="77777777" w:rsidTr="00132CE9">
        <w:tc>
          <w:tcPr>
            <w:tcW w:w="2245" w:type="dxa"/>
          </w:tcPr>
          <w:p w14:paraId="739A935A" w14:textId="38963D1F" w:rsidR="00132CE9" w:rsidRDefault="00132CE9" w:rsidP="00132CE9">
            <w:r w:rsidRPr="0061336E">
              <w:rPr>
                <w:rFonts w:eastAsia="Arial"/>
                <w:sz w:val="22"/>
                <w:szCs w:val="22"/>
              </w:rPr>
              <w:t>87–89</w:t>
            </w:r>
            <w:r w:rsidR="008465D0">
              <w:rPr>
                <w:rFonts w:eastAsia="Arial"/>
                <w:sz w:val="22"/>
                <w:szCs w:val="22"/>
              </w:rPr>
              <w:t>.</w:t>
            </w:r>
            <w:r w:rsidRPr="0061336E">
              <w:rPr>
                <w:rFonts w:eastAsia="Arial"/>
                <w:sz w:val="22"/>
                <w:szCs w:val="22"/>
              </w:rPr>
              <w:t>9</w:t>
            </w:r>
            <w:r w:rsidR="008465D0">
              <w:rPr>
                <w:rFonts w:eastAsia="Arial"/>
                <w:sz w:val="22"/>
                <w:szCs w:val="22"/>
              </w:rPr>
              <w:t>%</w:t>
            </w:r>
          </w:p>
        </w:tc>
        <w:tc>
          <w:tcPr>
            <w:tcW w:w="1800" w:type="dxa"/>
          </w:tcPr>
          <w:p w14:paraId="0C13D6F0" w14:textId="77777777" w:rsidR="00132CE9" w:rsidRDefault="00132CE9" w:rsidP="00132CE9">
            <w:r w:rsidRPr="0061336E">
              <w:rPr>
                <w:rFonts w:eastAsia="Arial"/>
                <w:sz w:val="22"/>
                <w:szCs w:val="22"/>
              </w:rPr>
              <w:t>B+</w:t>
            </w:r>
          </w:p>
        </w:tc>
      </w:tr>
      <w:tr w:rsidR="00132CE9" w14:paraId="08EFBCCA" w14:textId="77777777" w:rsidTr="00132CE9">
        <w:tc>
          <w:tcPr>
            <w:tcW w:w="2245" w:type="dxa"/>
          </w:tcPr>
          <w:p w14:paraId="01BD7B1F" w14:textId="76B39C8F" w:rsidR="00132CE9" w:rsidRDefault="00132CE9" w:rsidP="00132CE9">
            <w:r w:rsidRPr="0061336E">
              <w:rPr>
                <w:rFonts w:eastAsia="Arial"/>
                <w:sz w:val="22"/>
                <w:szCs w:val="22"/>
              </w:rPr>
              <w:t>83–86</w:t>
            </w:r>
            <w:r w:rsidR="008465D0">
              <w:rPr>
                <w:rFonts w:eastAsia="Arial"/>
                <w:sz w:val="22"/>
                <w:szCs w:val="22"/>
              </w:rPr>
              <w:t>.</w:t>
            </w:r>
            <w:r w:rsidRPr="0061336E">
              <w:rPr>
                <w:rFonts w:eastAsia="Arial"/>
                <w:sz w:val="22"/>
                <w:szCs w:val="22"/>
              </w:rPr>
              <w:t>9</w:t>
            </w:r>
            <w:r w:rsidR="008465D0">
              <w:rPr>
                <w:rFonts w:eastAsia="Arial"/>
                <w:sz w:val="22"/>
                <w:szCs w:val="22"/>
              </w:rPr>
              <w:t>%</w:t>
            </w:r>
          </w:p>
        </w:tc>
        <w:tc>
          <w:tcPr>
            <w:tcW w:w="1800" w:type="dxa"/>
          </w:tcPr>
          <w:p w14:paraId="5D28FFF2" w14:textId="77777777" w:rsidR="00132CE9" w:rsidRDefault="00132CE9" w:rsidP="00132CE9">
            <w:r w:rsidRPr="0061336E">
              <w:rPr>
                <w:rFonts w:eastAsia="Arial"/>
                <w:sz w:val="22"/>
                <w:szCs w:val="22"/>
              </w:rPr>
              <w:t>B</w:t>
            </w:r>
          </w:p>
        </w:tc>
      </w:tr>
      <w:tr w:rsidR="00132CE9" w14:paraId="4C2A2922" w14:textId="77777777" w:rsidTr="00132CE9">
        <w:tc>
          <w:tcPr>
            <w:tcW w:w="2245" w:type="dxa"/>
          </w:tcPr>
          <w:p w14:paraId="702A3BA4" w14:textId="638A1308" w:rsidR="00132CE9" w:rsidRDefault="00132CE9" w:rsidP="00132CE9">
            <w:r w:rsidRPr="0061336E">
              <w:rPr>
                <w:rFonts w:eastAsia="Arial"/>
                <w:sz w:val="22"/>
                <w:szCs w:val="22"/>
              </w:rPr>
              <w:t>80–82</w:t>
            </w:r>
            <w:r w:rsidR="008465D0">
              <w:rPr>
                <w:rFonts w:eastAsia="Arial"/>
                <w:sz w:val="22"/>
                <w:szCs w:val="22"/>
              </w:rPr>
              <w:t>.</w:t>
            </w:r>
            <w:r w:rsidRPr="0061336E">
              <w:rPr>
                <w:rFonts w:eastAsia="Arial"/>
                <w:sz w:val="22"/>
                <w:szCs w:val="22"/>
              </w:rPr>
              <w:t>9</w:t>
            </w:r>
            <w:r w:rsidR="008465D0">
              <w:rPr>
                <w:rFonts w:eastAsia="Arial"/>
                <w:sz w:val="22"/>
                <w:szCs w:val="22"/>
              </w:rPr>
              <w:t>%</w:t>
            </w:r>
          </w:p>
        </w:tc>
        <w:tc>
          <w:tcPr>
            <w:tcW w:w="1800" w:type="dxa"/>
          </w:tcPr>
          <w:p w14:paraId="1F3EED81" w14:textId="77777777" w:rsidR="00132CE9" w:rsidRDefault="00132CE9" w:rsidP="00132CE9">
            <w:r w:rsidRPr="0061336E">
              <w:rPr>
                <w:rFonts w:eastAsia="Arial"/>
                <w:sz w:val="22"/>
                <w:szCs w:val="22"/>
              </w:rPr>
              <w:t>B–</w:t>
            </w:r>
          </w:p>
        </w:tc>
      </w:tr>
      <w:tr w:rsidR="00132CE9" w14:paraId="22C16F64" w14:textId="77777777" w:rsidTr="00132CE9">
        <w:tc>
          <w:tcPr>
            <w:tcW w:w="2245" w:type="dxa"/>
          </w:tcPr>
          <w:p w14:paraId="0878CAD5" w14:textId="43090820" w:rsidR="00132CE9" w:rsidRDefault="00132CE9" w:rsidP="00132CE9">
            <w:r w:rsidRPr="0061336E">
              <w:rPr>
                <w:rFonts w:eastAsia="Arial"/>
                <w:sz w:val="22"/>
                <w:szCs w:val="22"/>
              </w:rPr>
              <w:t>77–79</w:t>
            </w:r>
            <w:r w:rsidR="008465D0">
              <w:rPr>
                <w:rFonts w:eastAsia="Arial"/>
                <w:sz w:val="22"/>
                <w:szCs w:val="22"/>
              </w:rPr>
              <w:t>.</w:t>
            </w:r>
            <w:r w:rsidRPr="0061336E">
              <w:rPr>
                <w:rFonts w:eastAsia="Arial"/>
                <w:sz w:val="22"/>
                <w:szCs w:val="22"/>
              </w:rPr>
              <w:t>9</w:t>
            </w:r>
            <w:r w:rsidR="008465D0">
              <w:rPr>
                <w:rFonts w:eastAsia="Arial"/>
                <w:sz w:val="22"/>
                <w:szCs w:val="22"/>
              </w:rPr>
              <w:t>%</w:t>
            </w:r>
          </w:p>
        </w:tc>
        <w:tc>
          <w:tcPr>
            <w:tcW w:w="1800" w:type="dxa"/>
          </w:tcPr>
          <w:p w14:paraId="1D09F9D0" w14:textId="77777777" w:rsidR="00132CE9" w:rsidRDefault="00132CE9" w:rsidP="00132CE9">
            <w:r w:rsidRPr="0061336E">
              <w:rPr>
                <w:rFonts w:eastAsia="Arial"/>
                <w:sz w:val="22"/>
                <w:szCs w:val="22"/>
              </w:rPr>
              <w:t>C+</w:t>
            </w:r>
          </w:p>
        </w:tc>
      </w:tr>
      <w:tr w:rsidR="00132CE9" w14:paraId="7DA809F4" w14:textId="77777777" w:rsidTr="00132CE9">
        <w:tc>
          <w:tcPr>
            <w:tcW w:w="2245" w:type="dxa"/>
          </w:tcPr>
          <w:p w14:paraId="71DB0619" w14:textId="4C8994E2" w:rsidR="00132CE9" w:rsidRDefault="00132CE9" w:rsidP="00132CE9">
            <w:r w:rsidRPr="0061336E">
              <w:rPr>
                <w:rFonts w:eastAsia="Arial"/>
                <w:sz w:val="22"/>
                <w:szCs w:val="22"/>
              </w:rPr>
              <w:t>73–76</w:t>
            </w:r>
            <w:r w:rsidR="008465D0">
              <w:rPr>
                <w:rFonts w:eastAsia="Arial"/>
                <w:sz w:val="22"/>
                <w:szCs w:val="22"/>
              </w:rPr>
              <w:t>.</w:t>
            </w:r>
            <w:r w:rsidRPr="0061336E">
              <w:rPr>
                <w:rFonts w:eastAsia="Arial"/>
                <w:sz w:val="22"/>
                <w:szCs w:val="22"/>
              </w:rPr>
              <w:t>9</w:t>
            </w:r>
            <w:r w:rsidR="008465D0">
              <w:rPr>
                <w:rFonts w:eastAsia="Arial"/>
                <w:sz w:val="22"/>
                <w:szCs w:val="22"/>
              </w:rPr>
              <w:t>%</w:t>
            </w:r>
          </w:p>
        </w:tc>
        <w:tc>
          <w:tcPr>
            <w:tcW w:w="1800" w:type="dxa"/>
          </w:tcPr>
          <w:p w14:paraId="7A85E4D0" w14:textId="77777777" w:rsidR="00132CE9" w:rsidRDefault="00132CE9" w:rsidP="00132CE9">
            <w:r w:rsidRPr="0061336E">
              <w:rPr>
                <w:rFonts w:eastAsia="Arial"/>
                <w:sz w:val="22"/>
                <w:szCs w:val="22"/>
              </w:rPr>
              <w:t>C</w:t>
            </w:r>
          </w:p>
        </w:tc>
      </w:tr>
      <w:tr w:rsidR="00132CE9" w14:paraId="37A63FC4" w14:textId="77777777" w:rsidTr="00132CE9">
        <w:tc>
          <w:tcPr>
            <w:tcW w:w="2245" w:type="dxa"/>
          </w:tcPr>
          <w:p w14:paraId="3292C25D" w14:textId="55217319" w:rsidR="00132CE9" w:rsidRDefault="00132CE9" w:rsidP="00132CE9">
            <w:r w:rsidRPr="0061336E">
              <w:rPr>
                <w:rFonts w:eastAsia="Arial"/>
                <w:sz w:val="22"/>
                <w:szCs w:val="22"/>
              </w:rPr>
              <w:t>70–72</w:t>
            </w:r>
            <w:r w:rsidR="008465D0">
              <w:rPr>
                <w:rFonts w:eastAsia="Arial"/>
                <w:sz w:val="22"/>
                <w:szCs w:val="22"/>
              </w:rPr>
              <w:t>.</w:t>
            </w:r>
            <w:r w:rsidRPr="0061336E">
              <w:rPr>
                <w:rFonts w:eastAsia="Arial"/>
                <w:sz w:val="22"/>
                <w:szCs w:val="22"/>
              </w:rPr>
              <w:t>9</w:t>
            </w:r>
            <w:r w:rsidR="008465D0">
              <w:rPr>
                <w:rFonts w:eastAsia="Arial"/>
                <w:sz w:val="22"/>
                <w:szCs w:val="22"/>
              </w:rPr>
              <w:t>%</w:t>
            </w:r>
          </w:p>
        </w:tc>
        <w:tc>
          <w:tcPr>
            <w:tcW w:w="1800" w:type="dxa"/>
          </w:tcPr>
          <w:p w14:paraId="433732D7" w14:textId="77777777" w:rsidR="00132CE9" w:rsidRDefault="00132CE9" w:rsidP="00132CE9">
            <w:r w:rsidRPr="0061336E">
              <w:rPr>
                <w:rFonts w:eastAsia="Arial"/>
                <w:sz w:val="22"/>
                <w:szCs w:val="22"/>
              </w:rPr>
              <w:t>C–</w:t>
            </w:r>
          </w:p>
        </w:tc>
      </w:tr>
      <w:tr w:rsidR="00132CE9" w14:paraId="33EB71AB" w14:textId="77777777" w:rsidTr="00132CE9">
        <w:tc>
          <w:tcPr>
            <w:tcW w:w="2245" w:type="dxa"/>
          </w:tcPr>
          <w:p w14:paraId="7FE91DFD" w14:textId="7F496D7B" w:rsidR="00132CE9" w:rsidRDefault="00132CE9" w:rsidP="00132CE9">
            <w:r w:rsidRPr="0061336E">
              <w:rPr>
                <w:rFonts w:eastAsia="Arial"/>
                <w:sz w:val="22"/>
                <w:szCs w:val="22"/>
              </w:rPr>
              <w:t>67–69</w:t>
            </w:r>
            <w:r w:rsidR="008465D0">
              <w:rPr>
                <w:rFonts w:eastAsia="Arial"/>
                <w:sz w:val="22"/>
                <w:szCs w:val="22"/>
              </w:rPr>
              <w:t>.</w:t>
            </w:r>
            <w:r w:rsidRPr="0061336E">
              <w:rPr>
                <w:rFonts w:eastAsia="Arial"/>
                <w:sz w:val="22"/>
                <w:szCs w:val="22"/>
              </w:rPr>
              <w:t>9</w:t>
            </w:r>
            <w:r w:rsidR="008465D0">
              <w:rPr>
                <w:rFonts w:eastAsia="Arial"/>
                <w:sz w:val="22"/>
                <w:szCs w:val="22"/>
              </w:rPr>
              <w:t>%</w:t>
            </w:r>
          </w:p>
        </w:tc>
        <w:tc>
          <w:tcPr>
            <w:tcW w:w="1800" w:type="dxa"/>
          </w:tcPr>
          <w:p w14:paraId="2D30604F" w14:textId="77777777" w:rsidR="00132CE9" w:rsidRDefault="00132CE9" w:rsidP="00132CE9">
            <w:r w:rsidRPr="0061336E">
              <w:rPr>
                <w:rFonts w:eastAsia="Arial"/>
                <w:sz w:val="22"/>
                <w:szCs w:val="22"/>
              </w:rPr>
              <w:t>D+</w:t>
            </w:r>
          </w:p>
        </w:tc>
      </w:tr>
      <w:tr w:rsidR="00132CE9" w14:paraId="2D9FCAC2" w14:textId="77777777" w:rsidTr="00132CE9">
        <w:tc>
          <w:tcPr>
            <w:tcW w:w="2245" w:type="dxa"/>
          </w:tcPr>
          <w:p w14:paraId="6A748516" w14:textId="4B19D1E6" w:rsidR="00132CE9" w:rsidRDefault="00132CE9" w:rsidP="00132CE9">
            <w:r w:rsidRPr="0061336E">
              <w:rPr>
                <w:rFonts w:eastAsia="Arial"/>
                <w:sz w:val="22"/>
                <w:szCs w:val="22"/>
              </w:rPr>
              <w:t>63–66</w:t>
            </w:r>
            <w:r w:rsidR="008465D0">
              <w:rPr>
                <w:rFonts w:eastAsia="Arial"/>
                <w:sz w:val="22"/>
                <w:szCs w:val="22"/>
              </w:rPr>
              <w:t>.</w:t>
            </w:r>
            <w:r w:rsidRPr="0061336E">
              <w:rPr>
                <w:rFonts w:eastAsia="Arial"/>
                <w:sz w:val="22"/>
                <w:szCs w:val="22"/>
              </w:rPr>
              <w:t>9</w:t>
            </w:r>
            <w:r w:rsidR="008465D0">
              <w:rPr>
                <w:rFonts w:eastAsia="Arial"/>
                <w:sz w:val="22"/>
                <w:szCs w:val="22"/>
              </w:rPr>
              <w:t>%</w:t>
            </w:r>
          </w:p>
        </w:tc>
        <w:tc>
          <w:tcPr>
            <w:tcW w:w="1800" w:type="dxa"/>
          </w:tcPr>
          <w:p w14:paraId="13228046" w14:textId="77777777" w:rsidR="00132CE9" w:rsidRDefault="00132CE9" w:rsidP="00132CE9">
            <w:r w:rsidRPr="0061336E">
              <w:rPr>
                <w:rFonts w:eastAsia="Arial"/>
                <w:sz w:val="22"/>
                <w:szCs w:val="22"/>
              </w:rPr>
              <w:t>D</w:t>
            </w:r>
          </w:p>
        </w:tc>
      </w:tr>
      <w:tr w:rsidR="00132CE9" w14:paraId="1D910617" w14:textId="77777777" w:rsidTr="00132CE9">
        <w:tc>
          <w:tcPr>
            <w:tcW w:w="2245" w:type="dxa"/>
          </w:tcPr>
          <w:p w14:paraId="66323955" w14:textId="33CFEF3D" w:rsidR="00132CE9" w:rsidRDefault="00132CE9" w:rsidP="00132CE9">
            <w:r w:rsidRPr="0061336E">
              <w:rPr>
                <w:rFonts w:eastAsia="Arial"/>
                <w:sz w:val="22"/>
                <w:szCs w:val="22"/>
              </w:rPr>
              <w:t>60–62</w:t>
            </w:r>
            <w:r w:rsidR="008465D0">
              <w:rPr>
                <w:rFonts w:eastAsia="Arial"/>
                <w:sz w:val="22"/>
                <w:szCs w:val="22"/>
              </w:rPr>
              <w:t>.</w:t>
            </w:r>
            <w:r w:rsidRPr="0061336E">
              <w:rPr>
                <w:rFonts w:eastAsia="Arial"/>
                <w:sz w:val="22"/>
                <w:szCs w:val="22"/>
              </w:rPr>
              <w:t>9</w:t>
            </w:r>
            <w:r w:rsidR="008465D0">
              <w:rPr>
                <w:rFonts w:eastAsia="Arial"/>
                <w:sz w:val="22"/>
                <w:szCs w:val="22"/>
              </w:rPr>
              <w:t>%</w:t>
            </w:r>
          </w:p>
        </w:tc>
        <w:tc>
          <w:tcPr>
            <w:tcW w:w="1800" w:type="dxa"/>
          </w:tcPr>
          <w:p w14:paraId="2FCE6F4F" w14:textId="77777777" w:rsidR="00132CE9" w:rsidRDefault="00132CE9" w:rsidP="00132CE9">
            <w:r w:rsidRPr="0061336E">
              <w:rPr>
                <w:rFonts w:eastAsia="Arial"/>
                <w:sz w:val="22"/>
                <w:szCs w:val="22"/>
              </w:rPr>
              <w:t>D–</w:t>
            </w:r>
          </w:p>
        </w:tc>
      </w:tr>
      <w:tr w:rsidR="00132CE9" w14:paraId="07A6C431" w14:textId="77777777" w:rsidTr="00132CE9">
        <w:tc>
          <w:tcPr>
            <w:tcW w:w="2245" w:type="dxa"/>
          </w:tcPr>
          <w:p w14:paraId="5FA35268" w14:textId="200C27B0" w:rsidR="00132CE9" w:rsidRDefault="00132CE9" w:rsidP="00132CE9">
            <w:r w:rsidRPr="0061336E">
              <w:rPr>
                <w:rFonts w:eastAsia="Arial"/>
                <w:sz w:val="22"/>
                <w:szCs w:val="22"/>
              </w:rPr>
              <w:t>Below 60</w:t>
            </w:r>
            <w:r w:rsidR="008465D0">
              <w:rPr>
                <w:rFonts w:eastAsia="Arial"/>
                <w:sz w:val="22"/>
                <w:szCs w:val="22"/>
              </w:rPr>
              <w:t>.</w:t>
            </w:r>
            <w:r w:rsidRPr="0061336E">
              <w:rPr>
                <w:rFonts w:eastAsia="Arial"/>
                <w:sz w:val="22"/>
                <w:szCs w:val="22"/>
              </w:rPr>
              <w:t>0</w:t>
            </w:r>
          </w:p>
        </w:tc>
        <w:tc>
          <w:tcPr>
            <w:tcW w:w="1800" w:type="dxa"/>
          </w:tcPr>
          <w:p w14:paraId="179D4683" w14:textId="77777777" w:rsidR="00132CE9" w:rsidRDefault="00132CE9" w:rsidP="00132CE9">
            <w:r w:rsidRPr="0061336E">
              <w:rPr>
                <w:rFonts w:eastAsia="Arial"/>
                <w:sz w:val="22"/>
                <w:szCs w:val="22"/>
              </w:rPr>
              <w:t>F</w:t>
            </w:r>
          </w:p>
        </w:tc>
      </w:tr>
    </w:tbl>
    <w:p w14:paraId="23C152E9" w14:textId="6B16CCCC" w:rsidR="0061336E" w:rsidRDefault="0061336E" w:rsidP="57328DBD"/>
    <w:p w14:paraId="0D159C17" w14:textId="0B793FB3" w:rsidR="008465D0" w:rsidRPr="00F742CB" w:rsidRDefault="000F787F" w:rsidP="000F787F">
      <w:pPr>
        <w:pStyle w:val="Heading2"/>
        <w:rPr>
          <w:rFonts w:asciiTheme="majorHAnsi" w:hAnsiTheme="majorHAnsi" w:cstheme="majorHAnsi"/>
          <w:b/>
          <w:bCs/>
        </w:rPr>
      </w:pPr>
      <w:r w:rsidRPr="00F742CB">
        <w:rPr>
          <w:rFonts w:asciiTheme="majorHAnsi" w:hAnsiTheme="majorHAnsi" w:cstheme="majorHAnsi"/>
          <w:b/>
          <w:bCs/>
        </w:rPr>
        <w:t>Resources and Support for Academic Success</w:t>
      </w:r>
      <w:r w:rsidR="003D24C6" w:rsidRPr="00F742CB">
        <w:rPr>
          <w:rFonts w:asciiTheme="majorHAnsi" w:hAnsiTheme="majorHAnsi" w:cstheme="majorHAnsi"/>
          <w:b/>
          <w:bCs/>
        </w:rPr>
        <w:t>:</w:t>
      </w:r>
    </w:p>
    <w:p w14:paraId="7E3A88A7" w14:textId="77777777" w:rsidR="000F787F" w:rsidRPr="000F787F" w:rsidRDefault="000F787F" w:rsidP="000F787F">
      <w:r w:rsidRPr="000F787F">
        <w:t>University students encounter setbacks from time to time. If you encounter difficulties and need assistance, it’s important to reach out. Consider discussing the situation with an instructor or academic advisor. Many PNW resources that assist with wellness and academic success are listed below. If you are in immediate crisis, please call the National Suicide Prevention Lifeline at 1-800-273-TALK (8255).  </w:t>
      </w:r>
    </w:p>
    <w:p w14:paraId="26996EA6" w14:textId="77777777" w:rsidR="000F787F" w:rsidRPr="000F787F" w:rsidRDefault="000F787F" w:rsidP="000F787F">
      <w:pPr>
        <w:numPr>
          <w:ilvl w:val="0"/>
          <w:numId w:val="5"/>
        </w:numPr>
      </w:pPr>
      <w:r w:rsidRPr="000F787F">
        <w:rPr>
          <w:b/>
          <w:bCs/>
        </w:rPr>
        <w:lastRenderedPageBreak/>
        <w:t xml:space="preserve">Accessibility </w:t>
      </w:r>
      <w:r w:rsidRPr="000F787F">
        <w:t xml:space="preserve">- Purdue University Northwest is committed to making learning experiences accessible. If you anticipate or experience physical or academic barriers, you are welcome to let me know so that we can discuss options. You are also encouraged to contact the DAC at: dac@pnw.edu or by phone: (219) 989-2455. Visit the </w:t>
      </w:r>
      <w:hyperlink r:id="rId12" w:tgtFrame="_blank" w:history="1">
        <w:r w:rsidRPr="000F787F">
          <w:rPr>
            <w:rStyle w:val="Hyperlink"/>
          </w:rPr>
          <w:t>DAC website</w:t>
        </w:r>
      </w:hyperlink>
      <w:r w:rsidRPr="000F787F">
        <w:rPr>
          <w:vertAlign w:val="superscript"/>
        </w:rPr>
        <w:t>1</w:t>
      </w:r>
      <w:r w:rsidRPr="000F787F">
        <w:t xml:space="preserve"> for more information. </w:t>
      </w:r>
    </w:p>
    <w:p w14:paraId="67369312" w14:textId="77777777" w:rsidR="000F787F" w:rsidRPr="000F787F" w:rsidRDefault="000F787F" w:rsidP="000F787F">
      <w:pPr>
        <w:numPr>
          <w:ilvl w:val="0"/>
          <w:numId w:val="6"/>
        </w:numPr>
      </w:pPr>
      <w:r w:rsidRPr="000F787F">
        <w:rPr>
          <w:b/>
          <w:bCs/>
        </w:rPr>
        <w:t>Mental Health/Wellness</w:t>
      </w:r>
      <w:r w:rsidRPr="000F787F">
        <w:t xml:space="preserve"> - Purdue University Northwest is committed to advancing the mental health and well-being of its students. If you or someone you know is feeling overwhelmed, depressed, and/or in need of mental health support, confidential services are available. For help, contact the Counseling Center at (219) 989-2366 or visit at 2250 173rd Street on the Hammond Campus and TECH 101 in Westville. Visit the </w:t>
      </w:r>
      <w:hyperlink r:id="rId13" w:tgtFrame="_blank" w:history="1">
        <w:r w:rsidRPr="000F787F">
          <w:rPr>
            <w:rStyle w:val="Hyperlink"/>
          </w:rPr>
          <w:t>Counseling Center website</w:t>
        </w:r>
      </w:hyperlink>
      <w:r w:rsidRPr="000F787F">
        <w:rPr>
          <w:vertAlign w:val="superscript"/>
        </w:rPr>
        <w:t>2</w:t>
      </w:r>
      <w:r w:rsidRPr="000F787F">
        <w:t xml:space="preserve"> for more information. </w:t>
      </w:r>
    </w:p>
    <w:p w14:paraId="33B4FF4B" w14:textId="77777777" w:rsidR="000F787F" w:rsidRPr="000F787F" w:rsidRDefault="000F787F" w:rsidP="000F787F">
      <w:pPr>
        <w:numPr>
          <w:ilvl w:val="0"/>
          <w:numId w:val="7"/>
        </w:numPr>
      </w:pPr>
      <w:r w:rsidRPr="000F787F">
        <w:rPr>
          <w:b/>
          <w:bCs/>
        </w:rPr>
        <w:t>Basic Needs Security</w:t>
      </w:r>
      <w:r w:rsidRPr="000F787F">
        <w:t xml:space="preserve"> - Any student who faces challenges securing food, housing, or other basic needs is urged to contact the Dean of Students for support at </w:t>
      </w:r>
      <w:hyperlink r:id="rId14" w:tgtFrame="_blank" w:history="1">
        <w:r w:rsidRPr="000F787F">
          <w:rPr>
            <w:rStyle w:val="Hyperlink"/>
          </w:rPr>
          <w:t>dos@pnw.edu</w:t>
        </w:r>
      </w:hyperlink>
      <w:r w:rsidRPr="000F787F">
        <w:t xml:space="preserve"> or (219) 989-4141 (Hammond) or (219) 785-5230 (Westville).  Student Advocates are also available to assist students 8:00am-4:30pm in Hammond (SULB 313) or Westville (LSF 103).  Visit the </w:t>
      </w:r>
      <w:hyperlink r:id="rId15" w:tgtFrame="_blank" w:history="1">
        <w:r w:rsidRPr="000F787F">
          <w:rPr>
            <w:rStyle w:val="Hyperlink"/>
          </w:rPr>
          <w:t>Dean of Students website</w:t>
        </w:r>
      </w:hyperlink>
      <w:r w:rsidRPr="000F787F">
        <w:rPr>
          <w:vertAlign w:val="superscript"/>
        </w:rPr>
        <w:t>3</w:t>
      </w:r>
      <w:r w:rsidRPr="000F787F">
        <w:t xml:space="preserve"> for more information. </w:t>
      </w:r>
    </w:p>
    <w:p w14:paraId="41B2AD59" w14:textId="20252F7A" w:rsidR="000F787F" w:rsidRPr="000F787F" w:rsidRDefault="000F787F" w:rsidP="000F787F">
      <w:pPr>
        <w:numPr>
          <w:ilvl w:val="0"/>
          <w:numId w:val="8"/>
        </w:numPr>
      </w:pPr>
      <w:r w:rsidRPr="000F787F">
        <w:rPr>
          <w:b/>
          <w:bCs/>
        </w:rPr>
        <w:t xml:space="preserve">Veterans </w:t>
      </w:r>
      <w:r w:rsidRPr="000F787F">
        <w:t>– Purdue University Northwest is committed to creating a community of support for veterans, active-duty service members and their families.  Visit the</w:t>
      </w:r>
      <w:hyperlink r:id="rId16" w:tgtFrame="_blank" w:history="1">
        <w:r w:rsidRPr="000F787F">
          <w:rPr>
            <w:rStyle w:val="Hyperlink"/>
          </w:rPr>
          <w:t xml:space="preserve"> Veterans Services website</w:t>
        </w:r>
      </w:hyperlink>
      <w:r w:rsidRPr="000F787F">
        <w:rPr>
          <w:vertAlign w:val="superscript"/>
        </w:rPr>
        <w:t>4</w:t>
      </w:r>
      <w:r w:rsidRPr="000F787F">
        <w:t xml:space="preserve"> for more information</w:t>
      </w:r>
      <w:r w:rsidR="007E7E96">
        <w:t xml:space="preserve">. </w:t>
      </w:r>
    </w:p>
    <w:p w14:paraId="7EB105A5" w14:textId="77777777" w:rsidR="000F787F" w:rsidRPr="000F787F" w:rsidRDefault="000F787F" w:rsidP="000F787F">
      <w:pPr>
        <w:numPr>
          <w:ilvl w:val="0"/>
          <w:numId w:val="9"/>
        </w:numPr>
      </w:pPr>
      <w:r w:rsidRPr="000F787F">
        <w:rPr>
          <w:b/>
          <w:bCs/>
        </w:rPr>
        <w:t>Academic Support</w:t>
      </w:r>
      <w:r w:rsidRPr="000F787F">
        <w:t xml:space="preserve"> - All PNW students have access to academic support services for free. </w:t>
      </w:r>
    </w:p>
    <w:p w14:paraId="683294BB" w14:textId="77777777" w:rsidR="000F787F" w:rsidRPr="000F787F" w:rsidRDefault="000F787F" w:rsidP="000F787F">
      <w:pPr>
        <w:numPr>
          <w:ilvl w:val="0"/>
          <w:numId w:val="10"/>
        </w:numPr>
        <w:tabs>
          <w:tab w:val="num" w:pos="720"/>
        </w:tabs>
      </w:pPr>
      <w:r w:rsidRPr="000F787F">
        <w:rPr>
          <w:b/>
          <w:bCs/>
        </w:rPr>
        <w:t>Tutoring</w:t>
      </w:r>
      <w:r w:rsidRPr="000F787F">
        <w:t xml:space="preserve"> - Tutoring is available by appointment or during walk-in hours for most major subjects. Visit the </w:t>
      </w:r>
      <w:hyperlink r:id="rId17" w:tgtFrame="_blank" w:history="1">
        <w:r w:rsidRPr="000F787F">
          <w:rPr>
            <w:rStyle w:val="Hyperlink"/>
          </w:rPr>
          <w:t>Tutoring website</w:t>
        </w:r>
      </w:hyperlink>
      <w:r w:rsidRPr="000F787F">
        <w:rPr>
          <w:vertAlign w:val="superscript"/>
        </w:rPr>
        <w:t>5</w:t>
      </w:r>
      <w:r w:rsidRPr="000F787F">
        <w:t xml:space="preserve"> for more information.  </w:t>
      </w:r>
    </w:p>
    <w:p w14:paraId="7780CBA2" w14:textId="77777777" w:rsidR="000F787F" w:rsidRPr="000F787F" w:rsidRDefault="000F787F" w:rsidP="000F787F">
      <w:pPr>
        <w:numPr>
          <w:ilvl w:val="0"/>
          <w:numId w:val="11"/>
        </w:numPr>
        <w:tabs>
          <w:tab w:val="num" w:pos="720"/>
        </w:tabs>
      </w:pPr>
      <w:r w:rsidRPr="000F787F">
        <w:rPr>
          <w:b/>
          <w:bCs/>
        </w:rPr>
        <w:t>Writing Center</w:t>
      </w:r>
      <w:r w:rsidRPr="000F787F">
        <w:t xml:space="preserve"> - Get help with any writing task from trained peer tutors; assistance available in-person or virtually.  Visit the </w:t>
      </w:r>
      <w:hyperlink r:id="rId18" w:tgtFrame="_blank" w:history="1">
        <w:r w:rsidRPr="000F787F">
          <w:rPr>
            <w:rStyle w:val="Hyperlink"/>
          </w:rPr>
          <w:t>Writing Center website</w:t>
        </w:r>
      </w:hyperlink>
      <w:r w:rsidRPr="000F787F">
        <w:rPr>
          <w:vertAlign w:val="superscript"/>
        </w:rPr>
        <w:t>6</w:t>
      </w:r>
      <w:r w:rsidRPr="000F787F">
        <w:t xml:space="preserve"> for more information. </w:t>
      </w:r>
    </w:p>
    <w:p w14:paraId="5A8F8A87" w14:textId="77777777" w:rsidR="000F787F" w:rsidRDefault="000F787F" w:rsidP="000F787F">
      <w:pPr>
        <w:rPr>
          <w:lang w:val="en"/>
        </w:rPr>
      </w:pPr>
    </w:p>
    <w:p w14:paraId="2B417D1A" w14:textId="458D7DE2" w:rsidR="000F787F" w:rsidRPr="00F742CB" w:rsidRDefault="000F787F" w:rsidP="000F787F">
      <w:pPr>
        <w:pStyle w:val="Heading2"/>
        <w:rPr>
          <w:rFonts w:asciiTheme="majorHAnsi" w:hAnsiTheme="majorHAnsi" w:cstheme="majorHAnsi"/>
          <w:b/>
          <w:bCs/>
        </w:rPr>
      </w:pPr>
      <w:r w:rsidRPr="00F742CB">
        <w:rPr>
          <w:rFonts w:asciiTheme="majorHAnsi" w:hAnsiTheme="majorHAnsi" w:cstheme="majorHAnsi"/>
          <w:b/>
          <w:bCs/>
        </w:rPr>
        <w:t>University Policies</w:t>
      </w:r>
      <w:r w:rsidR="003D24C6" w:rsidRPr="00F742CB">
        <w:rPr>
          <w:rFonts w:asciiTheme="majorHAnsi" w:hAnsiTheme="majorHAnsi" w:cstheme="majorHAnsi"/>
          <w:b/>
          <w:bCs/>
        </w:rPr>
        <w:t>:</w:t>
      </w:r>
    </w:p>
    <w:p w14:paraId="7DAA075D" w14:textId="28F3E1C4" w:rsidR="000F787F" w:rsidRDefault="000F787F" w:rsidP="000F787F">
      <w:r w:rsidRPr="000F787F">
        <w:t xml:space="preserve">As a student, it is important for you to understand these </w:t>
      </w:r>
      <w:hyperlink r:id="rId19" w:tgtFrame="_blank" w:history="1">
        <w:r w:rsidRPr="000F787F">
          <w:rPr>
            <w:rStyle w:val="Hyperlink"/>
          </w:rPr>
          <w:t>university policies</w:t>
        </w:r>
      </w:hyperlink>
      <w:r w:rsidRPr="000F787F">
        <w:rPr>
          <w:vertAlign w:val="superscript"/>
        </w:rPr>
        <w:t>7</w:t>
      </w:r>
      <w:r w:rsidRPr="000F787F">
        <w:t>, including non-discrimination, academic integrity, and others relevant to your educational experience.   </w:t>
      </w:r>
    </w:p>
    <w:p w14:paraId="17ECF8B7" w14:textId="77777777" w:rsidR="00950D98" w:rsidRDefault="00950D98" w:rsidP="000F787F"/>
    <w:p w14:paraId="3F83D835" w14:textId="77777777" w:rsidR="00950D98" w:rsidRDefault="00950D98" w:rsidP="00950D98">
      <w:pPr>
        <w:rPr>
          <w:sz w:val="20"/>
          <w:szCs w:val="20"/>
        </w:rPr>
      </w:pPr>
      <w:r>
        <w:rPr>
          <w:vertAlign w:val="superscript"/>
        </w:rPr>
        <w:footnoteRef/>
      </w:r>
      <w:r>
        <w:rPr>
          <w:sz w:val="20"/>
          <w:szCs w:val="20"/>
        </w:rPr>
        <w:t xml:space="preserve"> </w:t>
      </w:r>
      <w:hyperlink r:id="rId20">
        <w:r>
          <w:rPr>
            <w:color w:val="1155CC"/>
            <w:sz w:val="20"/>
            <w:szCs w:val="20"/>
            <w:u w:val="single"/>
          </w:rPr>
          <w:t>https://www.pnw.edu/disability-access-center/</w:t>
        </w:r>
      </w:hyperlink>
      <w:r>
        <w:rPr>
          <w:sz w:val="20"/>
          <w:szCs w:val="20"/>
        </w:rPr>
        <w:t xml:space="preserve"> </w:t>
      </w:r>
    </w:p>
    <w:p w14:paraId="400A3708" w14:textId="6405221E" w:rsidR="00950D98" w:rsidRDefault="00950D98" w:rsidP="00950D98">
      <w:pPr>
        <w:rPr>
          <w:sz w:val="20"/>
          <w:szCs w:val="20"/>
        </w:rPr>
      </w:pPr>
      <w:r>
        <w:rPr>
          <w:vertAlign w:val="superscript"/>
        </w:rPr>
        <w:t>2</w:t>
      </w:r>
      <w:r>
        <w:rPr>
          <w:sz w:val="20"/>
          <w:szCs w:val="20"/>
        </w:rPr>
        <w:t xml:space="preserve"> </w:t>
      </w:r>
      <w:hyperlink r:id="rId21">
        <w:r>
          <w:rPr>
            <w:color w:val="1155CC"/>
            <w:sz w:val="20"/>
            <w:szCs w:val="20"/>
            <w:u w:val="single"/>
          </w:rPr>
          <w:t>http://www.pnw.edu/counseling/</w:t>
        </w:r>
      </w:hyperlink>
      <w:r>
        <w:rPr>
          <w:sz w:val="20"/>
          <w:szCs w:val="20"/>
        </w:rPr>
        <w:t xml:space="preserve"> </w:t>
      </w:r>
    </w:p>
    <w:p w14:paraId="62EDF636" w14:textId="3488043F" w:rsidR="00950D98" w:rsidRDefault="00950D98" w:rsidP="00950D98">
      <w:pPr>
        <w:rPr>
          <w:sz w:val="20"/>
          <w:szCs w:val="20"/>
        </w:rPr>
      </w:pPr>
      <w:r>
        <w:rPr>
          <w:vertAlign w:val="superscript"/>
        </w:rPr>
        <w:t>3</w:t>
      </w:r>
      <w:r>
        <w:rPr>
          <w:sz w:val="20"/>
          <w:szCs w:val="20"/>
        </w:rPr>
        <w:t xml:space="preserve"> </w:t>
      </w:r>
      <w:hyperlink r:id="rId22">
        <w:r>
          <w:rPr>
            <w:color w:val="1155CC"/>
            <w:sz w:val="20"/>
            <w:szCs w:val="20"/>
            <w:u w:val="single"/>
          </w:rPr>
          <w:t>https://www.pnw.edu/dean-of-students/get-help/</w:t>
        </w:r>
      </w:hyperlink>
      <w:r>
        <w:rPr>
          <w:sz w:val="20"/>
          <w:szCs w:val="20"/>
        </w:rPr>
        <w:t xml:space="preserve"> </w:t>
      </w:r>
    </w:p>
    <w:p w14:paraId="5E0B5A52" w14:textId="64BDD11B" w:rsidR="00950D98" w:rsidRDefault="00950D98" w:rsidP="00950D98">
      <w:pPr>
        <w:rPr>
          <w:sz w:val="20"/>
          <w:szCs w:val="20"/>
        </w:rPr>
      </w:pPr>
      <w:r>
        <w:rPr>
          <w:vertAlign w:val="superscript"/>
        </w:rPr>
        <w:t>4</w:t>
      </w:r>
      <w:r>
        <w:rPr>
          <w:sz w:val="20"/>
          <w:szCs w:val="20"/>
        </w:rPr>
        <w:t xml:space="preserve"> </w:t>
      </w:r>
      <w:hyperlink r:id="rId23">
        <w:r>
          <w:rPr>
            <w:color w:val="1155CC"/>
            <w:sz w:val="20"/>
            <w:szCs w:val="20"/>
            <w:u w:val="single"/>
          </w:rPr>
          <w:t>https://www.pnw.edu/dean-of-students/student-resources/veteran-services/</w:t>
        </w:r>
      </w:hyperlink>
      <w:r>
        <w:rPr>
          <w:sz w:val="20"/>
          <w:szCs w:val="20"/>
        </w:rPr>
        <w:t xml:space="preserve"> </w:t>
      </w:r>
    </w:p>
    <w:p w14:paraId="7494DA6C" w14:textId="20549CAF" w:rsidR="00950D98" w:rsidRDefault="00950D98" w:rsidP="00950D98">
      <w:pPr>
        <w:rPr>
          <w:sz w:val="20"/>
          <w:szCs w:val="20"/>
        </w:rPr>
      </w:pPr>
      <w:r>
        <w:rPr>
          <w:vertAlign w:val="superscript"/>
        </w:rPr>
        <w:t>5</w:t>
      </w:r>
      <w:r>
        <w:rPr>
          <w:sz w:val="20"/>
          <w:szCs w:val="20"/>
        </w:rPr>
        <w:t xml:space="preserve"> </w:t>
      </w:r>
      <w:hyperlink r:id="rId24">
        <w:r>
          <w:rPr>
            <w:color w:val="1155CC"/>
            <w:sz w:val="20"/>
            <w:szCs w:val="20"/>
            <w:u w:val="single"/>
          </w:rPr>
          <w:t>https://www.pnw.edu/student-academic-support/</w:t>
        </w:r>
      </w:hyperlink>
      <w:r>
        <w:rPr>
          <w:sz w:val="20"/>
          <w:szCs w:val="20"/>
        </w:rPr>
        <w:t xml:space="preserve"> </w:t>
      </w:r>
    </w:p>
    <w:p w14:paraId="0D8C4AE3" w14:textId="7CEFD9E9" w:rsidR="00950D98" w:rsidRDefault="00950D98" w:rsidP="00950D98">
      <w:pPr>
        <w:rPr>
          <w:sz w:val="20"/>
          <w:szCs w:val="20"/>
        </w:rPr>
      </w:pPr>
      <w:r>
        <w:rPr>
          <w:vertAlign w:val="superscript"/>
        </w:rPr>
        <w:t>6</w:t>
      </w:r>
      <w:r>
        <w:rPr>
          <w:sz w:val="20"/>
          <w:szCs w:val="20"/>
        </w:rPr>
        <w:t xml:space="preserve"> </w:t>
      </w:r>
      <w:hyperlink r:id="rId25">
        <w:r>
          <w:rPr>
            <w:color w:val="1155CC"/>
            <w:sz w:val="20"/>
            <w:szCs w:val="20"/>
            <w:u w:val="single"/>
          </w:rPr>
          <w:t>https://www.pnw.edu/writing-center/</w:t>
        </w:r>
      </w:hyperlink>
      <w:r>
        <w:rPr>
          <w:sz w:val="20"/>
          <w:szCs w:val="20"/>
        </w:rPr>
        <w:t xml:space="preserve"> </w:t>
      </w:r>
    </w:p>
    <w:p w14:paraId="3331D068" w14:textId="277F201F" w:rsidR="00950D98" w:rsidRPr="000F787F" w:rsidRDefault="00950D98" w:rsidP="00950D98">
      <w:pPr>
        <w:rPr>
          <w:lang w:val="en"/>
        </w:rPr>
      </w:pPr>
      <w:r>
        <w:rPr>
          <w:vertAlign w:val="superscript"/>
        </w:rPr>
        <w:t>7</w:t>
      </w:r>
      <w:r>
        <w:rPr>
          <w:sz w:val="20"/>
          <w:szCs w:val="20"/>
        </w:rPr>
        <w:t xml:space="preserve"> </w:t>
      </w:r>
      <w:hyperlink r:id="rId26">
        <w:r>
          <w:rPr>
            <w:color w:val="1155CC"/>
            <w:sz w:val="20"/>
            <w:szCs w:val="20"/>
            <w:u w:val="single"/>
          </w:rPr>
          <w:t>https://www.pnw.edu/dean-of-students/policies/</w:t>
        </w:r>
      </w:hyperlink>
    </w:p>
    <w:sectPr w:rsidR="00950D98" w:rsidRPr="000F787F">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CB5CAB" w14:textId="77777777" w:rsidR="005809FB" w:rsidRDefault="005809FB">
      <w:r>
        <w:separator/>
      </w:r>
    </w:p>
  </w:endnote>
  <w:endnote w:type="continuationSeparator" w:id="0">
    <w:p w14:paraId="670A35F7" w14:textId="77777777" w:rsidR="005809FB" w:rsidRDefault="005809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1EAB19" w14:textId="77777777" w:rsidR="005809FB" w:rsidRDefault="005809FB">
      <w:r>
        <w:separator/>
      </w:r>
    </w:p>
  </w:footnote>
  <w:footnote w:type="continuationSeparator" w:id="0">
    <w:p w14:paraId="0D1AD5EB" w14:textId="77777777" w:rsidR="005809FB" w:rsidRDefault="005809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55ACC"/>
    <w:multiLevelType w:val="multilevel"/>
    <w:tmpl w:val="2C2E3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4251175"/>
    <w:multiLevelType w:val="multilevel"/>
    <w:tmpl w:val="EB70B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ABB3DA0"/>
    <w:multiLevelType w:val="multilevel"/>
    <w:tmpl w:val="A62A2264"/>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3" w15:restartNumberingAfterBreak="0">
    <w:nsid w:val="2C446BF3"/>
    <w:multiLevelType w:val="multilevel"/>
    <w:tmpl w:val="50E4C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D1E0184"/>
    <w:multiLevelType w:val="multilevel"/>
    <w:tmpl w:val="9B268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65D6F83"/>
    <w:multiLevelType w:val="hybridMultilevel"/>
    <w:tmpl w:val="93A836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E2A2BFB"/>
    <w:multiLevelType w:val="hybridMultilevel"/>
    <w:tmpl w:val="FDC65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3DB1736"/>
    <w:multiLevelType w:val="multilevel"/>
    <w:tmpl w:val="3A7CEEB4"/>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8" w15:restartNumberingAfterBreak="0">
    <w:nsid w:val="6E015DAB"/>
    <w:multiLevelType w:val="multilevel"/>
    <w:tmpl w:val="53322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F2D5CBC"/>
    <w:multiLevelType w:val="hybridMultilevel"/>
    <w:tmpl w:val="D8E0C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67D6CF1"/>
    <w:multiLevelType w:val="multilevel"/>
    <w:tmpl w:val="4170C8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CB75C79"/>
    <w:multiLevelType w:val="multilevel"/>
    <w:tmpl w:val="A3D47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96196763">
    <w:abstractNumId w:val="10"/>
  </w:num>
  <w:num w:numId="2" w16cid:durableId="1668556226">
    <w:abstractNumId w:val="0"/>
  </w:num>
  <w:num w:numId="3" w16cid:durableId="1589774628">
    <w:abstractNumId w:val="6"/>
  </w:num>
  <w:num w:numId="4" w16cid:durableId="1160344849">
    <w:abstractNumId w:val="5"/>
  </w:num>
  <w:num w:numId="5" w16cid:durableId="235749292">
    <w:abstractNumId w:val="1"/>
  </w:num>
  <w:num w:numId="6" w16cid:durableId="1843667563">
    <w:abstractNumId w:val="11"/>
  </w:num>
  <w:num w:numId="7" w16cid:durableId="1571112706">
    <w:abstractNumId w:val="3"/>
  </w:num>
  <w:num w:numId="8" w16cid:durableId="498275453">
    <w:abstractNumId w:val="8"/>
  </w:num>
  <w:num w:numId="9" w16cid:durableId="2131775190">
    <w:abstractNumId w:val="4"/>
  </w:num>
  <w:num w:numId="10" w16cid:durableId="1640038995">
    <w:abstractNumId w:val="2"/>
  </w:num>
  <w:num w:numId="11" w16cid:durableId="2063668836">
    <w:abstractNumId w:val="7"/>
  </w:num>
  <w:num w:numId="12" w16cid:durableId="197324907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7568"/>
    <w:rsid w:val="00032562"/>
    <w:rsid w:val="000365C7"/>
    <w:rsid w:val="0007110C"/>
    <w:rsid w:val="00081935"/>
    <w:rsid w:val="000D1216"/>
    <w:rsid w:val="000E6F96"/>
    <w:rsid w:val="000F787F"/>
    <w:rsid w:val="001012A9"/>
    <w:rsid w:val="00132CE9"/>
    <w:rsid w:val="001433B6"/>
    <w:rsid w:val="00164BD4"/>
    <w:rsid w:val="00186F7C"/>
    <w:rsid w:val="001C2E2F"/>
    <w:rsid w:val="001F2A8D"/>
    <w:rsid w:val="002313B6"/>
    <w:rsid w:val="00243B05"/>
    <w:rsid w:val="0024642D"/>
    <w:rsid w:val="00282535"/>
    <w:rsid w:val="00284E6F"/>
    <w:rsid w:val="002A0A86"/>
    <w:rsid w:val="002A50A8"/>
    <w:rsid w:val="002D09BF"/>
    <w:rsid w:val="00305CC7"/>
    <w:rsid w:val="0031033C"/>
    <w:rsid w:val="00327192"/>
    <w:rsid w:val="00357A42"/>
    <w:rsid w:val="003662BF"/>
    <w:rsid w:val="003A4D91"/>
    <w:rsid w:val="003B448A"/>
    <w:rsid w:val="003D24C6"/>
    <w:rsid w:val="003E2A62"/>
    <w:rsid w:val="00437568"/>
    <w:rsid w:val="0045203B"/>
    <w:rsid w:val="00485730"/>
    <w:rsid w:val="004928C0"/>
    <w:rsid w:val="004A1ED3"/>
    <w:rsid w:val="004A6DB0"/>
    <w:rsid w:val="004B20BA"/>
    <w:rsid w:val="004C7567"/>
    <w:rsid w:val="004D2C96"/>
    <w:rsid w:val="004F6EB4"/>
    <w:rsid w:val="00570F06"/>
    <w:rsid w:val="005809FB"/>
    <w:rsid w:val="00592EAA"/>
    <w:rsid w:val="005C50B1"/>
    <w:rsid w:val="005F7228"/>
    <w:rsid w:val="00606A07"/>
    <w:rsid w:val="0061114C"/>
    <w:rsid w:val="0061336E"/>
    <w:rsid w:val="00621699"/>
    <w:rsid w:val="006736C0"/>
    <w:rsid w:val="006A7BDD"/>
    <w:rsid w:val="006B7D5C"/>
    <w:rsid w:val="006C3945"/>
    <w:rsid w:val="006E6F6F"/>
    <w:rsid w:val="007C71CC"/>
    <w:rsid w:val="007D70DA"/>
    <w:rsid w:val="007D7FF3"/>
    <w:rsid w:val="007E0541"/>
    <w:rsid w:val="007E7E96"/>
    <w:rsid w:val="007F491B"/>
    <w:rsid w:val="00804EE8"/>
    <w:rsid w:val="00820C19"/>
    <w:rsid w:val="008465D0"/>
    <w:rsid w:val="008558CB"/>
    <w:rsid w:val="00873ACF"/>
    <w:rsid w:val="00876B00"/>
    <w:rsid w:val="008F183C"/>
    <w:rsid w:val="00921A84"/>
    <w:rsid w:val="009402EC"/>
    <w:rsid w:val="00950D98"/>
    <w:rsid w:val="00966326"/>
    <w:rsid w:val="00976185"/>
    <w:rsid w:val="00990FFF"/>
    <w:rsid w:val="009F3C43"/>
    <w:rsid w:val="009F53F6"/>
    <w:rsid w:val="00A15F19"/>
    <w:rsid w:val="00A45940"/>
    <w:rsid w:val="00A8704C"/>
    <w:rsid w:val="00AE3EA3"/>
    <w:rsid w:val="00AE528B"/>
    <w:rsid w:val="00B35135"/>
    <w:rsid w:val="00B54AA5"/>
    <w:rsid w:val="00B70507"/>
    <w:rsid w:val="00B74FFB"/>
    <w:rsid w:val="00B838F3"/>
    <w:rsid w:val="00B946FE"/>
    <w:rsid w:val="00BC6410"/>
    <w:rsid w:val="00BD71A5"/>
    <w:rsid w:val="00C4325F"/>
    <w:rsid w:val="00C531BE"/>
    <w:rsid w:val="00CD7E30"/>
    <w:rsid w:val="00D8245C"/>
    <w:rsid w:val="00E17483"/>
    <w:rsid w:val="00E8055F"/>
    <w:rsid w:val="00E96EAB"/>
    <w:rsid w:val="00EC23E4"/>
    <w:rsid w:val="00ED1576"/>
    <w:rsid w:val="00F145A1"/>
    <w:rsid w:val="00F23CEF"/>
    <w:rsid w:val="00F742CB"/>
    <w:rsid w:val="00FA5183"/>
    <w:rsid w:val="00FE214C"/>
    <w:rsid w:val="00FE50FB"/>
    <w:rsid w:val="57328DB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EE8C"/>
  <w15:docId w15:val="{3C588E99-2D4D-4915-A66E-58482A437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336E"/>
    <w:pPr>
      <w:spacing w:line="240" w:lineRule="auto"/>
    </w:pPr>
    <w:rPr>
      <w:rFonts w:ascii="Times New Roman" w:eastAsia="Times New Roman" w:hAnsi="Times New Roman" w:cs="Times New Roman"/>
      <w:sz w:val="24"/>
      <w:szCs w:val="24"/>
      <w:lang w:val="en-US"/>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
    </w:rPr>
  </w:style>
  <w:style w:type="paragraph" w:styleId="Heading2">
    <w:name w:val="heading 2"/>
    <w:basedOn w:val="Normal"/>
    <w:next w:val="Normal"/>
    <w:uiPriority w:val="9"/>
    <w:unhideWhenUsed/>
    <w:qFormat/>
    <w:pPr>
      <w:keepNext/>
      <w:keepLines/>
      <w:spacing w:before="360" w:after="120" w:line="276" w:lineRule="auto"/>
      <w:outlineLvl w:val="1"/>
    </w:pPr>
    <w:rPr>
      <w:rFonts w:ascii="Arial" w:eastAsia="Arial" w:hAnsi="Arial" w:cs="Arial"/>
      <w:sz w:val="32"/>
      <w:szCs w:val="32"/>
      <w:lang w:val="en"/>
    </w:rPr>
  </w:style>
  <w:style w:type="paragraph" w:styleId="Heading3">
    <w:name w:val="heading 3"/>
    <w:basedOn w:val="Normal"/>
    <w:next w:val="Normal"/>
    <w:uiPriority w:val="9"/>
    <w:unhideWhenUsed/>
    <w:qFormat/>
    <w:pPr>
      <w:keepNext/>
      <w:keepLines/>
      <w:spacing w:before="320" w:after="80" w:line="276" w:lineRule="auto"/>
      <w:outlineLvl w:val="2"/>
    </w:pPr>
    <w:rPr>
      <w:rFonts w:ascii="Arial" w:eastAsia="Arial" w:hAnsi="Arial" w:cs="Arial"/>
      <w:color w:val="434343"/>
      <w:sz w:val="28"/>
      <w:szCs w:val="28"/>
      <w:lang w:val="en"/>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
    </w:rPr>
  </w:style>
  <w:style w:type="paragraph" w:styleId="Subtitle">
    <w:name w:val="Subtitle"/>
    <w:basedOn w:val="Normal"/>
    <w:next w:val="Normal"/>
    <w:pPr>
      <w:keepNext/>
      <w:keepLines/>
      <w:spacing w:after="320" w:line="276" w:lineRule="auto"/>
    </w:pPr>
    <w:rPr>
      <w:rFonts w:ascii="Arial" w:eastAsia="Arial" w:hAnsi="Arial" w:cs="Arial"/>
      <w:color w:val="666666"/>
      <w:sz w:val="30"/>
      <w:szCs w:val="30"/>
      <w:lang w:val="en"/>
    </w:rPr>
  </w:style>
  <w:style w:type="character" w:styleId="Hyperlink">
    <w:name w:val="Hyperlink"/>
    <w:basedOn w:val="DefaultParagraphFont"/>
    <w:uiPriority w:val="99"/>
    <w:unhideWhenUsed/>
    <w:rsid w:val="000D1216"/>
    <w:rPr>
      <w:color w:val="0000FF" w:themeColor="hyperlink"/>
      <w:u w:val="single"/>
    </w:rPr>
  </w:style>
  <w:style w:type="character" w:styleId="UnresolvedMention">
    <w:name w:val="Unresolved Mention"/>
    <w:basedOn w:val="DefaultParagraphFont"/>
    <w:uiPriority w:val="99"/>
    <w:semiHidden/>
    <w:unhideWhenUsed/>
    <w:rsid w:val="000D1216"/>
    <w:rPr>
      <w:color w:val="605E5C"/>
      <w:shd w:val="clear" w:color="auto" w:fill="E1DFDD"/>
    </w:rPr>
  </w:style>
  <w:style w:type="table" w:styleId="TableGrid">
    <w:name w:val="Table Grid"/>
    <w:basedOn w:val="TableNormal"/>
    <w:uiPriority w:val="39"/>
    <w:rsid w:val="00FE50F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semiHidden/>
    <w:unhideWhenUsed/>
    <w:rsid w:val="00820C19"/>
    <w:pPr>
      <w:tabs>
        <w:tab w:val="center" w:pos="4680"/>
        <w:tab w:val="right" w:pos="9360"/>
      </w:tabs>
    </w:pPr>
    <w:rPr>
      <w:rFonts w:ascii="Arial" w:eastAsia="Arial" w:hAnsi="Arial" w:cs="Arial"/>
      <w:sz w:val="22"/>
      <w:szCs w:val="22"/>
      <w:lang w:val="en"/>
    </w:rPr>
  </w:style>
  <w:style w:type="character" w:customStyle="1" w:styleId="HeaderChar">
    <w:name w:val="Header Char"/>
    <w:basedOn w:val="DefaultParagraphFont"/>
    <w:link w:val="Header"/>
    <w:uiPriority w:val="99"/>
    <w:semiHidden/>
    <w:rsid w:val="00820C19"/>
  </w:style>
  <w:style w:type="paragraph" w:styleId="Footer">
    <w:name w:val="footer"/>
    <w:basedOn w:val="Normal"/>
    <w:link w:val="FooterChar"/>
    <w:uiPriority w:val="99"/>
    <w:semiHidden/>
    <w:unhideWhenUsed/>
    <w:rsid w:val="00820C19"/>
    <w:pPr>
      <w:tabs>
        <w:tab w:val="center" w:pos="4680"/>
        <w:tab w:val="right" w:pos="9360"/>
      </w:tabs>
    </w:pPr>
  </w:style>
  <w:style w:type="character" w:customStyle="1" w:styleId="FooterChar">
    <w:name w:val="Footer Char"/>
    <w:basedOn w:val="DefaultParagraphFont"/>
    <w:link w:val="Footer"/>
    <w:uiPriority w:val="99"/>
    <w:semiHidden/>
    <w:rsid w:val="00820C19"/>
  </w:style>
  <w:style w:type="paragraph" w:styleId="ListParagraph">
    <w:name w:val="List Paragraph"/>
    <w:basedOn w:val="Normal"/>
    <w:uiPriority w:val="34"/>
    <w:qFormat/>
    <w:rsid w:val="002313B6"/>
    <w:pPr>
      <w:ind w:left="720"/>
      <w:contextualSpacing/>
    </w:pPr>
  </w:style>
  <w:style w:type="character" w:styleId="FollowedHyperlink">
    <w:name w:val="FollowedHyperlink"/>
    <w:basedOn w:val="DefaultParagraphFont"/>
    <w:uiPriority w:val="99"/>
    <w:semiHidden/>
    <w:unhideWhenUsed/>
    <w:rsid w:val="000F787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pnw.edu/counseling/" TargetMode="External"/><Relationship Id="rId18" Type="http://schemas.openxmlformats.org/officeDocument/2006/relationships/hyperlink" Target="https://www.pnw.edu/writing-center/" TargetMode="External"/><Relationship Id="rId26" Type="http://schemas.openxmlformats.org/officeDocument/2006/relationships/hyperlink" Target="https://www.pnw.edu/dean-of-students/policies/" TargetMode="External"/><Relationship Id="rId3" Type="http://schemas.openxmlformats.org/officeDocument/2006/relationships/customXml" Target="../customXml/item3.xml"/><Relationship Id="rId21" Type="http://schemas.openxmlformats.org/officeDocument/2006/relationships/hyperlink" Target="http://www.pnw.edu/counseling/" TargetMode="External"/><Relationship Id="rId7" Type="http://schemas.openxmlformats.org/officeDocument/2006/relationships/settings" Target="settings.xml"/><Relationship Id="rId12" Type="http://schemas.openxmlformats.org/officeDocument/2006/relationships/hyperlink" Target="https://www.pnw.edu/disability-access-center/" TargetMode="External"/><Relationship Id="rId17" Type="http://schemas.openxmlformats.org/officeDocument/2006/relationships/hyperlink" Target="https://www.pnw.edu/student-academic-support/" TargetMode="External"/><Relationship Id="rId25" Type="http://schemas.openxmlformats.org/officeDocument/2006/relationships/hyperlink" Target="https://www.pnw.edu/writing-center/" TargetMode="External"/><Relationship Id="rId2" Type="http://schemas.openxmlformats.org/officeDocument/2006/relationships/customXml" Target="../customXml/item2.xml"/><Relationship Id="rId16" Type="http://schemas.openxmlformats.org/officeDocument/2006/relationships/hyperlink" Target="https://www.pnw.edu/dean-of-students/student-resources/veteran-services/" TargetMode="External"/><Relationship Id="rId20" Type="http://schemas.openxmlformats.org/officeDocument/2006/relationships/hyperlink" Target="https://www.pnw.edu/disability-access-center/"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roy203@purdue.edu" TargetMode="External"/><Relationship Id="rId24" Type="http://schemas.openxmlformats.org/officeDocument/2006/relationships/hyperlink" Target="https://www.pnw.edu/student-academic-support/" TargetMode="External"/><Relationship Id="rId5" Type="http://schemas.openxmlformats.org/officeDocument/2006/relationships/numbering" Target="numbering.xml"/><Relationship Id="rId15" Type="http://schemas.openxmlformats.org/officeDocument/2006/relationships/hyperlink" Target="https://www.pnw.edu/dean-of-students/get-help/" TargetMode="External"/><Relationship Id="rId23" Type="http://schemas.openxmlformats.org/officeDocument/2006/relationships/hyperlink" Target="https://www.pnw.edu/dean-of-students/student-resources/veteran-services/"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pnw.edu/dean-of-students/policie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dos@pnw.edu" TargetMode="External"/><Relationship Id="rId22" Type="http://schemas.openxmlformats.org/officeDocument/2006/relationships/hyperlink" Target="https://www.pnw.edu/dean-of-students/get-help/" TargetMode="Externa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Syllabus\DS27500_02_Roy_Fall202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17b6e28-3036-4023-a0b7-9bf6e35a5e9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D0A2385B7B88543824B93E069299F0F" ma:contentTypeVersion="30" ma:contentTypeDescription="Create a new document." ma:contentTypeScope="" ma:versionID="e1913a6dd132fa5eec5abc25f194b6b8">
  <xsd:schema xmlns:xsd="http://www.w3.org/2001/XMLSchema" xmlns:xs="http://www.w3.org/2001/XMLSchema" xmlns:p="http://schemas.microsoft.com/office/2006/metadata/properties" xmlns:ns2="7d15c9d5-d12c-42ea-8bce-485f814db11e" xmlns:ns3="617b6e28-3036-4023-a0b7-9bf6e35a5e93" targetNamespace="http://schemas.microsoft.com/office/2006/metadata/properties" ma:root="true" ma:fieldsID="5ae08919ac3f7ab03f096943ce556f7d" ns2:_="" ns3:_="">
    <xsd:import namespace="7d15c9d5-d12c-42ea-8bce-485f814db11e"/>
    <xsd:import namespace="617b6e28-3036-4023-a0b7-9bf6e35a5e9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OCR" minOccurs="0"/>
                <xsd:element ref="ns3:MediaServiceGenerationTime" minOccurs="0"/>
                <xsd:element ref="ns3:MediaServiceEventHashCode" minOccurs="0"/>
                <xsd:element ref="ns3:lcf76f155ced4ddcb4097134ff3c332f"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15c9d5-d12c-42ea-8bce-485f814db11e"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17b6e28-3036-4023-a0b7-9bf6e35a5e9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8e9e90a8-b24c-4be7-8760-a88b2cd47eb1" ma:termSetId="09814cd3-568e-fe90-9814-8d621ff8fb84" ma:anchorId="fba54fb3-c3e1-fe81-a776-ca4b69148c4d" ma:open="true" ma:isKeyword="false">
      <xsd:complexType>
        <xsd:sequence>
          <xsd:element ref="pc:Terms" minOccurs="0" maxOccurs="1"/>
        </xsd:sequence>
      </xsd:complex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q/NZo4ALx1aieagpQZyGEU4kPA==">CgMxLjAyCGguZ2pkZ3hzMgloLjMwajB6bGwyCWguMWZvYjl0ZTIJaC4zem55c2g3MgloLjJldDkycDAyCGgudHlqY3d0MgloLjNkeTZ2a20yCWguMXQzaDVzZjIJaC40ZDM0b2c4MgloLjJzOGV5bzEyCWguMTdkcDh2dTIJaC4zcmRjcmpuOAByITFSdTZPc0Z0LXVCNXdUeW5GR0FtUTlsckZDN3FsWEFlTA==</go:docsCustomData>
</go:gDocsCustomXmlDataStorage>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F64C2C5-C7F1-4563-B633-3B248DB94A0A}">
  <ds:schemaRefs>
    <ds:schemaRef ds:uri="http://schemas.microsoft.com/office/2006/metadata/properties"/>
    <ds:schemaRef ds:uri="http://schemas.microsoft.com/office/infopath/2007/PartnerControls"/>
    <ds:schemaRef ds:uri="617b6e28-3036-4023-a0b7-9bf6e35a5e93"/>
  </ds:schemaRefs>
</ds:datastoreItem>
</file>

<file path=customXml/itemProps2.xml><?xml version="1.0" encoding="utf-8"?>
<ds:datastoreItem xmlns:ds="http://schemas.openxmlformats.org/officeDocument/2006/customXml" ds:itemID="{73B6F17D-59CB-4CC4-A915-E574E09E72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15c9d5-d12c-42ea-8bce-485f814db11e"/>
    <ds:schemaRef ds:uri="617b6e28-3036-4023-a0b7-9bf6e35a5e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1F334670-0779-4997-BA65-16FFA78E8E4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DS27500_02_Roy_Fall2025</Template>
  <TotalTime>0</TotalTime>
  <Pages>3</Pages>
  <Words>971</Words>
  <Characters>5537</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Purdue Northwest</Company>
  <LinksUpToDate>false</LinksUpToDate>
  <CharactersWithSpaces>6496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Sayanti Roy</dc:creator>
  <cp:keywords/>
  <cp:lastModifiedBy>Sayanti Roy</cp:lastModifiedBy>
  <cp:revision>2</cp:revision>
  <dcterms:created xsi:type="dcterms:W3CDTF">2026-01-13T14:58:00Z</dcterms:created>
  <dcterms:modified xsi:type="dcterms:W3CDTF">2026-01-13T14:58:00Z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7606f69-b0ae-4874-be30-7d43a3c7be10_Enabled">
    <vt:lpwstr>true</vt:lpwstr>
  </property>
  <property fmtid="{D5CDD505-2E9C-101B-9397-08002B2CF9AE}" pid="3" name="MSIP_Label_f7606f69-b0ae-4874-be30-7d43a3c7be10_SetDate">
    <vt:lpwstr>2025-07-16T21:25:17Z</vt:lpwstr>
  </property>
  <property fmtid="{D5CDD505-2E9C-101B-9397-08002B2CF9AE}" pid="4" name="MSIP_Label_f7606f69-b0ae-4874-be30-7d43a3c7be10_Method">
    <vt:lpwstr>Standard</vt:lpwstr>
  </property>
  <property fmtid="{D5CDD505-2E9C-101B-9397-08002B2CF9AE}" pid="5" name="MSIP_Label_f7606f69-b0ae-4874-be30-7d43a3c7be10_Name">
    <vt:lpwstr>defa4170-0d19-0005-0001-bc88714345d2</vt:lpwstr>
  </property>
  <property fmtid="{D5CDD505-2E9C-101B-9397-08002B2CF9AE}" pid="6" name="MSIP_Label_f7606f69-b0ae-4874-be30-7d43a3c7be10_SiteId">
    <vt:lpwstr>4130bd39-7c53-419c-b1e5-8758d6d63f21</vt:lpwstr>
  </property>
  <property fmtid="{D5CDD505-2E9C-101B-9397-08002B2CF9AE}" pid="7" name="MSIP_Label_f7606f69-b0ae-4874-be30-7d43a3c7be10_ActionId">
    <vt:lpwstr>657beb31-cb52-49de-a18e-3a9c4ce29233</vt:lpwstr>
  </property>
  <property fmtid="{D5CDD505-2E9C-101B-9397-08002B2CF9AE}" pid="8" name="MSIP_Label_f7606f69-b0ae-4874-be30-7d43a3c7be10_ContentBits">
    <vt:lpwstr>0</vt:lpwstr>
  </property>
  <property fmtid="{D5CDD505-2E9C-101B-9397-08002B2CF9AE}" pid="9" name="MSIP_Label_f7606f69-b0ae-4874-be30-7d43a3c7be10_Tag">
    <vt:lpwstr>50, 3, 0, 1</vt:lpwstr>
  </property>
  <property fmtid="{D5CDD505-2E9C-101B-9397-08002B2CF9AE}" pid="10" name="ContentTypeId">
    <vt:lpwstr>0x010100DD0A2385B7B88543824B93E069299F0F</vt:lpwstr>
  </property>
  <property fmtid="{D5CDD505-2E9C-101B-9397-08002B2CF9AE}" pid="11" name="MediaServiceImageTags">
    <vt:lpwstr/>
  </property>
</Properties>
</file>