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95" w:rsidRDefault="006E5C95" w:rsidP="006E5C95">
      <w:r w:rsidRPr="006E5C95">
        <w:t>1. Description of the experimental environment</w:t>
      </w:r>
    </w:p>
    <w:p w:rsidR="006E5C95" w:rsidRDefault="006E5C95" w:rsidP="002429B2">
      <w:pPr>
        <w:ind w:firstLine="420"/>
      </w:pPr>
      <w:r>
        <w:t>The objective of a gas pipeline system is to transmit natural gas from a gate station to a residential dwelling. Its physical environment consists of a gas pump that mimics a gate station, a section of pressure pipeline, three pressure converters, three pressure shut-off valves, and multiple sensors for monitoring pressure, flow rate, and temperature. In particular, the gas pump provides the physical environment with high-pressure gas; the gas pipeline is divided into three sections, namely, the high-pressure line, the medium-pressure line, and the low-pressure line, each of which is controlled by a pair of pressure converters and switches to control the decrease of the gas pressure; multiple sensors are responsible for collecting observations such as the temperature, flow rate, and pressure of the pipeline; and a safety instrumented security system to protect the system's functional safety. In addition, the scenario utilizes two PLCs and an operator control station to control the entire legitimate business process. The business process is as follows:</w:t>
      </w:r>
    </w:p>
    <w:p w:rsidR="002429B2" w:rsidRDefault="002429B2" w:rsidP="002429B2">
      <w:pPr>
        <w:ind w:firstLine="420"/>
      </w:pPr>
      <w:r w:rsidRPr="002429B2">
        <w:t>Turn on the gas pump to generate high pressure; open all valves in turn to construct a gas pipeline delivery path from the gate</w:t>
      </w:r>
      <w:r>
        <w:t xml:space="preserve"> station to the</w:t>
      </w:r>
      <w:r w:rsidRPr="002429B2">
        <w:t xml:space="preserve"> residence</w:t>
      </w:r>
      <w:r>
        <w:rPr>
          <w:rFonts w:hint="eastAsia"/>
        </w:rPr>
        <w:t>s</w:t>
      </w:r>
      <w:r>
        <w:t>,</w:t>
      </w:r>
      <w:r w:rsidRPr="002429B2">
        <w:t xml:space="preserve"> and turn on all pressure converters to reduce the gas pressure to a usable range for the resident.</w:t>
      </w:r>
    </w:p>
    <w:p w:rsidR="004501F3" w:rsidRDefault="004501F3" w:rsidP="004501F3">
      <w:pPr>
        <w:keepNext/>
        <w:jc w:val="center"/>
      </w:pPr>
      <w:r>
        <w:rPr>
          <w:noProof/>
        </w:rPr>
        <w:drawing>
          <wp:inline distT="0" distB="0" distL="0" distR="0" wp14:anchorId="0D48270B" wp14:editId="240E96E8">
            <wp:extent cx="4085863" cy="273818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1248" cy="2822217"/>
                    </a:xfrm>
                    <a:prstGeom prst="rect">
                      <a:avLst/>
                    </a:prstGeom>
                    <a:noFill/>
                  </pic:spPr>
                </pic:pic>
              </a:graphicData>
            </a:graphic>
          </wp:inline>
        </w:drawing>
      </w:r>
    </w:p>
    <w:p w:rsidR="00757D19" w:rsidRDefault="004501F3" w:rsidP="004501F3">
      <w:pPr>
        <w:pStyle w:val="a7"/>
        <w:jc w:val="center"/>
      </w:pPr>
      <w:r>
        <w:t xml:space="preserve">Figure </w:t>
      </w:r>
      <w:fldSimple w:instr=" SEQ Figure \* ARABIC ">
        <w:r>
          <w:rPr>
            <w:noProof/>
          </w:rPr>
          <w:t>1</w:t>
        </w:r>
      </w:fldSimple>
      <w:r>
        <w:t xml:space="preserve"> GPN structure</w:t>
      </w:r>
    </w:p>
    <w:p w:rsidR="004501F3" w:rsidRDefault="004501F3" w:rsidP="004501F3">
      <w:pPr>
        <w:keepNext/>
        <w:jc w:val="center"/>
      </w:pPr>
      <w:r>
        <w:rPr>
          <w:noProof/>
        </w:rPr>
        <w:lastRenderedPageBreak/>
        <w:drawing>
          <wp:inline distT="0" distB="0" distL="0" distR="0" wp14:anchorId="7884A23B" wp14:editId="1350A5CD">
            <wp:extent cx="4004841" cy="270397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0620" cy="2734886"/>
                    </a:xfrm>
                    <a:prstGeom prst="rect">
                      <a:avLst/>
                    </a:prstGeom>
                  </pic:spPr>
                </pic:pic>
              </a:graphicData>
            </a:graphic>
          </wp:inline>
        </w:drawing>
      </w:r>
    </w:p>
    <w:p w:rsidR="004501F3" w:rsidRPr="004501F3" w:rsidRDefault="004501F3" w:rsidP="004501F3">
      <w:pPr>
        <w:pStyle w:val="a7"/>
        <w:jc w:val="center"/>
      </w:pPr>
      <w:r>
        <w:t xml:space="preserve">Figure </w:t>
      </w:r>
      <w:fldSimple w:instr=" SEQ Figure \* ARABIC ">
        <w:r>
          <w:rPr>
            <w:noProof/>
          </w:rPr>
          <w:t>2</w:t>
        </w:r>
      </w:fldSimple>
      <w:r>
        <w:t xml:space="preserve"> GPN system</w:t>
      </w:r>
    </w:p>
    <w:p w:rsidR="004501F3" w:rsidRDefault="004501F3" w:rsidP="004501F3"/>
    <w:p w:rsidR="004501F3" w:rsidRDefault="004501F3" w:rsidP="004501F3">
      <w:r>
        <w:t>2. Introduction to the data set</w:t>
      </w:r>
    </w:p>
    <w:p w:rsidR="004501F3" w:rsidRDefault="004501F3" w:rsidP="004501F3">
      <w:pPr>
        <w:ind w:firstLine="420"/>
      </w:pPr>
      <w:r>
        <w:t>(1) Data set composition</w:t>
      </w:r>
    </w:p>
    <w:p w:rsidR="004501F3" w:rsidRDefault="004501F3" w:rsidP="004501F3">
      <w:pPr>
        <w:ind w:firstLine="420"/>
      </w:pPr>
      <w:r>
        <w:t>We design the dataset based on the gas pipeline system. The dataset consists of three parts: attribute information, physical domain information and flow information.</w:t>
      </w:r>
    </w:p>
    <w:p w:rsidR="004501F3" w:rsidRDefault="004501F3" w:rsidP="004501F3">
      <w:pPr>
        <w:ind w:firstLine="420"/>
      </w:pPr>
      <w:r>
        <w:t>1) Attribute Information</w:t>
      </w:r>
    </w:p>
    <w:p w:rsidR="00E276F2" w:rsidRDefault="00E276F2" w:rsidP="00E276F2">
      <w:pPr>
        <w:pStyle w:val="a7"/>
        <w:keepNext/>
        <w:jc w:val="center"/>
      </w:pPr>
      <w:r>
        <w:t xml:space="preserve">Table </w:t>
      </w:r>
      <w:fldSimple w:instr=" SEQ Table \* ARABIC ">
        <w:r>
          <w:rPr>
            <w:noProof/>
          </w:rPr>
          <w:t>1</w:t>
        </w:r>
      </w:fldSimple>
      <w:r>
        <w:t xml:space="preserve"> Subject attribute</w:t>
      </w:r>
    </w:p>
    <w:tbl>
      <w:tblPr>
        <w:tblStyle w:val="a8"/>
        <w:tblW w:w="0" w:type="auto"/>
        <w:jc w:val="center"/>
        <w:tblLook w:val="04A0" w:firstRow="1" w:lastRow="0" w:firstColumn="1" w:lastColumn="0" w:noHBand="0" w:noVBand="1"/>
      </w:tblPr>
      <w:tblGrid>
        <w:gridCol w:w="2074"/>
        <w:gridCol w:w="1749"/>
        <w:gridCol w:w="3685"/>
      </w:tblGrid>
      <w:tr w:rsidR="004501F3" w:rsidRPr="0087383D" w:rsidTr="004501F3">
        <w:trPr>
          <w:jc w:val="center"/>
        </w:trPr>
        <w:tc>
          <w:tcPr>
            <w:tcW w:w="2074" w:type="dxa"/>
          </w:tcPr>
          <w:p w:rsidR="004501F3" w:rsidRPr="0087383D" w:rsidRDefault="004501F3" w:rsidP="00960555">
            <w:r>
              <w:t xml:space="preserve">Feature </w:t>
            </w:r>
            <w:r>
              <w:rPr>
                <w:rFonts w:hint="eastAsia"/>
              </w:rPr>
              <w:t>N</w:t>
            </w:r>
            <w:r>
              <w:t>ame</w:t>
            </w:r>
          </w:p>
        </w:tc>
        <w:tc>
          <w:tcPr>
            <w:tcW w:w="1749" w:type="dxa"/>
          </w:tcPr>
          <w:p w:rsidR="004501F3" w:rsidRPr="0087383D" w:rsidRDefault="004501F3" w:rsidP="004501F3">
            <w:pPr>
              <w:jc w:val="left"/>
            </w:pPr>
            <w:r>
              <w:rPr>
                <w:rFonts w:hint="eastAsia"/>
              </w:rPr>
              <w:t>D</w:t>
            </w:r>
            <w:r>
              <w:t>escription</w:t>
            </w:r>
          </w:p>
        </w:tc>
        <w:tc>
          <w:tcPr>
            <w:tcW w:w="3685" w:type="dxa"/>
          </w:tcPr>
          <w:p w:rsidR="004501F3" w:rsidRPr="0087383D" w:rsidRDefault="004501F3" w:rsidP="004501F3">
            <w:pPr>
              <w:jc w:val="left"/>
            </w:pPr>
            <w:r>
              <w:rPr>
                <w:rFonts w:hint="eastAsia"/>
              </w:rPr>
              <w:t>R</w:t>
            </w:r>
            <w:r>
              <w:t>eason</w:t>
            </w:r>
          </w:p>
        </w:tc>
      </w:tr>
      <w:tr w:rsidR="004501F3" w:rsidRPr="0087383D" w:rsidTr="004501F3">
        <w:trPr>
          <w:jc w:val="center"/>
        </w:trPr>
        <w:tc>
          <w:tcPr>
            <w:tcW w:w="2074" w:type="dxa"/>
          </w:tcPr>
          <w:p w:rsidR="004501F3" w:rsidRPr="0087383D" w:rsidRDefault="004501F3" w:rsidP="00960555">
            <w:r w:rsidRPr="0087383D">
              <w:rPr>
                <w:rFonts w:hint="eastAsia"/>
              </w:rPr>
              <w:t>User</w:t>
            </w:r>
          </w:p>
        </w:tc>
        <w:tc>
          <w:tcPr>
            <w:tcW w:w="1749" w:type="dxa"/>
          </w:tcPr>
          <w:p w:rsidR="004501F3" w:rsidRPr="0087383D" w:rsidRDefault="004501F3" w:rsidP="004501F3">
            <w:pPr>
              <w:jc w:val="left"/>
            </w:pPr>
            <w:r w:rsidRPr="004501F3">
              <w:t>Entity that issued the visit request</w:t>
            </w:r>
          </w:p>
        </w:tc>
        <w:tc>
          <w:tcPr>
            <w:tcW w:w="3685" w:type="dxa"/>
          </w:tcPr>
          <w:p w:rsidR="004501F3" w:rsidRPr="0087383D" w:rsidRDefault="00F73DAC" w:rsidP="004501F3">
            <w:pPr>
              <w:jc w:val="left"/>
            </w:pPr>
            <w:r w:rsidRPr="00F73DAC">
              <w:t>User attributes are used to determine the identity of the accessing entity and its role in the system</w:t>
            </w:r>
          </w:p>
        </w:tc>
      </w:tr>
      <w:tr w:rsidR="004501F3" w:rsidRPr="0087383D" w:rsidTr="004501F3">
        <w:trPr>
          <w:jc w:val="center"/>
        </w:trPr>
        <w:tc>
          <w:tcPr>
            <w:tcW w:w="2074" w:type="dxa"/>
          </w:tcPr>
          <w:p w:rsidR="004501F3" w:rsidRPr="0087383D" w:rsidRDefault="004501F3" w:rsidP="00960555">
            <w:r w:rsidRPr="0087383D">
              <w:t>Role</w:t>
            </w:r>
          </w:p>
        </w:tc>
        <w:tc>
          <w:tcPr>
            <w:tcW w:w="1749" w:type="dxa"/>
          </w:tcPr>
          <w:p w:rsidR="004501F3" w:rsidRPr="0087383D" w:rsidRDefault="004501F3" w:rsidP="004501F3">
            <w:pPr>
              <w:jc w:val="left"/>
            </w:pPr>
            <w:r w:rsidRPr="004501F3">
              <w:t>A collection of all roles created in the system</w:t>
            </w:r>
          </w:p>
        </w:tc>
        <w:tc>
          <w:tcPr>
            <w:tcW w:w="3685" w:type="dxa"/>
          </w:tcPr>
          <w:p w:rsidR="004501F3" w:rsidRPr="0087383D" w:rsidRDefault="00E276F2" w:rsidP="004501F3">
            <w:pPr>
              <w:jc w:val="left"/>
            </w:pPr>
            <w:r w:rsidRPr="00E276F2">
              <w:t>Roles simplify ICS management and enhance security, and fulfill the principle of segregation of duties</w:t>
            </w:r>
          </w:p>
        </w:tc>
      </w:tr>
      <w:tr w:rsidR="004501F3" w:rsidRPr="0087383D" w:rsidTr="004501F3">
        <w:trPr>
          <w:jc w:val="center"/>
        </w:trPr>
        <w:tc>
          <w:tcPr>
            <w:tcW w:w="2074" w:type="dxa"/>
          </w:tcPr>
          <w:p w:rsidR="004501F3" w:rsidRPr="0087383D" w:rsidRDefault="004501F3" w:rsidP="00960555">
            <w:r w:rsidRPr="0087383D">
              <w:t>Location</w:t>
            </w:r>
          </w:p>
        </w:tc>
        <w:tc>
          <w:tcPr>
            <w:tcW w:w="1749" w:type="dxa"/>
          </w:tcPr>
          <w:p w:rsidR="004501F3" w:rsidRPr="0087383D" w:rsidRDefault="004501F3" w:rsidP="004501F3">
            <w:pPr>
              <w:jc w:val="left"/>
            </w:pPr>
            <w:r w:rsidRPr="004501F3">
              <w:t>The user's geographic location.</w:t>
            </w:r>
          </w:p>
        </w:tc>
        <w:tc>
          <w:tcPr>
            <w:tcW w:w="3685" w:type="dxa"/>
          </w:tcPr>
          <w:p w:rsidR="004501F3" w:rsidRPr="0087383D" w:rsidRDefault="00E276F2" w:rsidP="004501F3">
            <w:pPr>
              <w:jc w:val="left"/>
            </w:pPr>
            <w:r w:rsidRPr="00E276F2">
              <w:t>The location of industrial control equipment plays a crucial role in authorization assessment. For example, specific tasks can only be performed by subjects within certain designated areas. Geographic information used to identify users.</w:t>
            </w:r>
          </w:p>
        </w:tc>
      </w:tr>
      <w:tr w:rsidR="004501F3" w:rsidRPr="0087383D" w:rsidTr="004501F3">
        <w:trPr>
          <w:jc w:val="center"/>
        </w:trPr>
        <w:tc>
          <w:tcPr>
            <w:tcW w:w="2074" w:type="dxa"/>
          </w:tcPr>
          <w:p w:rsidR="004501F3" w:rsidRPr="0087383D" w:rsidRDefault="004501F3" w:rsidP="00960555">
            <w:r w:rsidRPr="0087383D">
              <w:t>Access Time</w:t>
            </w:r>
          </w:p>
        </w:tc>
        <w:tc>
          <w:tcPr>
            <w:tcW w:w="1749" w:type="dxa"/>
          </w:tcPr>
          <w:p w:rsidR="004501F3" w:rsidRPr="0087383D" w:rsidRDefault="004501F3" w:rsidP="004501F3">
            <w:pPr>
              <w:jc w:val="left"/>
            </w:pPr>
            <w:r w:rsidRPr="004501F3">
              <w:t>User access time.</w:t>
            </w:r>
          </w:p>
        </w:tc>
        <w:tc>
          <w:tcPr>
            <w:tcW w:w="3685" w:type="dxa"/>
          </w:tcPr>
          <w:p w:rsidR="004501F3" w:rsidRPr="0087383D" w:rsidRDefault="00E276F2" w:rsidP="004501F3">
            <w:pPr>
              <w:jc w:val="left"/>
            </w:pPr>
            <w:r w:rsidRPr="00E276F2">
              <w:t>For example, some industrial control equipment may have restricted opening hours, thereby reducing the likelihood of risk, workload and energy consumption.</w:t>
            </w:r>
          </w:p>
        </w:tc>
      </w:tr>
      <w:tr w:rsidR="004501F3" w:rsidRPr="0087383D" w:rsidTr="004501F3">
        <w:trPr>
          <w:jc w:val="center"/>
        </w:trPr>
        <w:tc>
          <w:tcPr>
            <w:tcW w:w="2074" w:type="dxa"/>
          </w:tcPr>
          <w:p w:rsidR="004501F3" w:rsidRPr="0087383D" w:rsidRDefault="004501F3" w:rsidP="00960555">
            <w:r w:rsidRPr="0087383D">
              <w:lastRenderedPageBreak/>
              <w:t>Operating</w:t>
            </w:r>
          </w:p>
          <w:p w:rsidR="004501F3" w:rsidRPr="0087383D" w:rsidRDefault="004501F3" w:rsidP="00960555">
            <w:r w:rsidRPr="0087383D">
              <w:t>System</w:t>
            </w:r>
          </w:p>
          <w:p w:rsidR="004501F3" w:rsidRPr="0087383D" w:rsidRDefault="004501F3" w:rsidP="00960555">
            <w:r w:rsidRPr="0087383D">
              <w:t>version</w:t>
            </w:r>
          </w:p>
        </w:tc>
        <w:tc>
          <w:tcPr>
            <w:tcW w:w="1749" w:type="dxa"/>
          </w:tcPr>
          <w:p w:rsidR="004501F3" w:rsidRPr="0087383D" w:rsidRDefault="004501F3" w:rsidP="004501F3">
            <w:pPr>
              <w:jc w:val="left"/>
            </w:pPr>
            <w:r w:rsidRPr="004501F3">
              <w:t>Access the operating system version of the device</w:t>
            </w:r>
          </w:p>
        </w:tc>
        <w:tc>
          <w:tcPr>
            <w:tcW w:w="3685" w:type="dxa"/>
          </w:tcPr>
          <w:p w:rsidR="004501F3" w:rsidRPr="0087383D" w:rsidRDefault="00E276F2" w:rsidP="004501F3">
            <w:pPr>
              <w:jc w:val="left"/>
            </w:pPr>
            <w:r w:rsidRPr="00E276F2">
              <w:t>Keeping abreast of the operating system versions of industrial control devices ensures timely response to known vulnerabilities and enables more accurate authorization assessment</w:t>
            </w:r>
            <w:r w:rsidR="004501F3" w:rsidRPr="0087383D">
              <w:rPr>
                <w:rFonts w:hint="eastAsia"/>
              </w:rPr>
              <w:t>。</w:t>
            </w:r>
          </w:p>
        </w:tc>
      </w:tr>
      <w:tr w:rsidR="004501F3" w:rsidRPr="0087383D" w:rsidTr="004501F3">
        <w:trPr>
          <w:jc w:val="center"/>
        </w:trPr>
        <w:tc>
          <w:tcPr>
            <w:tcW w:w="2074" w:type="dxa"/>
          </w:tcPr>
          <w:p w:rsidR="004501F3" w:rsidRPr="0087383D" w:rsidRDefault="004501F3" w:rsidP="00960555">
            <w:r w:rsidRPr="0087383D">
              <w:t>Software</w:t>
            </w:r>
          </w:p>
          <w:p w:rsidR="004501F3" w:rsidRPr="0087383D" w:rsidRDefault="004501F3" w:rsidP="00960555">
            <w:r w:rsidRPr="0087383D">
              <w:t>version</w:t>
            </w:r>
          </w:p>
        </w:tc>
        <w:tc>
          <w:tcPr>
            <w:tcW w:w="1749" w:type="dxa"/>
          </w:tcPr>
          <w:p w:rsidR="004501F3" w:rsidRPr="0087383D" w:rsidRDefault="004501F3" w:rsidP="004501F3">
            <w:pPr>
              <w:jc w:val="left"/>
            </w:pPr>
            <w:r w:rsidRPr="004501F3">
              <w:t>Access the software version of the device.</w:t>
            </w:r>
          </w:p>
        </w:tc>
        <w:tc>
          <w:tcPr>
            <w:tcW w:w="3685" w:type="dxa"/>
          </w:tcPr>
          <w:p w:rsidR="004501F3" w:rsidRPr="0087383D" w:rsidRDefault="00E276F2" w:rsidP="004501F3">
            <w:pPr>
              <w:jc w:val="left"/>
            </w:pPr>
            <w:r w:rsidRPr="00E276F2">
              <w:t>Ibid</w:t>
            </w:r>
            <w:r>
              <w:rPr>
                <w:rFonts w:hint="eastAsia"/>
              </w:rPr>
              <w:t>.</w:t>
            </w:r>
          </w:p>
        </w:tc>
      </w:tr>
      <w:tr w:rsidR="004501F3" w:rsidRPr="0087383D" w:rsidTr="004501F3">
        <w:trPr>
          <w:jc w:val="center"/>
        </w:trPr>
        <w:tc>
          <w:tcPr>
            <w:tcW w:w="2074" w:type="dxa"/>
          </w:tcPr>
          <w:p w:rsidR="004501F3" w:rsidRPr="0087383D" w:rsidRDefault="004501F3" w:rsidP="00960555">
            <w:r w:rsidRPr="0087383D">
              <w:t>Geographic</w:t>
            </w:r>
          </w:p>
          <w:p w:rsidR="004501F3" w:rsidRPr="0087383D" w:rsidRDefault="004501F3" w:rsidP="00960555">
            <w:r w:rsidRPr="0087383D">
              <w:t>Information</w:t>
            </w:r>
          </w:p>
        </w:tc>
        <w:tc>
          <w:tcPr>
            <w:tcW w:w="1749" w:type="dxa"/>
          </w:tcPr>
          <w:p w:rsidR="004501F3" w:rsidRPr="0087383D" w:rsidRDefault="004501F3" w:rsidP="004501F3">
            <w:pPr>
              <w:jc w:val="left"/>
            </w:pPr>
            <w:r w:rsidRPr="004501F3">
              <w:t>Geolocation information.</w:t>
            </w:r>
          </w:p>
        </w:tc>
        <w:tc>
          <w:tcPr>
            <w:tcW w:w="3685" w:type="dxa"/>
          </w:tcPr>
          <w:p w:rsidR="004501F3" w:rsidRPr="0087383D" w:rsidRDefault="00E276F2" w:rsidP="004501F3">
            <w:pPr>
              <w:jc w:val="left"/>
            </w:pPr>
            <w:r w:rsidRPr="00E276F2">
              <w:t>Whether a geographic location is under threat and when any threat occurs improves the accuracy of authorization assessments.</w:t>
            </w:r>
          </w:p>
        </w:tc>
      </w:tr>
      <w:tr w:rsidR="004501F3" w:rsidRPr="0087383D" w:rsidTr="004501F3">
        <w:trPr>
          <w:jc w:val="center"/>
        </w:trPr>
        <w:tc>
          <w:tcPr>
            <w:tcW w:w="2074" w:type="dxa"/>
          </w:tcPr>
          <w:p w:rsidR="004501F3" w:rsidRPr="0087383D" w:rsidRDefault="004501F3" w:rsidP="00960555">
            <w:r w:rsidRPr="0087383D">
              <w:t>Frequency</w:t>
            </w:r>
          </w:p>
        </w:tc>
        <w:tc>
          <w:tcPr>
            <w:tcW w:w="1749" w:type="dxa"/>
          </w:tcPr>
          <w:p w:rsidR="004501F3" w:rsidRPr="0087383D" w:rsidRDefault="004501F3" w:rsidP="004501F3">
            <w:pPr>
              <w:jc w:val="left"/>
            </w:pPr>
            <w:r w:rsidRPr="004501F3">
              <w:t>Access frequency.</w:t>
            </w:r>
          </w:p>
        </w:tc>
        <w:tc>
          <w:tcPr>
            <w:tcW w:w="3685" w:type="dxa"/>
          </w:tcPr>
          <w:p w:rsidR="004501F3" w:rsidRPr="0087383D" w:rsidRDefault="00E276F2" w:rsidP="004501F3">
            <w:pPr>
              <w:jc w:val="left"/>
            </w:pPr>
            <w:r w:rsidRPr="00E276F2">
              <w:t>Monitoring access frequency helps to detect anomalous behavior and enhance the security of the model.</w:t>
            </w:r>
          </w:p>
        </w:tc>
      </w:tr>
      <w:tr w:rsidR="004501F3" w:rsidRPr="0087383D" w:rsidTr="004501F3">
        <w:trPr>
          <w:jc w:val="center"/>
        </w:trPr>
        <w:tc>
          <w:tcPr>
            <w:tcW w:w="2074" w:type="dxa"/>
          </w:tcPr>
          <w:p w:rsidR="004501F3" w:rsidRPr="0087383D" w:rsidRDefault="004501F3" w:rsidP="00960555">
            <w:r w:rsidRPr="0087383D">
              <w:t>Delay</w:t>
            </w:r>
          </w:p>
        </w:tc>
        <w:tc>
          <w:tcPr>
            <w:tcW w:w="1749" w:type="dxa"/>
          </w:tcPr>
          <w:p w:rsidR="004501F3" w:rsidRPr="004501F3" w:rsidRDefault="004501F3" w:rsidP="004501F3">
            <w:pPr>
              <w:jc w:val="left"/>
            </w:pPr>
            <w:r w:rsidRPr="004501F3">
              <w:t>The amount of time spent during a user's visit.</w:t>
            </w:r>
          </w:p>
        </w:tc>
        <w:tc>
          <w:tcPr>
            <w:tcW w:w="3685" w:type="dxa"/>
          </w:tcPr>
          <w:p w:rsidR="004501F3" w:rsidRPr="0087383D" w:rsidRDefault="00E276F2" w:rsidP="004501F3">
            <w:pPr>
              <w:jc w:val="left"/>
            </w:pPr>
            <w:r w:rsidRPr="00E276F2">
              <w:t>Helps optimize production planning, reduce network congestion risk, and optimize resource utilization</w:t>
            </w:r>
          </w:p>
        </w:tc>
      </w:tr>
    </w:tbl>
    <w:p w:rsidR="004501F3" w:rsidRDefault="004501F3" w:rsidP="004501F3">
      <w:pPr>
        <w:ind w:firstLine="420"/>
      </w:pPr>
    </w:p>
    <w:p w:rsidR="00E276F2" w:rsidRDefault="00E276F2" w:rsidP="00E276F2">
      <w:pPr>
        <w:pStyle w:val="a7"/>
        <w:keepNext/>
        <w:jc w:val="center"/>
      </w:pPr>
      <w:r>
        <w:t xml:space="preserve">Table </w:t>
      </w:r>
      <w:fldSimple w:instr=" SEQ Table \* ARABIC ">
        <w:r>
          <w:rPr>
            <w:noProof/>
          </w:rPr>
          <w:t>2</w:t>
        </w:r>
      </w:fldSimple>
      <w:r>
        <w:t xml:space="preserve"> Object attribute</w:t>
      </w:r>
    </w:p>
    <w:tbl>
      <w:tblPr>
        <w:tblStyle w:val="a8"/>
        <w:tblW w:w="0" w:type="auto"/>
        <w:jc w:val="center"/>
        <w:tblLook w:val="04A0" w:firstRow="1" w:lastRow="0" w:firstColumn="1" w:lastColumn="0" w:noHBand="0" w:noVBand="1"/>
      </w:tblPr>
      <w:tblGrid>
        <w:gridCol w:w="2074"/>
        <w:gridCol w:w="1559"/>
        <w:gridCol w:w="3481"/>
      </w:tblGrid>
      <w:tr w:rsidR="00E276F2" w:rsidTr="00E276F2">
        <w:trPr>
          <w:jc w:val="center"/>
        </w:trPr>
        <w:tc>
          <w:tcPr>
            <w:tcW w:w="2074" w:type="dxa"/>
          </w:tcPr>
          <w:p w:rsidR="00E276F2" w:rsidRPr="0087383D" w:rsidRDefault="00E276F2" w:rsidP="00E276F2">
            <w:r>
              <w:t xml:space="preserve">Feature </w:t>
            </w:r>
            <w:r>
              <w:rPr>
                <w:rFonts w:hint="eastAsia"/>
              </w:rPr>
              <w:t>N</w:t>
            </w:r>
            <w:r>
              <w:t>ame</w:t>
            </w:r>
          </w:p>
        </w:tc>
        <w:tc>
          <w:tcPr>
            <w:tcW w:w="1559" w:type="dxa"/>
          </w:tcPr>
          <w:p w:rsidR="00E276F2" w:rsidRPr="0087383D" w:rsidRDefault="00E276F2" w:rsidP="00E276F2">
            <w:pPr>
              <w:jc w:val="left"/>
            </w:pPr>
            <w:r>
              <w:rPr>
                <w:rFonts w:hint="eastAsia"/>
              </w:rPr>
              <w:t>D</w:t>
            </w:r>
            <w:r>
              <w:t>escription</w:t>
            </w:r>
          </w:p>
        </w:tc>
        <w:tc>
          <w:tcPr>
            <w:tcW w:w="3481" w:type="dxa"/>
          </w:tcPr>
          <w:p w:rsidR="00E276F2" w:rsidRPr="0087383D" w:rsidRDefault="00E276F2" w:rsidP="00E276F2">
            <w:pPr>
              <w:jc w:val="left"/>
            </w:pPr>
            <w:r>
              <w:rPr>
                <w:rFonts w:hint="eastAsia"/>
              </w:rPr>
              <w:t>R</w:t>
            </w:r>
            <w:r>
              <w:t>eason</w:t>
            </w:r>
          </w:p>
        </w:tc>
      </w:tr>
      <w:tr w:rsidR="00E276F2" w:rsidTr="00E276F2">
        <w:trPr>
          <w:jc w:val="center"/>
        </w:trPr>
        <w:tc>
          <w:tcPr>
            <w:tcW w:w="2074" w:type="dxa"/>
          </w:tcPr>
          <w:p w:rsidR="00E276F2" w:rsidRDefault="00E276F2" w:rsidP="006A0A29">
            <w:r>
              <w:rPr>
                <w:rFonts w:hint="eastAsia"/>
              </w:rPr>
              <w:t>Address</w:t>
            </w:r>
          </w:p>
        </w:tc>
        <w:tc>
          <w:tcPr>
            <w:tcW w:w="1559" w:type="dxa"/>
          </w:tcPr>
          <w:p w:rsidR="00E276F2" w:rsidRDefault="00E276F2" w:rsidP="006A0A29">
            <w:r w:rsidRPr="00E276F2">
              <w:t>Memory address of the object</w:t>
            </w:r>
          </w:p>
        </w:tc>
        <w:tc>
          <w:tcPr>
            <w:tcW w:w="3481" w:type="dxa"/>
          </w:tcPr>
          <w:p w:rsidR="00E276F2" w:rsidRDefault="00E276F2" w:rsidP="00E276F2">
            <w:pPr>
              <w:jc w:val="left"/>
            </w:pPr>
            <w:r w:rsidRPr="00E276F2">
              <w:t>Maps objects to plc memory addresses for easy management and access.</w:t>
            </w:r>
          </w:p>
        </w:tc>
      </w:tr>
      <w:tr w:rsidR="00E276F2" w:rsidTr="00E276F2">
        <w:trPr>
          <w:jc w:val="center"/>
        </w:trPr>
        <w:tc>
          <w:tcPr>
            <w:tcW w:w="2074" w:type="dxa"/>
          </w:tcPr>
          <w:p w:rsidR="00E276F2" w:rsidRDefault="00E276F2" w:rsidP="006A0A29">
            <w:r>
              <w:rPr>
                <w:rFonts w:hint="eastAsia"/>
              </w:rPr>
              <w:t>Importance</w:t>
            </w:r>
          </w:p>
        </w:tc>
        <w:tc>
          <w:tcPr>
            <w:tcW w:w="1559" w:type="dxa"/>
          </w:tcPr>
          <w:p w:rsidR="00E276F2" w:rsidRDefault="00E276F2" w:rsidP="006A0A29">
            <w:r w:rsidRPr="00E276F2">
              <w:t>Importance of the object</w:t>
            </w:r>
          </w:p>
        </w:tc>
        <w:tc>
          <w:tcPr>
            <w:tcW w:w="3481" w:type="dxa"/>
          </w:tcPr>
          <w:p w:rsidR="00E276F2" w:rsidRDefault="00E276F2" w:rsidP="00E276F2">
            <w:pPr>
              <w:jc w:val="left"/>
            </w:pPr>
            <w:r w:rsidRPr="00E276F2">
              <w:t>Classify objects according to their sensitivity and safety.</w:t>
            </w:r>
          </w:p>
        </w:tc>
      </w:tr>
    </w:tbl>
    <w:p w:rsidR="00E276F2" w:rsidRDefault="00E276F2" w:rsidP="004501F3">
      <w:pPr>
        <w:ind w:firstLine="420"/>
      </w:pPr>
    </w:p>
    <w:p w:rsidR="00E276F2" w:rsidRDefault="00E276F2" w:rsidP="004501F3">
      <w:pPr>
        <w:ind w:firstLine="420"/>
      </w:pPr>
    </w:p>
    <w:p w:rsidR="00E276F2" w:rsidRDefault="00E276F2" w:rsidP="00E276F2">
      <w:pPr>
        <w:ind w:firstLine="420"/>
      </w:pPr>
      <w:r>
        <w:t>2) Physical domain information</w:t>
      </w:r>
    </w:p>
    <w:p w:rsidR="00E276F2" w:rsidRDefault="00E276F2" w:rsidP="00E276F2">
      <w:pPr>
        <w:ind w:firstLine="420"/>
      </w:pPr>
      <w:r>
        <w:t>The values of the following sensors and actuators monitored in real time are constructed as physical domain information.</w:t>
      </w:r>
    </w:p>
    <w:p w:rsidR="00E276F2" w:rsidRDefault="00E276F2" w:rsidP="00E276F2">
      <w:pPr>
        <w:pStyle w:val="a9"/>
        <w:numPr>
          <w:ilvl w:val="0"/>
          <w:numId w:val="1"/>
        </w:numPr>
        <w:ind w:firstLineChars="0"/>
      </w:pPr>
      <w:r>
        <w:t>Gas flow rate</w:t>
      </w:r>
    </w:p>
    <w:p w:rsidR="00E276F2" w:rsidRDefault="00E276F2" w:rsidP="00E276F2">
      <w:pPr>
        <w:pStyle w:val="a9"/>
        <w:numPr>
          <w:ilvl w:val="0"/>
          <w:numId w:val="1"/>
        </w:numPr>
        <w:ind w:firstLineChars="0"/>
      </w:pPr>
      <w:r>
        <w:t>Temperature</w:t>
      </w:r>
    </w:p>
    <w:p w:rsidR="00E276F2" w:rsidRDefault="00E276F2" w:rsidP="00E276F2">
      <w:pPr>
        <w:pStyle w:val="a9"/>
        <w:numPr>
          <w:ilvl w:val="0"/>
          <w:numId w:val="1"/>
        </w:numPr>
        <w:ind w:firstLineChars="0"/>
      </w:pPr>
      <w:r>
        <w:t>Medium pressure</w:t>
      </w:r>
    </w:p>
    <w:p w:rsidR="00E276F2" w:rsidRDefault="00E276F2" w:rsidP="00E276F2">
      <w:pPr>
        <w:pStyle w:val="a9"/>
        <w:numPr>
          <w:ilvl w:val="0"/>
          <w:numId w:val="1"/>
        </w:numPr>
        <w:ind w:firstLineChars="0"/>
      </w:pPr>
      <w:r>
        <w:t>High pressure</w:t>
      </w:r>
    </w:p>
    <w:p w:rsidR="00E276F2" w:rsidRDefault="00E276F2" w:rsidP="00E276F2">
      <w:pPr>
        <w:pStyle w:val="a9"/>
        <w:numPr>
          <w:ilvl w:val="0"/>
          <w:numId w:val="1"/>
        </w:numPr>
        <w:ind w:firstLineChars="0"/>
      </w:pPr>
      <w:r>
        <w:t>Medium pressure shut-off valve</w:t>
      </w:r>
    </w:p>
    <w:p w:rsidR="00E276F2" w:rsidRDefault="00E276F2" w:rsidP="00E276F2">
      <w:pPr>
        <w:pStyle w:val="a9"/>
        <w:numPr>
          <w:ilvl w:val="0"/>
          <w:numId w:val="1"/>
        </w:numPr>
        <w:ind w:firstLineChars="0"/>
      </w:pPr>
      <w:r>
        <w:t>High pressure shut-off valve</w:t>
      </w:r>
    </w:p>
    <w:p w:rsidR="00E276F2" w:rsidRDefault="00E276F2" w:rsidP="00E276F2">
      <w:pPr>
        <w:ind w:left="420"/>
      </w:pPr>
    </w:p>
    <w:p w:rsidR="00E276F2" w:rsidRDefault="00E276F2" w:rsidP="00E276F2">
      <w:pPr>
        <w:ind w:firstLine="420"/>
      </w:pPr>
      <w:r>
        <w:t>3) T</w:t>
      </w:r>
      <w:r>
        <w:rPr>
          <w:rFonts w:hint="eastAsia"/>
        </w:rPr>
        <w:t>raffic</w:t>
      </w:r>
      <w:r>
        <w:t xml:space="preserve"> information</w:t>
      </w:r>
    </w:p>
    <w:tbl>
      <w:tblPr>
        <w:tblStyle w:val="a8"/>
        <w:tblW w:w="0" w:type="auto"/>
        <w:tblLook w:val="04A0" w:firstRow="1" w:lastRow="0" w:firstColumn="1" w:lastColumn="0" w:noHBand="0" w:noVBand="1"/>
      </w:tblPr>
      <w:tblGrid>
        <w:gridCol w:w="2771"/>
        <w:gridCol w:w="4080"/>
        <w:gridCol w:w="1445"/>
      </w:tblGrid>
      <w:tr w:rsidR="00E276F2" w:rsidRPr="00EA0F97" w:rsidTr="006A0A29">
        <w:trPr>
          <w:trHeight w:val="278"/>
        </w:trPr>
        <w:tc>
          <w:tcPr>
            <w:tcW w:w="2557" w:type="dxa"/>
            <w:noWrap/>
            <w:hideMark/>
          </w:tcPr>
          <w:p w:rsidR="00E276F2" w:rsidRPr="0087383D" w:rsidRDefault="00E276F2" w:rsidP="006A0A29">
            <w:pPr>
              <w:ind w:left="420"/>
              <w:rPr>
                <w:b/>
                <w:bCs/>
              </w:rPr>
            </w:pPr>
            <w:r w:rsidRPr="0087383D">
              <w:rPr>
                <w:rFonts w:hint="eastAsia"/>
                <w:b/>
                <w:bCs/>
              </w:rPr>
              <w:t>Feature name</w:t>
            </w:r>
          </w:p>
        </w:tc>
        <w:tc>
          <w:tcPr>
            <w:tcW w:w="4242" w:type="dxa"/>
            <w:noWrap/>
            <w:hideMark/>
          </w:tcPr>
          <w:p w:rsidR="00E276F2" w:rsidRPr="00EA0F97" w:rsidRDefault="00E276F2" w:rsidP="006A0A29">
            <w:pPr>
              <w:rPr>
                <w:b/>
                <w:bCs/>
              </w:rPr>
            </w:pPr>
            <w:r w:rsidRPr="00EA0F97">
              <w:rPr>
                <w:rFonts w:hint="eastAsia"/>
                <w:b/>
                <w:bCs/>
              </w:rPr>
              <w:t>Description</w:t>
            </w:r>
          </w:p>
        </w:tc>
        <w:tc>
          <w:tcPr>
            <w:tcW w:w="1497" w:type="dxa"/>
            <w:noWrap/>
            <w:hideMark/>
          </w:tcPr>
          <w:p w:rsidR="00E276F2" w:rsidRPr="00EA0F97" w:rsidRDefault="00E276F2" w:rsidP="006A0A29">
            <w:pPr>
              <w:rPr>
                <w:b/>
                <w:bCs/>
              </w:rPr>
            </w:pPr>
            <w:r w:rsidRPr="00EA0F97">
              <w:rPr>
                <w:rFonts w:hint="eastAsia"/>
                <w:b/>
                <w:bCs/>
              </w:rPr>
              <w:t>Type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ip.src</w:t>
            </w:r>
            <w:proofErr w:type="spellEnd"/>
          </w:p>
        </w:tc>
        <w:tc>
          <w:tcPr>
            <w:tcW w:w="4242" w:type="dxa"/>
            <w:noWrap/>
            <w:hideMark/>
          </w:tcPr>
          <w:p w:rsidR="00E276F2" w:rsidRPr="00EA0F97" w:rsidRDefault="00E276F2" w:rsidP="006A0A29">
            <w:r w:rsidRPr="00EA0F97">
              <w:rPr>
                <w:rFonts w:hint="eastAsia"/>
              </w:rPr>
              <w:t>Source IP address</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lastRenderedPageBreak/>
              <w:t>tcp.srcport</w:t>
            </w:r>
            <w:proofErr w:type="spellEnd"/>
            <w:proofErr w:type="gramEnd"/>
          </w:p>
        </w:tc>
        <w:tc>
          <w:tcPr>
            <w:tcW w:w="4242" w:type="dxa"/>
            <w:noWrap/>
            <w:hideMark/>
          </w:tcPr>
          <w:p w:rsidR="00E276F2" w:rsidRPr="00EA0F97" w:rsidRDefault="00E276F2" w:rsidP="006A0A29">
            <w:r w:rsidRPr="00EA0F97">
              <w:rPr>
                <w:rFonts w:hint="eastAsia"/>
              </w:rPr>
              <w:t>Source TCP port</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ip.dst</w:t>
            </w:r>
            <w:proofErr w:type="spellEnd"/>
          </w:p>
        </w:tc>
        <w:tc>
          <w:tcPr>
            <w:tcW w:w="4242" w:type="dxa"/>
            <w:noWrap/>
            <w:hideMark/>
          </w:tcPr>
          <w:p w:rsidR="00E276F2" w:rsidRPr="00EA0F97" w:rsidRDefault="00E276F2" w:rsidP="006A0A29">
            <w:r w:rsidRPr="00EA0F97">
              <w:rPr>
                <w:rFonts w:hint="eastAsia"/>
              </w:rPr>
              <w:t>Destination IP address</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t>tcp.dstport</w:t>
            </w:r>
            <w:proofErr w:type="spellEnd"/>
            <w:proofErr w:type="gramEnd"/>
          </w:p>
        </w:tc>
        <w:tc>
          <w:tcPr>
            <w:tcW w:w="4242" w:type="dxa"/>
            <w:noWrap/>
            <w:hideMark/>
          </w:tcPr>
          <w:p w:rsidR="00E276F2" w:rsidRPr="00EA0F97" w:rsidRDefault="00E276F2" w:rsidP="006A0A29">
            <w:r w:rsidRPr="00EA0F97">
              <w:rPr>
                <w:rFonts w:hint="eastAsia"/>
              </w:rPr>
              <w:t>Destination TCP port</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t>frame.protocols</w:t>
            </w:r>
            <w:proofErr w:type="spellEnd"/>
            <w:proofErr w:type="gramEnd"/>
          </w:p>
        </w:tc>
        <w:tc>
          <w:tcPr>
            <w:tcW w:w="4242" w:type="dxa"/>
            <w:noWrap/>
            <w:hideMark/>
          </w:tcPr>
          <w:p w:rsidR="00E276F2" w:rsidRPr="00EA0F97" w:rsidRDefault="00E276F2" w:rsidP="006A0A29">
            <w:r w:rsidRPr="00EA0F97">
              <w:rPr>
                <w:rFonts w:hint="eastAsia"/>
              </w:rPr>
              <w:t>Protocol stack information for data packets</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t>frame.time</w:t>
            </w:r>
            <w:proofErr w:type="gramEnd"/>
            <w:r w:rsidRPr="00EA0F97">
              <w:rPr>
                <w:rFonts w:hint="eastAsia"/>
              </w:rPr>
              <w:t>_delta</w:t>
            </w:r>
            <w:proofErr w:type="spellEnd"/>
          </w:p>
        </w:tc>
        <w:tc>
          <w:tcPr>
            <w:tcW w:w="4242" w:type="dxa"/>
            <w:noWrap/>
            <w:hideMark/>
          </w:tcPr>
          <w:p w:rsidR="00E276F2" w:rsidRPr="00EA0F97" w:rsidRDefault="00E276F2" w:rsidP="006A0A29">
            <w:r w:rsidRPr="00EA0F97">
              <w:rPr>
                <w:rFonts w:hint="eastAsia"/>
              </w:rPr>
              <w:t>The time difference between the data packet and the previous data packet</w:t>
            </w:r>
          </w:p>
        </w:tc>
        <w:tc>
          <w:tcPr>
            <w:tcW w:w="1497" w:type="dxa"/>
            <w:noWrap/>
            <w:hideMark/>
          </w:tcPr>
          <w:p w:rsidR="00E276F2" w:rsidRPr="00EA0F97" w:rsidRDefault="00E276F2" w:rsidP="006A0A29">
            <w:r w:rsidRPr="00EA0F97">
              <w:rPr>
                <w:rFonts w:hint="eastAsia"/>
              </w:rPr>
              <w:t>Continuous</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t>frame.time</w:t>
            </w:r>
            <w:proofErr w:type="gramEnd"/>
            <w:r w:rsidRPr="00EA0F97">
              <w:rPr>
                <w:rFonts w:hint="eastAsia"/>
              </w:rPr>
              <w:t>_relative</w:t>
            </w:r>
            <w:proofErr w:type="spellEnd"/>
          </w:p>
        </w:tc>
        <w:tc>
          <w:tcPr>
            <w:tcW w:w="4242" w:type="dxa"/>
            <w:noWrap/>
            <w:hideMark/>
          </w:tcPr>
          <w:p w:rsidR="00E276F2" w:rsidRPr="00EA0F97" w:rsidRDefault="00E276F2" w:rsidP="006A0A29">
            <w:r w:rsidRPr="00EA0F97">
              <w:rPr>
                <w:rFonts w:hint="eastAsia"/>
              </w:rPr>
              <w:t>The time difference between the data packet and the start time of crawling</w:t>
            </w:r>
          </w:p>
        </w:tc>
        <w:tc>
          <w:tcPr>
            <w:tcW w:w="1497" w:type="dxa"/>
            <w:noWrap/>
            <w:hideMark/>
          </w:tcPr>
          <w:p w:rsidR="00E276F2" w:rsidRPr="00EA0F97" w:rsidRDefault="00E276F2" w:rsidP="006A0A29">
            <w:r w:rsidRPr="00EA0F97">
              <w:rPr>
                <w:rFonts w:hint="eastAsia"/>
              </w:rPr>
              <w:t>Continuous</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t>frame.time</w:t>
            </w:r>
            <w:proofErr w:type="gramEnd"/>
            <w:r w:rsidRPr="00EA0F97">
              <w:rPr>
                <w:rFonts w:hint="eastAsia"/>
              </w:rPr>
              <w:t>_delta_displayed</w:t>
            </w:r>
            <w:proofErr w:type="spellEnd"/>
          </w:p>
        </w:tc>
        <w:tc>
          <w:tcPr>
            <w:tcW w:w="4242" w:type="dxa"/>
            <w:noWrap/>
            <w:hideMark/>
          </w:tcPr>
          <w:p w:rsidR="00E276F2" w:rsidRPr="00EA0F97" w:rsidRDefault="00E276F2" w:rsidP="006A0A29">
            <w:r w:rsidRPr="00EA0F97">
              <w:rPr>
                <w:rFonts w:hint="eastAsia"/>
              </w:rPr>
              <w:t>The time difference between the packet and the previous packet (displayed)</w:t>
            </w:r>
          </w:p>
        </w:tc>
        <w:tc>
          <w:tcPr>
            <w:tcW w:w="1497" w:type="dxa"/>
            <w:noWrap/>
            <w:hideMark/>
          </w:tcPr>
          <w:p w:rsidR="00E276F2" w:rsidRPr="00EA0F97" w:rsidRDefault="00E276F2" w:rsidP="006A0A29">
            <w:r w:rsidRPr="00EA0F97">
              <w:rPr>
                <w:rFonts w:hint="eastAsia"/>
              </w:rPr>
              <w:t>Continuous</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frame.len</w:t>
            </w:r>
            <w:proofErr w:type="spellEnd"/>
          </w:p>
        </w:tc>
        <w:tc>
          <w:tcPr>
            <w:tcW w:w="4242" w:type="dxa"/>
            <w:noWrap/>
            <w:hideMark/>
          </w:tcPr>
          <w:p w:rsidR="00E276F2" w:rsidRPr="00EA0F97" w:rsidRDefault="00E276F2" w:rsidP="006A0A29">
            <w:r w:rsidRPr="00EA0F97">
              <w:rPr>
                <w:rFonts w:hint="eastAsia"/>
              </w:rPr>
              <w:t>packet length</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eth.src.oui</w:t>
            </w:r>
            <w:proofErr w:type="spellEnd"/>
          </w:p>
        </w:tc>
        <w:tc>
          <w:tcPr>
            <w:tcW w:w="4242" w:type="dxa"/>
            <w:noWrap/>
            <w:hideMark/>
          </w:tcPr>
          <w:p w:rsidR="00E276F2" w:rsidRPr="00EA0F97" w:rsidRDefault="00E276F2" w:rsidP="006A0A29">
            <w:r w:rsidRPr="00EA0F97">
              <w:rPr>
                <w:rFonts w:hint="eastAsia"/>
              </w:rPr>
              <w:t>Manufacturer identification code for the source MAC address</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eth.dst.oui</w:t>
            </w:r>
            <w:proofErr w:type="spellEnd"/>
          </w:p>
        </w:tc>
        <w:tc>
          <w:tcPr>
            <w:tcW w:w="4242" w:type="dxa"/>
            <w:noWrap/>
            <w:hideMark/>
          </w:tcPr>
          <w:p w:rsidR="00E276F2" w:rsidRPr="00EA0F97" w:rsidRDefault="00E276F2" w:rsidP="006A0A29">
            <w:r w:rsidRPr="00EA0F97">
              <w:rPr>
                <w:rFonts w:hint="eastAsia"/>
              </w:rPr>
              <w:t>Manufacturer identification code for the destination MAC address</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tcp.len</w:t>
            </w:r>
            <w:proofErr w:type="spellEnd"/>
          </w:p>
        </w:tc>
        <w:tc>
          <w:tcPr>
            <w:tcW w:w="4242" w:type="dxa"/>
            <w:noWrap/>
            <w:hideMark/>
          </w:tcPr>
          <w:p w:rsidR="00E276F2" w:rsidRPr="00EA0F97" w:rsidRDefault="00E276F2" w:rsidP="006A0A29">
            <w:r w:rsidRPr="00EA0F97">
              <w:rPr>
                <w:rFonts w:hint="eastAsia"/>
              </w:rPr>
              <w:t>TCP packet length</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tcp.ack</w:t>
            </w:r>
            <w:proofErr w:type="spellEnd"/>
          </w:p>
        </w:tc>
        <w:tc>
          <w:tcPr>
            <w:tcW w:w="4242" w:type="dxa"/>
            <w:noWrap/>
            <w:hideMark/>
          </w:tcPr>
          <w:p w:rsidR="00E276F2" w:rsidRPr="00EA0F97" w:rsidRDefault="00E276F2" w:rsidP="006A0A29">
            <w:r w:rsidRPr="00EA0F97">
              <w:rPr>
                <w:rFonts w:hint="eastAsia"/>
              </w:rPr>
              <w:t>Acknowledge number of TCP packets</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proofErr w:type="gramStart"/>
            <w:r w:rsidRPr="00EA0F97">
              <w:rPr>
                <w:rFonts w:hint="eastAsia"/>
              </w:rPr>
              <w:t>tcp.analysis</w:t>
            </w:r>
            <w:proofErr w:type="gramEnd"/>
            <w:r w:rsidRPr="00EA0F97">
              <w:rPr>
                <w:rFonts w:hint="eastAsia"/>
              </w:rPr>
              <w:t>.bytes_in_flight</w:t>
            </w:r>
            <w:proofErr w:type="spellEnd"/>
          </w:p>
        </w:tc>
        <w:tc>
          <w:tcPr>
            <w:tcW w:w="4242" w:type="dxa"/>
            <w:noWrap/>
            <w:hideMark/>
          </w:tcPr>
          <w:p w:rsidR="00E276F2" w:rsidRPr="00EA0F97" w:rsidRDefault="00E276F2" w:rsidP="006A0A29">
            <w:r w:rsidRPr="00EA0F97">
              <w:rPr>
                <w:rFonts w:hint="eastAsia"/>
              </w:rPr>
              <w:t>The number of unconfirmed bytes on the network</w:t>
            </w:r>
          </w:p>
        </w:tc>
        <w:tc>
          <w:tcPr>
            <w:tcW w:w="1497" w:type="dxa"/>
            <w:noWrap/>
            <w:hideMark/>
          </w:tcPr>
          <w:p w:rsidR="00E276F2" w:rsidRPr="00EA0F97" w:rsidRDefault="00E276F2" w:rsidP="006A0A29">
            <w:r w:rsidRPr="00EA0F97">
              <w:rPr>
                <w:rFonts w:hint="eastAsia"/>
              </w:rPr>
              <w:t>Discrete</w:t>
            </w:r>
          </w:p>
        </w:tc>
      </w:tr>
      <w:tr w:rsidR="00E276F2" w:rsidRPr="00EA0F97" w:rsidTr="006A0A29">
        <w:trPr>
          <w:trHeight w:val="278"/>
        </w:trPr>
        <w:tc>
          <w:tcPr>
            <w:tcW w:w="2557" w:type="dxa"/>
            <w:noWrap/>
            <w:hideMark/>
          </w:tcPr>
          <w:p w:rsidR="00E276F2" w:rsidRPr="00EA0F97" w:rsidRDefault="00E276F2" w:rsidP="006A0A29">
            <w:proofErr w:type="spellStart"/>
            <w:r w:rsidRPr="00EA0F97">
              <w:rPr>
                <w:rFonts w:hint="eastAsia"/>
              </w:rPr>
              <w:t>tcp.analysis.ack_rtt</w:t>
            </w:r>
            <w:proofErr w:type="spellEnd"/>
          </w:p>
        </w:tc>
        <w:tc>
          <w:tcPr>
            <w:tcW w:w="4242" w:type="dxa"/>
            <w:noWrap/>
            <w:hideMark/>
          </w:tcPr>
          <w:p w:rsidR="00E276F2" w:rsidRPr="00EA0F97" w:rsidRDefault="00E276F2" w:rsidP="006A0A29">
            <w:r w:rsidRPr="00EA0F97">
              <w:rPr>
                <w:rFonts w:hint="eastAsia"/>
              </w:rPr>
              <w:t>Measure the captured TCP packets and their corresponding ACKs</w:t>
            </w:r>
          </w:p>
        </w:tc>
        <w:tc>
          <w:tcPr>
            <w:tcW w:w="1497" w:type="dxa"/>
            <w:noWrap/>
            <w:hideMark/>
          </w:tcPr>
          <w:p w:rsidR="00E276F2" w:rsidRPr="00EA0F97" w:rsidRDefault="00E276F2" w:rsidP="006A0A29">
            <w:r w:rsidRPr="00EA0F97">
              <w:rPr>
                <w:rFonts w:hint="eastAsia"/>
              </w:rPr>
              <w:t>Continuous</w:t>
            </w:r>
          </w:p>
        </w:tc>
      </w:tr>
    </w:tbl>
    <w:p w:rsidR="00E276F2" w:rsidRDefault="00E276F2" w:rsidP="00E276F2">
      <w:pPr>
        <w:ind w:left="420"/>
      </w:pPr>
    </w:p>
    <w:p w:rsidR="00E276F2" w:rsidRDefault="00E276F2" w:rsidP="00E276F2">
      <w:pPr>
        <w:ind w:left="420"/>
      </w:pPr>
      <w:r>
        <w:t>(2) Dataset setting</w:t>
      </w:r>
    </w:p>
    <w:p w:rsidR="00E276F2" w:rsidRDefault="00E276F2" w:rsidP="00E276F2">
      <w:pPr>
        <w:ind w:left="420"/>
      </w:pPr>
      <w:r>
        <w:t>1) Set up 50 Users with 45 normal users inside: user1 - user45;</w:t>
      </w:r>
    </w:p>
    <w:p w:rsidR="00E276F2" w:rsidRDefault="00E276F2" w:rsidP="00E276F2">
      <w:pPr>
        <w:ind w:left="420"/>
      </w:pPr>
      <w:r>
        <w:t>2) Set up 5 abnormal Users: abnormal_user1 - abnormal_user5;</w:t>
      </w:r>
    </w:p>
    <w:p w:rsidR="00E276F2" w:rsidRDefault="00E276F2" w:rsidP="00E276F2">
      <w:pPr>
        <w:ind w:left="420"/>
      </w:pPr>
      <w:r>
        <w:t>Abnormal users: stolen normal users (internal attack)</w:t>
      </w:r>
    </w:p>
    <w:p w:rsidR="00E276F2" w:rsidRDefault="00E276F2" w:rsidP="00E276F2">
      <w:pPr>
        <w:ind w:left="420"/>
      </w:pPr>
      <w:r>
        <w:t>3) Attack scenarios are divided into</w:t>
      </w:r>
    </w:p>
    <w:p w:rsidR="00E276F2" w:rsidRDefault="00E276F2" w:rsidP="00E276F2">
      <w:pPr>
        <w:ind w:left="420"/>
      </w:pPr>
      <w:r>
        <w:t>dos, eavesdropping, fake data injection</w:t>
      </w:r>
    </w:p>
    <w:p w:rsidR="00E276F2" w:rsidRDefault="00E276F2" w:rsidP="00E276F2">
      <w:pPr>
        <w:ind w:left="420"/>
      </w:pPr>
      <w:r>
        <w:t>4) Object resources are divided into</w:t>
      </w:r>
    </w:p>
    <w:p w:rsidR="00E276F2" w:rsidRDefault="00E276F2" w:rsidP="00E276F2">
      <w:pPr>
        <w:ind w:left="420"/>
      </w:pPr>
      <w:r>
        <w:t xml:space="preserve">gas flow, temperature, high pressure </w:t>
      </w:r>
      <w:proofErr w:type="spellStart"/>
      <w:r>
        <w:t>pressure</w:t>
      </w:r>
      <w:proofErr w:type="spellEnd"/>
      <w:r>
        <w:t xml:space="preserve">, medium pressure </w:t>
      </w:r>
      <w:proofErr w:type="spellStart"/>
      <w:r>
        <w:t>pressure</w:t>
      </w:r>
      <w:proofErr w:type="spellEnd"/>
      <w:r>
        <w:t xml:space="preserve">, low pressure </w:t>
      </w:r>
      <w:proofErr w:type="spellStart"/>
      <w:r>
        <w:t>pressure</w:t>
      </w:r>
      <w:proofErr w:type="spellEnd"/>
      <w:r>
        <w:t>, low pressure cutoff valve, medium pressure cutoff valve, high pressure cutoff valve</w:t>
      </w:r>
    </w:p>
    <w:p w:rsidR="00E276F2" w:rsidRDefault="00E276F2" w:rsidP="00E276F2">
      <w:pPr>
        <w:ind w:left="420"/>
      </w:pPr>
      <w:r>
        <w:t>5) Role is divided into Temp_</w:t>
      </w:r>
      <w:proofErr w:type="gramStart"/>
      <w:r>
        <w:t>role,Role</w:t>
      </w:r>
      <w:proofErr w:type="gramEnd"/>
      <w:r>
        <w:t>1-Role3</w:t>
      </w:r>
    </w:p>
    <w:tbl>
      <w:tblPr>
        <w:tblStyle w:val="1"/>
        <w:tblW w:w="0" w:type="auto"/>
        <w:tblLook w:val="04A0" w:firstRow="1" w:lastRow="0" w:firstColumn="1" w:lastColumn="0" w:noHBand="0" w:noVBand="1"/>
      </w:tblPr>
      <w:tblGrid>
        <w:gridCol w:w="2074"/>
        <w:gridCol w:w="2074"/>
        <w:gridCol w:w="2074"/>
        <w:gridCol w:w="2074"/>
      </w:tblGrid>
      <w:tr w:rsidR="00E276F2" w:rsidRPr="0087383D" w:rsidTr="006A0A29">
        <w:tc>
          <w:tcPr>
            <w:tcW w:w="2074" w:type="dxa"/>
          </w:tcPr>
          <w:p w:rsidR="00E276F2" w:rsidRPr="0087383D" w:rsidRDefault="00E276F2" w:rsidP="006A0A29">
            <w:proofErr w:type="spellStart"/>
            <w:r w:rsidRPr="0087383D">
              <w:rPr>
                <w:rFonts w:hint="eastAsia"/>
              </w:rPr>
              <w:t>Temp_role</w:t>
            </w:r>
            <w:proofErr w:type="spellEnd"/>
          </w:p>
        </w:tc>
        <w:tc>
          <w:tcPr>
            <w:tcW w:w="2074" w:type="dxa"/>
          </w:tcPr>
          <w:p w:rsidR="00E276F2" w:rsidRPr="0087383D" w:rsidRDefault="00E276F2" w:rsidP="006A0A29">
            <w:r>
              <w:t>f</w:t>
            </w:r>
            <w:r>
              <w:rPr>
                <w:rFonts w:hint="eastAsia"/>
              </w:rPr>
              <w:t>l</w:t>
            </w:r>
            <w:r>
              <w:t>ow, temperature</w:t>
            </w:r>
          </w:p>
        </w:tc>
        <w:tc>
          <w:tcPr>
            <w:tcW w:w="2074" w:type="dxa"/>
          </w:tcPr>
          <w:p w:rsidR="00E276F2" w:rsidRPr="0087383D" w:rsidRDefault="00E276F2" w:rsidP="006A0A29">
            <w:r w:rsidRPr="0087383D">
              <w:rPr>
                <w:rFonts w:hint="eastAsia"/>
              </w:rPr>
              <w:t>user30-45</w:t>
            </w:r>
          </w:p>
        </w:tc>
        <w:tc>
          <w:tcPr>
            <w:tcW w:w="2074" w:type="dxa"/>
          </w:tcPr>
          <w:p w:rsidR="00E276F2" w:rsidRPr="0087383D" w:rsidRDefault="00E276F2" w:rsidP="006A0A29">
            <w:r w:rsidRPr="0087383D">
              <w:rPr>
                <w:rFonts w:hint="eastAsia"/>
              </w:rPr>
              <w:t>abnormal_user4-5</w:t>
            </w:r>
          </w:p>
        </w:tc>
      </w:tr>
      <w:tr w:rsidR="00E276F2" w:rsidRPr="0087383D" w:rsidTr="006A0A29">
        <w:tc>
          <w:tcPr>
            <w:tcW w:w="2074" w:type="dxa"/>
          </w:tcPr>
          <w:p w:rsidR="00E276F2" w:rsidRPr="0087383D" w:rsidRDefault="00E276F2" w:rsidP="006A0A29">
            <w:r w:rsidRPr="0087383D">
              <w:rPr>
                <w:rFonts w:hint="eastAsia"/>
              </w:rPr>
              <w:t>Role1</w:t>
            </w:r>
          </w:p>
        </w:tc>
        <w:tc>
          <w:tcPr>
            <w:tcW w:w="2074" w:type="dxa"/>
          </w:tcPr>
          <w:p w:rsidR="00E276F2" w:rsidRPr="0087383D" w:rsidRDefault="00E276F2" w:rsidP="00E276F2">
            <w:pPr>
              <w:jc w:val="left"/>
            </w:pPr>
            <w:r>
              <w:t>F</w:t>
            </w:r>
            <w:r>
              <w:rPr>
                <w:rFonts w:hint="eastAsia"/>
              </w:rPr>
              <w:t>l</w:t>
            </w:r>
            <w:r>
              <w:t>ow, Temperature,</w:t>
            </w:r>
            <w:r w:rsidRPr="0087383D">
              <w:rPr>
                <w:rFonts w:hint="eastAsia"/>
              </w:rPr>
              <w:t xml:space="preserve"> </w:t>
            </w:r>
            <w:r w:rsidRPr="00E276F2">
              <w:t>Low Pressure</w:t>
            </w:r>
            <w:r>
              <w:t>,</w:t>
            </w:r>
            <w:r w:rsidRPr="00E276F2">
              <w:t xml:space="preserve"> Pressure, Shutoff Valve (Low Pressure)</w:t>
            </w:r>
          </w:p>
        </w:tc>
        <w:tc>
          <w:tcPr>
            <w:tcW w:w="2074" w:type="dxa"/>
          </w:tcPr>
          <w:p w:rsidR="00E276F2" w:rsidRPr="0087383D" w:rsidRDefault="00E276F2" w:rsidP="006A0A29">
            <w:r w:rsidRPr="0087383D">
              <w:rPr>
                <w:rFonts w:hint="eastAsia"/>
              </w:rPr>
              <w:t xml:space="preserve">user1-10  </w:t>
            </w:r>
          </w:p>
        </w:tc>
        <w:tc>
          <w:tcPr>
            <w:tcW w:w="2074" w:type="dxa"/>
          </w:tcPr>
          <w:p w:rsidR="00E276F2" w:rsidRPr="0087383D" w:rsidRDefault="00E276F2" w:rsidP="006A0A29">
            <w:r w:rsidRPr="0087383D">
              <w:rPr>
                <w:rFonts w:hint="eastAsia"/>
              </w:rPr>
              <w:t>abnormal_user1</w:t>
            </w:r>
          </w:p>
        </w:tc>
      </w:tr>
      <w:tr w:rsidR="00E276F2" w:rsidRPr="0087383D" w:rsidTr="006A0A29">
        <w:tc>
          <w:tcPr>
            <w:tcW w:w="2074" w:type="dxa"/>
          </w:tcPr>
          <w:p w:rsidR="00E276F2" w:rsidRPr="0087383D" w:rsidRDefault="00E276F2" w:rsidP="006A0A29">
            <w:r w:rsidRPr="0087383D">
              <w:rPr>
                <w:rFonts w:hint="eastAsia"/>
              </w:rPr>
              <w:t>Role2</w:t>
            </w:r>
          </w:p>
        </w:tc>
        <w:tc>
          <w:tcPr>
            <w:tcW w:w="2074" w:type="dxa"/>
          </w:tcPr>
          <w:p w:rsidR="00E276F2" w:rsidRPr="0087383D" w:rsidRDefault="00E276F2" w:rsidP="00E276F2">
            <w:pPr>
              <w:jc w:val="left"/>
            </w:pPr>
            <w:r>
              <w:t>F</w:t>
            </w:r>
            <w:r>
              <w:rPr>
                <w:rFonts w:hint="eastAsia"/>
              </w:rPr>
              <w:t>l</w:t>
            </w:r>
            <w:r>
              <w:t>ow, Temperature</w:t>
            </w:r>
            <w:r w:rsidRPr="0087383D">
              <w:rPr>
                <w:rFonts w:hint="eastAsia"/>
              </w:rPr>
              <w:t xml:space="preserve"> </w:t>
            </w:r>
            <w:r>
              <w:t>Medium</w:t>
            </w:r>
            <w:r w:rsidRPr="00E276F2">
              <w:t xml:space="preserve"> Pressure</w:t>
            </w:r>
            <w:r>
              <w:t>,</w:t>
            </w:r>
            <w:r w:rsidRPr="00E276F2">
              <w:t xml:space="preserve"> Pressure, Shutoff Valve (</w:t>
            </w:r>
            <w:r>
              <w:t>Medium</w:t>
            </w:r>
            <w:r w:rsidRPr="00E276F2">
              <w:t xml:space="preserve"> </w:t>
            </w:r>
            <w:r w:rsidRPr="00E276F2">
              <w:lastRenderedPageBreak/>
              <w:t>Pressure)</w:t>
            </w:r>
          </w:p>
        </w:tc>
        <w:tc>
          <w:tcPr>
            <w:tcW w:w="2074" w:type="dxa"/>
          </w:tcPr>
          <w:p w:rsidR="00E276F2" w:rsidRPr="0087383D" w:rsidRDefault="00E276F2" w:rsidP="006A0A29">
            <w:r w:rsidRPr="0087383D">
              <w:rPr>
                <w:rFonts w:hint="eastAsia"/>
              </w:rPr>
              <w:lastRenderedPageBreak/>
              <w:t>user11-20</w:t>
            </w:r>
          </w:p>
        </w:tc>
        <w:tc>
          <w:tcPr>
            <w:tcW w:w="2074" w:type="dxa"/>
          </w:tcPr>
          <w:p w:rsidR="00E276F2" w:rsidRPr="0087383D" w:rsidRDefault="00E276F2" w:rsidP="006A0A29">
            <w:r w:rsidRPr="0087383D">
              <w:rPr>
                <w:rFonts w:hint="eastAsia"/>
              </w:rPr>
              <w:t>abnormal_user2</w:t>
            </w:r>
          </w:p>
          <w:p w:rsidR="00E276F2" w:rsidRPr="0087383D" w:rsidRDefault="00E276F2" w:rsidP="006A0A29"/>
        </w:tc>
      </w:tr>
      <w:tr w:rsidR="00E276F2" w:rsidRPr="0087383D" w:rsidTr="006A0A29">
        <w:tc>
          <w:tcPr>
            <w:tcW w:w="2074" w:type="dxa"/>
          </w:tcPr>
          <w:p w:rsidR="00E276F2" w:rsidRPr="0087383D" w:rsidRDefault="00E276F2" w:rsidP="006A0A29">
            <w:r w:rsidRPr="0087383D">
              <w:rPr>
                <w:rFonts w:hint="eastAsia"/>
              </w:rPr>
              <w:t>Role3</w:t>
            </w:r>
          </w:p>
        </w:tc>
        <w:tc>
          <w:tcPr>
            <w:tcW w:w="2074" w:type="dxa"/>
          </w:tcPr>
          <w:p w:rsidR="00E276F2" w:rsidRPr="0087383D" w:rsidRDefault="00E276F2" w:rsidP="00E276F2">
            <w:pPr>
              <w:jc w:val="left"/>
            </w:pPr>
            <w:r>
              <w:t>f</w:t>
            </w:r>
            <w:r>
              <w:rPr>
                <w:rFonts w:hint="eastAsia"/>
              </w:rPr>
              <w:t>l</w:t>
            </w:r>
            <w:r>
              <w:t>ow, temperature</w:t>
            </w:r>
            <w:r w:rsidRPr="0087383D">
              <w:rPr>
                <w:rFonts w:hint="eastAsia"/>
              </w:rPr>
              <w:t xml:space="preserve"> </w:t>
            </w:r>
            <w:r>
              <w:t>High</w:t>
            </w:r>
            <w:r w:rsidRPr="00E276F2">
              <w:t xml:space="preserve"> Pressure</w:t>
            </w:r>
            <w:r>
              <w:t>,</w:t>
            </w:r>
            <w:r w:rsidRPr="00E276F2">
              <w:t xml:space="preserve"> Pressure, Shutoff Valve (</w:t>
            </w:r>
            <w:r>
              <w:t>High</w:t>
            </w:r>
            <w:r w:rsidRPr="00E276F2">
              <w:t xml:space="preserve"> Pressure)</w:t>
            </w:r>
          </w:p>
        </w:tc>
        <w:tc>
          <w:tcPr>
            <w:tcW w:w="2074" w:type="dxa"/>
          </w:tcPr>
          <w:p w:rsidR="00E276F2" w:rsidRPr="0087383D" w:rsidRDefault="00E276F2" w:rsidP="006A0A29">
            <w:r w:rsidRPr="0087383D">
              <w:rPr>
                <w:rFonts w:hint="eastAsia"/>
              </w:rPr>
              <w:t xml:space="preserve">user21-30  </w:t>
            </w:r>
          </w:p>
        </w:tc>
        <w:tc>
          <w:tcPr>
            <w:tcW w:w="2074" w:type="dxa"/>
          </w:tcPr>
          <w:p w:rsidR="00E276F2" w:rsidRPr="0087383D" w:rsidRDefault="00E276F2" w:rsidP="006A0A29">
            <w:r w:rsidRPr="0087383D">
              <w:rPr>
                <w:rFonts w:hint="eastAsia"/>
              </w:rPr>
              <w:t>abnormal_user3</w:t>
            </w:r>
          </w:p>
        </w:tc>
      </w:tr>
    </w:tbl>
    <w:p w:rsidR="00E276F2" w:rsidRDefault="00E276F2" w:rsidP="00E276F2">
      <w:pPr>
        <w:ind w:left="420"/>
      </w:pPr>
    </w:p>
    <w:p w:rsidR="00E276F2" w:rsidRPr="00AC473B" w:rsidRDefault="00E276F2" w:rsidP="00E27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3"/>
          <w:szCs w:val="23"/>
        </w:rPr>
      </w:pPr>
      <w:r w:rsidRPr="00AC473B">
        <w:rPr>
          <w:rFonts w:ascii="Courier New" w:hAnsi="Courier New" w:cs="Courier New"/>
          <w:color w:val="808080"/>
          <w:kern w:val="0"/>
          <w:sz w:val="23"/>
          <w:szCs w:val="23"/>
        </w:rPr>
        <w:t xml:space="preserve"># </w:t>
      </w:r>
      <w:r w:rsidRPr="00AC473B">
        <w:rPr>
          <w:rFonts w:ascii="宋体" w:hAnsi="宋体" w:cs="Courier New" w:hint="eastAsia"/>
          <w:color w:val="808080"/>
          <w:kern w:val="0"/>
          <w:sz w:val="23"/>
          <w:szCs w:val="23"/>
        </w:rPr>
        <w:t>定义客体资源</w:t>
      </w:r>
      <w:r w:rsidRPr="00AC473B">
        <w:rPr>
          <w:rFonts w:ascii="宋体" w:hAnsi="宋体" w:cs="Courier New" w:hint="eastAsia"/>
          <w:color w:val="808080"/>
          <w:kern w:val="0"/>
          <w:sz w:val="23"/>
          <w:szCs w:val="23"/>
        </w:rPr>
        <w:br/>
      </w:r>
      <w:r w:rsidRPr="00AC473B">
        <w:rPr>
          <w:rFonts w:ascii="Courier New" w:hAnsi="Courier New" w:cs="Courier New"/>
          <w:color w:val="CC7832"/>
          <w:kern w:val="0"/>
          <w:sz w:val="23"/>
          <w:szCs w:val="23"/>
        </w:rPr>
        <w:t xml:space="preserve">class </w:t>
      </w:r>
      <w:r w:rsidRPr="00AC473B">
        <w:rPr>
          <w:rFonts w:ascii="Courier New" w:hAnsi="Courier New" w:cs="Courier New"/>
          <w:color w:val="A9B7C6"/>
          <w:kern w:val="0"/>
          <w:sz w:val="23"/>
          <w:szCs w:val="23"/>
        </w:rPr>
        <w:t>Resource(</w:t>
      </w:r>
      <w:proofErr w:type="spellStart"/>
      <w:r w:rsidRPr="00AC473B">
        <w:rPr>
          <w:rFonts w:ascii="Courier New" w:hAnsi="Courier New" w:cs="Courier New"/>
          <w:color w:val="A9B7C6"/>
          <w:kern w:val="0"/>
          <w:sz w:val="23"/>
          <w:szCs w:val="23"/>
        </w:rPr>
        <w:t>Enum</w:t>
      </w:r>
      <w:proofErr w:type="spellEnd"/>
      <w:r w:rsidRPr="00AC473B">
        <w:rPr>
          <w:rFonts w:ascii="Courier New" w:hAnsi="Courier New" w:cs="Courier New"/>
          <w:color w:val="A9B7C6"/>
          <w:kern w:val="0"/>
          <w:sz w:val="23"/>
          <w:szCs w:val="23"/>
        </w:rPr>
        <w:t>):</w:t>
      </w:r>
      <w:r w:rsidRPr="00AC473B">
        <w:rPr>
          <w:rFonts w:ascii="Courier New" w:hAnsi="Courier New" w:cs="Courier New"/>
          <w:color w:val="A9B7C6"/>
          <w:kern w:val="0"/>
          <w:sz w:val="23"/>
          <w:szCs w:val="23"/>
        </w:rPr>
        <w:br/>
        <w:t xml:space="preserve">    </w:t>
      </w:r>
      <w:proofErr w:type="spellStart"/>
      <w:r w:rsidRPr="00AC473B">
        <w:rPr>
          <w:rFonts w:ascii="Courier New" w:hAnsi="Courier New" w:cs="Courier New"/>
          <w:color w:val="A9B7C6"/>
          <w:kern w:val="0"/>
          <w:sz w:val="23"/>
          <w:szCs w:val="23"/>
        </w:rPr>
        <w:t>gas_flow</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'DB10.52'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Gas flow</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temperature_high</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'DB10.22'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High pressure pipe temperature</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pressure_high</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'DB10.2'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High pressure pipeline pressure</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pressure_mid</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'DB10.42'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Medium pressure pipeline pressure</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pressure_low</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'110'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Low pressure pipeline pressure</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valve_low</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'0'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Shut-off valve low pressure</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valve_mid</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'Q0.1'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Cut-off valve medium pressure</w:t>
      </w:r>
      <w:r w:rsidRPr="00AC473B">
        <w:rPr>
          <w:rFonts w:ascii="宋体" w:hAnsi="宋体" w:cs="Courier New" w:hint="eastAsia"/>
          <w:color w:val="808080"/>
          <w:kern w:val="0"/>
          <w:sz w:val="23"/>
          <w:szCs w:val="23"/>
        </w:rPr>
        <w:br/>
        <w:t xml:space="preserve">    </w:t>
      </w:r>
      <w:proofErr w:type="spellStart"/>
      <w:r w:rsidRPr="00AC473B">
        <w:rPr>
          <w:rFonts w:ascii="Courier New" w:hAnsi="Courier New" w:cs="Courier New"/>
          <w:color w:val="A9B7C6"/>
          <w:kern w:val="0"/>
          <w:sz w:val="23"/>
          <w:szCs w:val="23"/>
        </w:rPr>
        <w:t>valve_high</w:t>
      </w:r>
      <w:proofErr w:type="spellEnd"/>
      <w:r w:rsidRPr="00AC473B">
        <w:rPr>
          <w:rFonts w:ascii="Courier New" w:hAnsi="Courier New" w:cs="Courier New"/>
          <w:color w:val="A9B7C6"/>
          <w:kern w:val="0"/>
          <w:sz w:val="23"/>
          <w:szCs w:val="23"/>
        </w:rPr>
        <w:t xml:space="preserve"> = </w:t>
      </w:r>
      <w:r w:rsidRPr="00AC473B">
        <w:rPr>
          <w:rFonts w:ascii="Courier New" w:hAnsi="Courier New" w:cs="Courier New"/>
          <w:color w:val="6A8759"/>
          <w:kern w:val="0"/>
          <w:sz w:val="23"/>
          <w:szCs w:val="23"/>
        </w:rPr>
        <w:t xml:space="preserve">'Q0.0'  </w:t>
      </w:r>
      <w:r w:rsidRPr="00AC473B">
        <w:rPr>
          <w:rFonts w:ascii="Courier New" w:hAnsi="Courier New" w:cs="Courier New"/>
          <w:color w:val="808080"/>
          <w:kern w:val="0"/>
          <w:sz w:val="23"/>
          <w:szCs w:val="23"/>
        </w:rPr>
        <w:t xml:space="preserve"># </w:t>
      </w:r>
      <w:r w:rsidR="003A60D8" w:rsidRPr="003A60D8">
        <w:rPr>
          <w:rFonts w:ascii="宋体" w:hAnsi="宋体" w:cs="Courier New"/>
          <w:color w:val="808080"/>
          <w:kern w:val="0"/>
          <w:sz w:val="23"/>
          <w:szCs w:val="23"/>
        </w:rPr>
        <w:t>Cut-off valve high pressure</w:t>
      </w:r>
    </w:p>
    <w:p w:rsidR="00E276F2" w:rsidRDefault="00E276F2" w:rsidP="00E276F2">
      <w:pPr>
        <w:ind w:left="420"/>
      </w:pPr>
    </w:p>
    <w:p w:rsidR="00E276F2" w:rsidRDefault="00E276F2" w:rsidP="00E276F2">
      <w:pPr>
        <w:ind w:left="420"/>
      </w:pPr>
      <w:r>
        <w:t>6) Location</w:t>
      </w:r>
    </w:p>
    <w:p w:rsidR="00E276F2" w:rsidRDefault="00E276F2" w:rsidP="00E276F2">
      <w:pPr>
        <w:ind w:left="420"/>
      </w:pPr>
      <w:r>
        <w:t xml:space="preserve">  </w:t>
      </w:r>
      <w:proofErr w:type="spellStart"/>
      <w:r>
        <w:t>WorkPlace</w:t>
      </w:r>
      <w:proofErr w:type="spellEnd"/>
      <w:r>
        <w:t>, Home, StrangePlace1-10: of which 1, 2 are contaminated</w:t>
      </w:r>
    </w:p>
    <w:p w:rsidR="00E276F2" w:rsidRDefault="00E276F2" w:rsidP="00E276F2">
      <w:pPr>
        <w:ind w:left="420"/>
      </w:pPr>
    </w:p>
    <w:p w:rsidR="00E276F2" w:rsidRDefault="00E276F2" w:rsidP="00E276F2">
      <w:pPr>
        <w:ind w:left="420"/>
      </w:pPr>
      <w:r>
        <w:t>(3) Data set construction</w:t>
      </w:r>
    </w:p>
    <w:p w:rsidR="00E276F2" w:rsidRDefault="00E276F2" w:rsidP="00E276F2">
      <w:pPr>
        <w:ind w:left="420"/>
      </w:pPr>
      <w:r>
        <w:t>It is divided into three scenarios: normal user access in normal scenario, abnormal user access in normal scenario and normal user access in three attack scenarios. Among them, normal user access in normal scenario and abnormal user access is 60%:40% totaling 20,000 items, and normal user access in three attack scenarios is 3,000 data.</w:t>
      </w:r>
    </w:p>
    <w:p w:rsidR="00E276F2" w:rsidRDefault="00E276F2" w:rsidP="00E276F2">
      <w:pPr>
        <w:ind w:left="420"/>
      </w:pPr>
      <w:r>
        <w:t xml:space="preserve">1) Normal Scenario Normal User Access </w:t>
      </w:r>
    </w:p>
    <w:p w:rsidR="00E276F2" w:rsidRDefault="00E276F2" w:rsidP="00E276F2">
      <w:pPr>
        <w:ind w:left="420"/>
      </w:pPr>
      <w:r>
        <w:t xml:space="preserve">Random User1-45 Random guest in authority </w:t>
      </w:r>
      <w:proofErr w:type="gramStart"/>
      <w:r>
        <w:t>Location(</w:t>
      </w:r>
      <w:proofErr w:type="gramEnd"/>
      <w:r>
        <w:t xml:space="preserve">95% </w:t>
      </w:r>
      <w:proofErr w:type="spellStart"/>
      <w:r>
        <w:t>WorkPlace</w:t>
      </w:r>
      <w:proofErr w:type="spellEnd"/>
      <w:r>
        <w:t xml:space="preserve">, 4.9% Home, 0.1% </w:t>
      </w:r>
      <w:proofErr w:type="spellStart"/>
      <w:r>
        <w:t>StrangePlace</w:t>
      </w:r>
      <w:proofErr w:type="spellEnd"/>
      <w:r>
        <w:t xml:space="preserve">) Time(95% 8-20h, 4% 7-8,20-22h, 1% else) </w:t>
      </w:r>
      <w:proofErr w:type="spellStart"/>
      <w:r>
        <w:t>OsVer</w:t>
      </w:r>
      <w:proofErr w:type="spellEnd"/>
      <w:r>
        <w:t xml:space="preserve">(95% new, 5% old) </w:t>
      </w:r>
      <w:proofErr w:type="spellStart"/>
      <w:r>
        <w:t>SwVer</w:t>
      </w:r>
      <w:proofErr w:type="spellEnd"/>
      <w:r>
        <w:t>(95% new, 5% old)</w:t>
      </w:r>
    </w:p>
    <w:p w:rsidR="00E276F2" w:rsidRDefault="00E276F2" w:rsidP="00E276F2">
      <w:pPr>
        <w:ind w:left="420"/>
      </w:pPr>
      <w:r>
        <w:t>2) Normal Scenario Abnormal User Access</w:t>
      </w:r>
    </w:p>
    <w:p w:rsidR="00E276F2" w:rsidRDefault="00E276F2" w:rsidP="00E276F2">
      <w:pPr>
        <w:ind w:left="420"/>
      </w:pPr>
      <w:r>
        <w:t xml:space="preserve">Random abnormal_user1 - abnormal_user5 Random guest </w:t>
      </w:r>
      <w:proofErr w:type="gramStart"/>
      <w:r>
        <w:t>Location(</w:t>
      </w:r>
      <w:proofErr w:type="gramEnd"/>
      <w:r>
        <w:t xml:space="preserve">4% </w:t>
      </w:r>
      <w:proofErr w:type="spellStart"/>
      <w:r>
        <w:t>WorkPlace</w:t>
      </w:r>
      <w:proofErr w:type="spellEnd"/>
      <w:r>
        <w:t xml:space="preserve">, 1% Home, 95% </w:t>
      </w:r>
      <w:proofErr w:type="spellStart"/>
      <w:r>
        <w:t>StrangePlace</w:t>
      </w:r>
      <w:proofErr w:type="spellEnd"/>
      <w:r>
        <w:t xml:space="preserve">) Time(1% 8-20h, 4% 7-8,20-22h, 95% else) </w:t>
      </w:r>
      <w:proofErr w:type="spellStart"/>
      <w:r>
        <w:t>OsVer</w:t>
      </w:r>
      <w:proofErr w:type="spellEnd"/>
      <w:r>
        <w:t xml:space="preserve">(5% new, 95% old) </w:t>
      </w:r>
      <w:proofErr w:type="spellStart"/>
      <w:r>
        <w:t>SwVer</w:t>
      </w:r>
      <w:proofErr w:type="spellEnd"/>
      <w:r>
        <w:t>( 5% new, 95% old)</w:t>
      </w:r>
    </w:p>
    <w:p w:rsidR="00E276F2" w:rsidRDefault="00E276F2" w:rsidP="00E276F2">
      <w:pPr>
        <w:ind w:left="420"/>
      </w:pPr>
      <w:r>
        <w:t>3) Normal user access under three attack scenarios</w:t>
      </w:r>
    </w:p>
    <w:p w:rsidR="00E276F2" w:rsidRDefault="00E276F2" w:rsidP="00E276F2">
      <w:pPr>
        <w:ind w:left="420" w:firstLine="420"/>
      </w:pPr>
      <w:r>
        <w:t xml:space="preserve">a) dos attack with random User1-45 random guest in privilege </w:t>
      </w:r>
      <w:proofErr w:type="gramStart"/>
      <w:r>
        <w:t>Location(</w:t>
      </w:r>
      <w:proofErr w:type="gramEnd"/>
      <w:r>
        <w:t xml:space="preserve">95% </w:t>
      </w:r>
      <w:proofErr w:type="spellStart"/>
      <w:r>
        <w:t>WorkPlace</w:t>
      </w:r>
      <w:proofErr w:type="spellEnd"/>
      <w:r>
        <w:t xml:space="preserve">, 4.9% Home, 0.1% </w:t>
      </w:r>
      <w:proofErr w:type="spellStart"/>
      <w:r>
        <w:t>StrangePlace</w:t>
      </w:r>
      <w:proofErr w:type="spellEnd"/>
      <w:r>
        <w:t xml:space="preserve">) Time(95% 8-20h, 4% 7-8,20-22h, 1% else) </w:t>
      </w:r>
      <w:proofErr w:type="spellStart"/>
      <w:r>
        <w:t>OsVer</w:t>
      </w:r>
      <w:proofErr w:type="spellEnd"/>
      <w:r>
        <w:t>(95% new, 5% old)</w:t>
      </w:r>
    </w:p>
    <w:p w:rsidR="00E276F2" w:rsidRDefault="00E276F2" w:rsidP="00E276F2">
      <w:pPr>
        <w:ind w:left="420" w:firstLine="420"/>
      </w:pPr>
      <w:r>
        <w:t xml:space="preserve">b) Under a theft attack, randomize User1-45 Random guest in privilege </w:t>
      </w:r>
      <w:proofErr w:type="gramStart"/>
      <w:r>
        <w:t>Location(</w:t>
      </w:r>
      <w:proofErr w:type="gramEnd"/>
      <w:r>
        <w:t xml:space="preserve">95% </w:t>
      </w:r>
      <w:proofErr w:type="spellStart"/>
      <w:r>
        <w:t>WorkPlace</w:t>
      </w:r>
      <w:proofErr w:type="spellEnd"/>
      <w:r>
        <w:t xml:space="preserve">, 4.9% Home, 0.1% </w:t>
      </w:r>
      <w:proofErr w:type="spellStart"/>
      <w:r>
        <w:t>StrangePlace</w:t>
      </w:r>
      <w:proofErr w:type="spellEnd"/>
      <w:r>
        <w:t xml:space="preserve">) Time(95% 8-20h, 4% 7-8,20-22h, 1% else) </w:t>
      </w:r>
      <w:proofErr w:type="spellStart"/>
      <w:r>
        <w:t>OsVer</w:t>
      </w:r>
      <w:proofErr w:type="spellEnd"/>
      <w:r>
        <w:t>(95% new, 5% old)</w:t>
      </w:r>
    </w:p>
    <w:p w:rsidR="00E276F2" w:rsidRDefault="00E276F2" w:rsidP="00E276F2">
      <w:pPr>
        <w:ind w:left="420" w:firstLine="420"/>
      </w:pPr>
      <w:r>
        <w:t xml:space="preserve">c) Under the fake data injection attack, a random physical domain information is selected to be changed. Random User1-45 Random guest in authority </w:t>
      </w:r>
      <w:proofErr w:type="gramStart"/>
      <w:r>
        <w:t>Location(</w:t>
      </w:r>
      <w:proofErr w:type="gramEnd"/>
      <w:r>
        <w:t xml:space="preserve">95% </w:t>
      </w:r>
      <w:proofErr w:type="spellStart"/>
      <w:r>
        <w:t>WorkPlace</w:t>
      </w:r>
      <w:proofErr w:type="spellEnd"/>
      <w:r>
        <w:t xml:space="preserve">, 4.9% Home, 0.1% </w:t>
      </w:r>
      <w:proofErr w:type="spellStart"/>
      <w:r>
        <w:t>StrangePlace</w:t>
      </w:r>
      <w:proofErr w:type="spellEnd"/>
      <w:r>
        <w:t xml:space="preserve">) Time(95% 8-20h, 4% 7-8,20-22h, 1% else) </w:t>
      </w:r>
      <w:proofErr w:type="spellStart"/>
      <w:r>
        <w:lastRenderedPageBreak/>
        <w:t>OsVer</w:t>
      </w:r>
      <w:proofErr w:type="spellEnd"/>
      <w:r>
        <w:t>(95% new, 5% old)</w:t>
      </w:r>
    </w:p>
    <w:p w:rsidR="00D75A64" w:rsidRDefault="00D75A64" w:rsidP="00D75A64">
      <w:r>
        <w:t>3. Introduction to the data set format</w:t>
      </w:r>
    </w:p>
    <w:p w:rsidR="00D75A64" w:rsidRDefault="00D75A64" w:rsidP="00D75A64">
      <w:pPr>
        <w:ind w:firstLine="420"/>
      </w:pPr>
      <w:r>
        <w:t>(1) data1.log</w:t>
      </w:r>
    </w:p>
    <w:p w:rsidR="00D75A64" w:rsidRDefault="00D75A64" w:rsidP="00D75A64">
      <w:pPr>
        <w:ind w:firstLine="420"/>
      </w:pPr>
      <w:r>
        <w:t>Total 10,000 entries.</w:t>
      </w:r>
    </w:p>
    <w:p w:rsidR="00D75A64" w:rsidRDefault="00D75A64" w:rsidP="00D75A64">
      <w:pPr>
        <w:ind w:firstLine="420"/>
      </w:pPr>
      <w:r>
        <w:t>Normal Scenario Normal User Access 60% Labeled as 1</w:t>
      </w:r>
    </w:p>
    <w:p w:rsidR="00D75A64" w:rsidRDefault="00D75A64" w:rsidP="00D75A64">
      <w:r>
        <w:tab/>
        <w:t>Normal scenario abnormal user access 40% access frequency labeled 2 Abnormal behavior and normal behavior 20% each, normal behavior labeled 1, abnormal behavior labeled 2</w:t>
      </w:r>
    </w:p>
    <w:p w:rsidR="00D75A64" w:rsidRDefault="00D75A64" w:rsidP="00D75A64">
      <w:pPr>
        <w:ind w:firstLine="420"/>
      </w:pPr>
      <w:r>
        <w:t>format: Label (label); Activity (properties); Physics (physical domain information); Net (network information)</w:t>
      </w:r>
    </w:p>
    <w:p w:rsidR="00D75A64" w:rsidRDefault="00D75A64" w:rsidP="00D75A64">
      <w:pPr>
        <w:ind w:firstLine="420"/>
      </w:pPr>
      <w:r>
        <w:t>Example:</w:t>
      </w:r>
    </w:p>
    <w:p w:rsidR="00D75A64" w:rsidRDefault="00D75A64" w:rsidP="00D75A64">
      <w:pPr>
        <w:pStyle w:val="a9"/>
        <w:ind w:left="360" w:firstLineChars="0" w:firstLine="0"/>
      </w:pPr>
      <w:r>
        <w:t>Label;1,Activity;abnormal_user5|Temp_role|DB10.52|StrangePlace2|00:00:17|old|old|BadPlace| 0:00:36 |25.176048278808594,Physics;{'</w:t>
      </w:r>
      <w:proofErr w:type="spellStart"/>
      <w:r>
        <w:t>gas_flow</w:t>
      </w:r>
      <w:proofErr w:type="spellEnd"/>
      <w:r>
        <w:t>': 800.0, '</w:t>
      </w:r>
      <w:proofErr w:type="spellStart"/>
      <w:r>
        <w:t>temperature_high</w:t>
      </w:r>
      <w:proofErr w:type="spellEnd"/>
      <w:r>
        <w:t>': 24.467592239379883, '</w:t>
      </w:r>
      <w:proofErr w:type="spellStart"/>
      <w:r>
        <w:t>pressure_high</w:t>
      </w:r>
      <w:proofErr w:type="spellEnd"/>
      <w:r>
        <w:t>': 497.97454833984375, '</w:t>
      </w:r>
      <w:proofErr w:type="spellStart"/>
      <w:r>
        <w:t>valve_high</w:t>
      </w:r>
      <w:proofErr w:type="spellEnd"/>
      <w:r>
        <w:t>': True, '</w:t>
      </w:r>
      <w:proofErr w:type="spellStart"/>
      <w:r>
        <w:t>pressure_mid</w:t>
      </w:r>
      <w:proofErr w:type="spellEnd"/>
      <w:r>
        <w:t>': 234.6643524169922, '</w:t>
      </w:r>
      <w:proofErr w:type="spellStart"/>
      <w:r>
        <w:t>valve_mid</w:t>
      </w:r>
      <w:proofErr w:type="spellEnd"/>
      <w:r>
        <w:t>': True},Net;{'</w:t>
      </w:r>
      <w:proofErr w:type="spellStart"/>
      <w:r>
        <w:t>ip_src</w:t>
      </w:r>
      <w:proofErr w:type="spellEnd"/>
      <w:r>
        <w:t>': '192.168.1.10', '</w:t>
      </w:r>
      <w:proofErr w:type="spellStart"/>
      <w:r>
        <w:t>tcp_srcport</w:t>
      </w:r>
      <w:proofErr w:type="spellEnd"/>
      <w:r>
        <w:t>': '56251', '</w:t>
      </w:r>
      <w:proofErr w:type="spellStart"/>
      <w:r>
        <w:t>ip_dst</w:t>
      </w:r>
      <w:proofErr w:type="spellEnd"/>
      <w:r>
        <w:t>': '192.168.1.3', '</w:t>
      </w:r>
      <w:proofErr w:type="spellStart"/>
      <w:r>
        <w:t>tcp_dstport</w:t>
      </w:r>
      <w:proofErr w:type="spellEnd"/>
      <w:r>
        <w:t>': '102', '</w:t>
      </w:r>
      <w:proofErr w:type="spellStart"/>
      <w:r>
        <w:t>frame_protocols</w:t>
      </w:r>
      <w:proofErr w:type="spellEnd"/>
      <w:r>
        <w:t>': 'eth:ethertype:ip:tcp:tpkt:cotp:s7comm', '</w:t>
      </w:r>
      <w:proofErr w:type="spellStart"/>
      <w:r>
        <w:t>frame_time_delta</w:t>
      </w:r>
      <w:proofErr w:type="spellEnd"/>
      <w:r>
        <w:t>': '0.000180000', '</w:t>
      </w:r>
      <w:proofErr w:type="spellStart"/>
      <w:r>
        <w:t>frame_time_relative</w:t>
      </w:r>
      <w:proofErr w:type="spellEnd"/>
      <w:r>
        <w:t>': '9.881918000', '</w:t>
      </w:r>
      <w:proofErr w:type="spellStart"/>
      <w:r>
        <w:t>frame_time_delta_displayed</w:t>
      </w:r>
      <w:proofErr w:type="spellEnd"/>
      <w:r>
        <w:t>': '0.023853000', '</w:t>
      </w:r>
      <w:proofErr w:type="spellStart"/>
      <w:r>
        <w:t>frame_len</w:t>
      </w:r>
      <w:proofErr w:type="spellEnd"/>
      <w:r>
        <w:t>': '85', '</w:t>
      </w:r>
      <w:proofErr w:type="spellStart"/>
      <w:r>
        <w:t>eth_src_oui</w:t>
      </w:r>
      <w:proofErr w:type="spellEnd"/>
      <w:r>
        <w:t>': '3782', '</w:t>
      </w:r>
      <w:proofErr w:type="spellStart"/>
      <w:r>
        <w:t>eth_dst_oui</w:t>
      </w:r>
      <w:proofErr w:type="spellEnd"/>
      <w:r>
        <w:t>': '6939', '</w:t>
      </w:r>
      <w:proofErr w:type="spellStart"/>
      <w:r>
        <w:t>tcp_len</w:t>
      </w:r>
      <w:proofErr w:type="spellEnd"/>
      <w:r>
        <w:t>': '31', '</w:t>
      </w:r>
      <w:proofErr w:type="spellStart"/>
      <w:r>
        <w:t>tcp_ack</w:t>
      </w:r>
      <w:proofErr w:type="spellEnd"/>
      <w:r>
        <w:t>': '534', '</w:t>
      </w:r>
      <w:proofErr w:type="spellStart"/>
      <w:r>
        <w:t>tcp_analysis_bytes_in_flight</w:t>
      </w:r>
      <w:proofErr w:type="spellEnd"/>
      <w:r>
        <w:t>': '31', '</w:t>
      </w:r>
      <w:proofErr w:type="spellStart"/>
      <w:r>
        <w:t>tcp_analysis_ack_rtt</w:t>
      </w:r>
      <w:proofErr w:type="spellEnd"/>
      <w:r>
        <w:t>': '0.000180000'}</w:t>
      </w:r>
    </w:p>
    <w:p w:rsidR="00D75A64" w:rsidRDefault="00D75A64" w:rsidP="00D75A64">
      <w:pPr>
        <w:ind w:firstLine="420"/>
      </w:pPr>
      <w:r>
        <w:t>(2) data2.log</w:t>
      </w:r>
    </w:p>
    <w:p w:rsidR="00D75A64" w:rsidRDefault="00D75A64" w:rsidP="00D75A64">
      <w:pPr>
        <w:ind w:firstLine="420"/>
      </w:pPr>
      <w:r>
        <w:t xml:space="preserve">Same as above, the difference is using a second host to access (client) changed </w:t>
      </w:r>
      <w:proofErr w:type="spellStart"/>
      <w:r>
        <w:t>ip</w:t>
      </w:r>
      <w:proofErr w:type="spellEnd"/>
      <w:r>
        <w:t xml:space="preserve"> port mac</w:t>
      </w:r>
    </w:p>
    <w:p w:rsidR="00D75A64" w:rsidRDefault="00D75A64" w:rsidP="00D75A64">
      <w:pPr>
        <w:ind w:firstLine="420"/>
      </w:pPr>
      <w:r>
        <w:t xml:space="preserve">(3) attack scenario normal user access 5% (external attack) </w:t>
      </w:r>
    </w:p>
    <w:p w:rsidR="00D75A64" w:rsidRDefault="00D75A64" w:rsidP="00D75A64">
      <w:pPr>
        <w:ind w:firstLine="420"/>
      </w:pPr>
      <w:r>
        <w:t>Label: Dos:3, Steal:4, Tamper:5</w:t>
      </w:r>
    </w:p>
    <w:p w:rsidR="00D75A64" w:rsidRDefault="00D75A64" w:rsidP="00D75A64">
      <w:pPr>
        <w:ind w:firstLine="420"/>
      </w:pPr>
      <w:r>
        <w:t>Scenario same as normal scenario normal user access, just in external environment for attacking environment.</w:t>
      </w:r>
    </w:p>
    <w:p w:rsidR="00D75A64" w:rsidRDefault="00D75A64" w:rsidP="00D75A64">
      <w:pPr>
        <w:ind w:firstLine="420"/>
      </w:pPr>
      <w:r>
        <w:t xml:space="preserve">1) data_dos.log </w:t>
      </w:r>
    </w:p>
    <w:p w:rsidR="00D75A64" w:rsidRDefault="00D75A64" w:rsidP="00D75A64">
      <w:pPr>
        <w:ind w:firstLine="420"/>
      </w:pPr>
      <w:r>
        <w:t>Under dos, labeled 3, number 1,000.</w:t>
      </w:r>
    </w:p>
    <w:p w:rsidR="00D75A64" w:rsidRDefault="00D75A64" w:rsidP="00D75A64">
      <w:pPr>
        <w:ind w:firstLine="420"/>
      </w:pPr>
    </w:p>
    <w:p w:rsidR="00D75A64" w:rsidRDefault="00D75A64" w:rsidP="00D75A64">
      <w:pPr>
        <w:ind w:firstLine="420"/>
      </w:pPr>
      <w:r>
        <w:t>2) data_steal.log</w:t>
      </w:r>
    </w:p>
    <w:p w:rsidR="00D75A64" w:rsidRDefault="00D75A64" w:rsidP="00D75A64">
      <w:pPr>
        <w:ind w:firstLine="420"/>
      </w:pPr>
      <w:r>
        <w:t>Steal Tagged 4 Quantity 1k entries</w:t>
      </w:r>
    </w:p>
    <w:p w:rsidR="00D75A64" w:rsidRDefault="00D75A64" w:rsidP="00D75A64">
      <w:pPr>
        <w:ind w:firstLine="420"/>
      </w:pPr>
    </w:p>
    <w:p w:rsidR="00D75A64" w:rsidRDefault="00D75A64" w:rsidP="00D75A64">
      <w:pPr>
        <w:ind w:firstLine="420"/>
      </w:pPr>
      <w:r>
        <w:t>3) data_tamper.log</w:t>
      </w:r>
    </w:p>
    <w:p w:rsidR="00D75A64" w:rsidRDefault="00D75A64" w:rsidP="00D75A64">
      <w:pPr>
        <w:ind w:firstLine="420"/>
      </w:pPr>
      <w:r>
        <w:t>Tampering: Tagged 5 Qty 1k entries</w:t>
      </w:r>
    </w:p>
    <w:p w:rsidR="00D75A64" w:rsidRDefault="00D75A64" w:rsidP="00D75A64">
      <w:pPr>
        <w:ind w:firstLine="420"/>
      </w:pPr>
      <w:r>
        <w:t>Physical domain information: With probability 1/6, randomly select one to change</w:t>
      </w:r>
    </w:p>
    <w:p w:rsidR="00D75A64" w:rsidRDefault="00D75A64" w:rsidP="00D75A64">
      <w:pPr>
        <w:ind w:firstLine="420"/>
      </w:pPr>
      <w:r>
        <w:t xml:space="preserve">Physical domain information: </w:t>
      </w:r>
    </w:p>
    <w:p w:rsidR="00D75A64" w:rsidRDefault="00D75A64" w:rsidP="00D75A64">
      <w:pPr>
        <w:ind w:firstLine="420"/>
      </w:pPr>
      <w:r>
        <w:t>Gas Flow, Temperature, Medium Pressure, High Pressure Assume 20% increase of original</w:t>
      </w:r>
    </w:p>
    <w:p w:rsidR="00D75A64" w:rsidRDefault="00D75A64" w:rsidP="00D75A64">
      <w:pPr>
        <w:ind w:firstLine="420"/>
      </w:pPr>
      <w:r>
        <w:t>Medium pressure shut-off valve, high pressure shut-off valve Change from True to False</w:t>
      </w:r>
    </w:p>
    <w:p w:rsidR="00D75A64" w:rsidRPr="00D75A64" w:rsidRDefault="00D75A64" w:rsidP="00D75A64">
      <w:pPr>
        <w:ind w:firstLine="420"/>
        <w:rPr>
          <w:i/>
        </w:rPr>
      </w:pPr>
      <w:r w:rsidRPr="00D75A64">
        <w:rPr>
          <w:i/>
        </w:rPr>
        <w:t>Note: Frequency is the time difference between two visits by the same user, if there is no previous visit is set to 1000.</w:t>
      </w:r>
      <w:bookmarkStart w:id="0" w:name="_GoBack"/>
      <w:bookmarkEnd w:id="0"/>
    </w:p>
    <w:sectPr w:rsidR="00D75A64" w:rsidRPr="00D75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E57" w:rsidRDefault="00AE3E57" w:rsidP="005811C3">
      <w:r>
        <w:separator/>
      </w:r>
    </w:p>
  </w:endnote>
  <w:endnote w:type="continuationSeparator" w:id="0">
    <w:p w:rsidR="00AE3E57" w:rsidRDefault="00AE3E57" w:rsidP="0058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E57" w:rsidRDefault="00AE3E57" w:rsidP="005811C3">
      <w:r>
        <w:separator/>
      </w:r>
    </w:p>
  </w:footnote>
  <w:footnote w:type="continuationSeparator" w:id="0">
    <w:p w:rsidR="00AE3E57" w:rsidRDefault="00AE3E57" w:rsidP="00581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C51D0"/>
    <w:multiLevelType w:val="hybridMultilevel"/>
    <w:tmpl w:val="1464B698"/>
    <w:lvl w:ilvl="0" w:tplc="461E48EA">
      <w:start w:val="1"/>
      <w:numFmt w:val="bullet"/>
      <w:suff w:val="space"/>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396"/>
    <w:rsid w:val="001763A1"/>
    <w:rsid w:val="002429B2"/>
    <w:rsid w:val="003A60D8"/>
    <w:rsid w:val="003E1A8A"/>
    <w:rsid w:val="004501F3"/>
    <w:rsid w:val="00482AB3"/>
    <w:rsid w:val="0051449C"/>
    <w:rsid w:val="005811C3"/>
    <w:rsid w:val="00621317"/>
    <w:rsid w:val="006A4966"/>
    <w:rsid w:val="006E5C95"/>
    <w:rsid w:val="007219E3"/>
    <w:rsid w:val="00757D19"/>
    <w:rsid w:val="00820396"/>
    <w:rsid w:val="00AE3E57"/>
    <w:rsid w:val="00AF01E4"/>
    <w:rsid w:val="00D75A64"/>
    <w:rsid w:val="00E276F2"/>
    <w:rsid w:val="00F73DAC"/>
    <w:rsid w:val="00FC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8A4C7"/>
  <w15:chartTrackingRefBased/>
  <w15:docId w15:val="{A1863AE1-C65A-470E-B24F-24B9617F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1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1C3"/>
    <w:rPr>
      <w:sz w:val="18"/>
      <w:szCs w:val="18"/>
    </w:rPr>
  </w:style>
  <w:style w:type="paragraph" w:styleId="a5">
    <w:name w:val="footer"/>
    <w:basedOn w:val="a"/>
    <w:link w:val="a6"/>
    <w:uiPriority w:val="99"/>
    <w:unhideWhenUsed/>
    <w:rsid w:val="005811C3"/>
    <w:pPr>
      <w:tabs>
        <w:tab w:val="center" w:pos="4153"/>
        <w:tab w:val="right" w:pos="8306"/>
      </w:tabs>
      <w:snapToGrid w:val="0"/>
      <w:jc w:val="left"/>
    </w:pPr>
    <w:rPr>
      <w:sz w:val="18"/>
      <w:szCs w:val="18"/>
    </w:rPr>
  </w:style>
  <w:style w:type="character" w:customStyle="1" w:styleId="a6">
    <w:name w:val="页脚 字符"/>
    <w:basedOn w:val="a0"/>
    <w:link w:val="a5"/>
    <w:uiPriority w:val="99"/>
    <w:rsid w:val="005811C3"/>
    <w:rPr>
      <w:sz w:val="18"/>
      <w:szCs w:val="18"/>
    </w:rPr>
  </w:style>
  <w:style w:type="paragraph" w:styleId="a7">
    <w:name w:val="caption"/>
    <w:basedOn w:val="a"/>
    <w:next w:val="a"/>
    <w:uiPriority w:val="35"/>
    <w:unhideWhenUsed/>
    <w:qFormat/>
    <w:rsid w:val="004501F3"/>
    <w:rPr>
      <w:rFonts w:asciiTheme="majorHAnsi" w:eastAsia="黑体" w:hAnsiTheme="majorHAnsi" w:cstheme="majorBidi"/>
      <w:sz w:val="20"/>
      <w:szCs w:val="20"/>
    </w:rPr>
  </w:style>
  <w:style w:type="table" w:styleId="a8">
    <w:name w:val="Table Grid"/>
    <w:basedOn w:val="a1"/>
    <w:uiPriority w:val="39"/>
    <w:rsid w:val="004501F3"/>
    <w:rPr>
      <w:rFonts w:ascii="Trebuchet MS" w:eastAsia="宋体"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276F2"/>
    <w:pPr>
      <w:ind w:firstLineChars="200" w:firstLine="420"/>
    </w:pPr>
  </w:style>
  <w:style w:type="table" w:customStyle="1" w:styleId="1">
    <w:name w:val="网格型1"/>
    <w:basedOn w:val="a1"/>
    <w:next w:val="a8"/>
    <w:uiPriority w:val="39"/>
    <w:rsid w:val="00E276F2"/>
    <w:rPr>
      <w:rFonts w:ascii="Trebuchet MS" w:eastAsia="宋体"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6</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why</cp:lastModifiedBy>
  <cp:revision>7</cp:revision>
  <dcterms:created xsi:type="dcterms:W3CDTF">2024-08-05T09:29:00Z</dcterms:created>
  <dcterms:modified xsi:type="dcterms:W3CDTF">2024-09-12T14:26:00Z</dcterms:modified>
</cp:coreProperties>
</file>