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ascii="宋体"/>
          <w:sz w:val="24"/>
        </w:rPr>
      </w:pPr>
    </w:p>
    <w:p>
      <w:pPr>
        <w:ind w:firstLine="420" w:firstLineChars="200"/>
        <w:rPr>
          <w:rFonts w:ascii="宋体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4445</wp:posOffset>
            </wp:positionV>
            <wp:extent cx="2279650" cy="737235"/>
            <wp:effectExtent l="0" t="0" r="6350" b="5715"/>
            <wp:wrapSquare wrapText="bothSides"/>
            <wp:docPr id="1" name="图片 1" descr="http://www.77228833.cc/imgall/nfwwo4zomnugs3tbnbzc4y3pnu/images/photo/201401/7a7fae842371ca528853984dj/31abb9d5dceb165f0d437371a1fee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77228833.cc/imgall/nfwwo4zomnugs3tbnbzc4y3pnu/images/photo/201401/7a7fae842371ca528853984dj/31abb9d5dceb165f0d437371a1fee84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4" t="22844" r="8678" b="22406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249" w:firstLineChars="800"/>
        <w:rPr>
          <w:rFonts w:ascii="宋体"/>
          <w:sz w:val="24"/>
          <w:u w:val="single"/>
        </w:rPr>
      </w:pPr>
      <w:r>
        <w:rPr>
          <w:rFonts w:hint="eastAsia" w:ascii="宋体"/>
          <w:b/>
          <w:sz w:val="28"/>
          <w:szCs w:val="28"/>
          <w:u w:val="single"/>
        </w:rPr>
        <w:t xml:space="preserve">  微电子 </w:t>
      </w:r>
      <w:r>
        <w:rPr>
          <w:rFonts w:hint="eastAsia" w:ascii="宋体"/>
          <w:b/>
          <w:sz w:val="28"/>
          <w:szCs w:val="28"/>
        </w:rPr>
        <w:t>学院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jc w:val="center"/>
        <w:rPr>
          <w:rFonts w:ascii="隶书" w:eastAsia="隶书"/>
          <w:sz w:val="72"/>
          <w:szCs w:val="72"/>
        </w:rPr>
      </w:pPr>
      <w:r>
        <w:rPr>
          <w:rFonts w:hint="eastAsia" w:ascii="隶书" w:eastAsia="隶书"/>
          <w:sz w:val="72"/>
          <w:szCs w:val="72"/>
        </w:rPr>
        <w:t>实验报告</w:t>
      </w: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spacing w:line="480" w:lineRule="auto"/>
        <w:ind w:firstLine="560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 xml:space="preserve">    </w:t>
      </w:r>
      <w:r>
        <w:rPr>
          <w:rFonts w:ascii="宋体"/>
          <w:sz w:val="28"/>
          <w:szCs w:val="28"/>
        </w:rPr>
        <w:t xml:space="preserve">     </w:t>
      </w:r>
      <w:r>
        <w:rPr>
          <w:rFonts w:hint="eastAsia" w:ascii="宋体"/>
          <w:sz w:val="28"/>
          <w:szCs w:val="28"/>
        </w:rPr>
        <w:t xml:space="preserve"> </w:t>
      </w:r>
      <w:r>
        <w:rPr>
          <w:rFonts w:hint="eastAsia" w:ascii="宋体"/>
          <w:b/>
          <w:sz w:val="28"/>
          <w:szCs w:val="28"/>
        </w:rPr>
        <w:t>课程名称</w:t>
      </w:r>
      <w:r>
        <w:rPr>
          <w:rFonts w:hint="eastAsia" w:ascii="宋体"/>
          <w:b/>
          <w:sz w:val="28"/>
          <w:szCs w:val="28"/>
          <w:u w:val="single"/>
        </w:rPr>
        <w:t xml:space="preserve"> </w:t>
      </w:r>
      <w:r>
        <w:rPr>
          <w:rFonts w:ascii="宋体"/>
          <w:b/>
          <w:sz w:val="28"/>
          <w:szCs w:val="28"/>
          <w:u w:val="single"/>
        </w:rPr>
        <w:t xml:space="preserve">    </w:t>
      </w:r>
      <w:r>
        <w:rPr>
          <w:rFonts w:hint="eastAsia" w:ascii="宋体"/>
          <w:b/>
          <w:sz w:val="28"/>
          <w:szCs w:val="28"/>
          <w:u w:val="single"/>
        </w:rPr>
        <w:t>电路基础实验</w:t>
      </w:r>
      <w:r>
        <w:rPr>
          <w:rFonts w:ascii="宋体"/>
          <w:b/>
          <w:sz w:val="28"/>
          <w:szCs w:val="28"/>
          <w:u w:val="single"/>
        </w:rPr>
        <w:t xml:space="preserve">      </w:t>
      </w:r>
      <w:r>
        <w:rPr>
          <w:rFonts w:hint="eastAsia" w:ascii="宋体"/>
          <w:b/>
          <w:sz w:val="28"/>
          <w:szCs w:val="28"/>
        </w:rPr>
        <w:t xml:space="preserve">              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>实验日期</w:t>
      </w:r>
      <w:r>
        <w:rPr>
          <w:rFonts w:hint="eastAsia" w:ascii="宋体"/>
          <w:b/>
          <w:sz w:val="28"/>
          <w:szCs w:val="28"/>
          <w:u w:val="single"/>
        </w:rPr>
        <w:t xml:space="preserve"> </w:t>
      </w:r>
      <w:r>
        <w:rPr>
          <w:rFonts w:ascii="宋体"/>
          <w:b/>
          <w:sz w:val="28"/>
          <w:szCs w:val="28"/>
          <w:u w:val="single"/>
        </w:rPr>
        <w:t xml:space="preserve">  2022</w:t>
      </w:r>
      <w:r>
        <w:rPr>
          <w:rFonts w:hint="eastAsia" w:ascii="宋体"/>
          <w:b/>
          <w:sz w:val="28"/>
          <w:szCs w:val="28"/>
          <w:u w:val="single"/>
        </w:rPr>
        <w:t>年1</w:t>
      </w:r>
      <w:r>
        <w:rPr>
          <w:rFonts w:ascii="宋体"/>
          <w:b/>
          <w:sz w:val="28"/>
          <w:szCs w:val="28"/>
          <w:u w:val="single"/>
        </w:rPr>
        <w:t>0</w:t>
      </w:r>
      <w:r>
        <w:rPr>
          <w:rFonts w:hint="eastAsia" w:ascii="宋体"/>
          <w:b/>
          <w:sz w:val="28"/>
          <w:szCs w:val="28"/>
          <w:u w:val="single"/>
        </w:rPr>
        <w:t>月2</w:t>
      </w:r>
      <w:r>
        <w:rPr>
          <w:rFonts w:ascii="宋体"/>
          <w:b/>
          <w:sz w:val="28"/>
          <w:szCs w:val="28"/>
          <w:u w:val="single"/>
        </w:rPr>
        <w:t>1</w:t>
      </w:r>
      <w:r>
        <w:rPr>
          <w:rFonts w:hint="eastAsia" w:ascii="宋体"/>
          <w:b/>
          <w:sz w:val="28"/>
          <w:szCs w:val="28"/>
          <w:u w:val="single"/>
        </w:rPr>
        <w:t>日</w:t>
      </w:r>
      <w:r>
        <w:rPr>
          <w:rFonts w:ascii="宋体"/>
          <w:b/>
          <w:sz w:val="28"/>
          <w:szCs w:val="28"/>
          <w:u w:val="single"/>
        </w:rPr>
        <w:t xml:space="preserve">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 xml:space="preserve"> 专业班级</w:t>
      </w:r>
      <w:r>
        <w:rPr>
          <w:rFonts w:ascii="宋体"/>
          <w:b/>
          <w:sz w:val="28"/>
          <w:szCs w:val="28"/>
          <w:u w:val="single"/>
        </w:rPr>
        <w:t xml:space="preserve">     </w:t>
      </w:r>
      <w:r>
        <w:rPr>
          <w:rFonts w:hint="eastAsia" w:ascii="宋体"/>
          <w:b/>
          <w:sz w:val="28"/>
          <w:szCs w:val="28"/>
          <w:u w:val="single"/>
        </w:rPr>
        <w:t>微电集成2班</w:t>
      </w:r>
      <w:r>
        <w:rPr>
          <w:rFonts w:ascii="宋体"/>
          <w:b/>
          <w:sz w:val="28"/>
          <w:szCs w:val="28"/>
          <w:u w:val="single"/>
        </w:rPr>
        <w:t xml:space="preserve">   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 xml:space="preserve"> 学生学号</w:t>
      </w:r>
      <w:r>
        <w:rPr>
          <w:rFonts w:ascii="宋体"/>
          <w:b/>
          <w:sz w:val="28"/>
          <w:szCs w:val="28"/>
          <w:u w:val="single"/>
        </w:rPr>
        <w:t xml:space="preserve">  202200400053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>学生姓名</w:t>
      </w:r>
      <w:r>
        <w:rPr>
          <w:rFonts w:ascii="宋体"/>
          <w:b/>
          <w:sz w:val="28"/>
          <w:szCs w:val="28"/>
          <w:u w:val="single"/>
        </w:rPr>
        <w:t xml:space="preserve">       </w:t>
      </w:r>
      <w:r>
        <w:rPr>
          <w:rFonts w:hint="eastAsia" w:ascii="宋体"/>
          <w:b/>
          <w:sz w:val="28"/>
          <w:szCs w:val="28"/>
          <w:u w:val="single"/>
        </w:rPr>
        <w:t xml:space="preserve">王宇涵       </w:t>
      </w:r>
      <w:r>
        <w:rPr>
          <w:rFonts w:ascii="宋体"/>
          <w:b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562" w:firstLineChars="200"/>
        <w:rPr>
          <w:rFonts w:ascii="宋体"/>
          <w:b/>
          <w:color w:val="FF0000"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</w:t>
      </w:r>
      <w:r>
        <w:rPr>
          <w:rFonts w:ascii="宋体"/>
          <w:b/>
          <w:sz w:val="28"/>
          <w:szCs w:val="28"/>
        </w:rPr>
        <w:t xml:space="preserve">       </w:t>
      </w:r>
      <w:r>
        <w:rPr>
          <w:rFonts w:hint="eastAsia" w:ascii="宋体"/>
          <w:b/>
          <w:sz w:val="28"/>
          <w:szCs w:val="28"/>
        </w:rPr>
        <w:t xml:space="preserve"> </w:t>
      </w:r>
      <w:r>
        <w:rPr>
          <w:rFonts w:hint="eastAsia" w:ascii="宋体"/>
          <w:b/>
          <w:color w:val="FF0000"/>
          <w:sz w:val="28"/>
          <w:szCs w:val="28"/>
        </w:rPr>
        <w:t>以下信息由指导教师填写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  <w:r>
        <w:rPr>
          <w:rFonts w:ascii="宋体"/>
          <w:b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1318895</wp:posOffset>
                </wp:positionH>
                <wp:positionV relativeFrom="paragraph">
                  <wp:posOffset>148590</wp:posOffset>
                </wp:positionV>
                <wp:extent cx="3833495" cy="1804670"/>
                <wp:effectExtent l="0" t="0" r="14605" b="24130"/>
                <wp:wrapSquare wrapText="bothSides"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3495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报告提交时间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本次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实验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成绩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其他备注信息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85pt;margin-top:11.7pt;height:142.1pt;width:301.85pt;mso-position-horizontal-relative:margin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kPB1vbAAAACgEAAA8AAAAAAAAAAQAgAAAAIgAAAGRycy9kb3ducmV2LnhtbFBLAQIUABQA&#10;AAAIAIdO4kC5GNhLXwIAALsEAAAOAAAAAAAAAAEAIAAAACoBAABkcnMvZTJvRG9jLnhtbFBLBQYA&#10;AAAABgAGAFkBAAD7BQ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报告提交时间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: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本次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实验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成绩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: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其他备注信息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/>
          <w:b/>
          <w:sz w:val="28"/>
          <w:szCs w:val="28"/>
        </w:rPr>
        <w:t xml:space="preserve"> </w:t>
      </w:r>
      <w:r>
        <w:rPr>
          <w:rFonts w:ascii="宋体"/>
          <w:b/>
          <w:sz w:val="28"/>
          <w:szCs w:val="28"/>
        </w:rPr>
        <w:t xml:space="preserve">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</w:p>
    <w:p>
      <w:pPr>
        <w:spacing w:line="480" w:lineRule="auto"/>
        <w:rPr>
          <w:rFonts w:ascii="宋体"/>
          <w:b/>
          <w:sz w:val="28"/>
          <w:szCs w:val="28"/>
        </w:rPr>
      </w:pPr>
    </w:p>
    <w:p>
      <w:pPr>
        <w:ind w:firstLine="2530" w:firstLineChars="9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指导教师签名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日期</w:t>
      </w:r>
    </w:p>
    <w:p>
      <w:pPr>
        <w:spacing w:line="480" w:lineRule="auto"/>
        <w:rPr>
          <w:rFonts w:ascii="宋体"/>
          <w:b/>
          <w:sz w:val="28"/>
          <w:szCs w:val="28"/>
          <w:u w:val="single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rPr>
          <w:rFonts w:hint="eastAsia" w:ascii="宋体" w:eastAsia="宋体"/>
          <w:sz w:val="24"/>
          <w:lang w:eastAsia="zh-CN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（1）实验目的</w:t>
      </w:r>
    </w:p>
    <w:p>
      <w:pPr>
        <w:pStyle w:val="5"/>
        <w:spacing w:before="0" w:beforeAutospacing="0" w:after="0" w:afterAutospacing="0" w:line="360" w:lineRule="auto"/>
        <w:jc w:val="both"/>
      </w:pPr>
      <w:r>
        <w:rPr>
          <w:rFonts w:ascii="Times New Roman" w:hAnsi="Times New Roman" w:cs="Times New Roman"/>
        </w:rPr>
        <w:t>1</w:t>
      </w:r>
      <w:r>
        <w:rPr>
          <w:rFonts w:ascii="undefined" w:hAnsi="undefined"/>
        </w:rPr>
        <w:t>、掌握</w:t>
      </w:r>
      <w:r>
        <w:rPr>
          <w:rFonts w:ascii="Times New Roman" w:hAnsi="Times New Roman" w:cs="Times New Roman"/>
        </w:rPr>
        <w:t>Multisim</w:t>
      </w:r>
      <w:r>
        <w:rPr>
          <w:rFonts w:ascii="undefined" w:hAnsi="undefined"/>
        </w:rPr>
        <w:t>软件在电路分析仿真中的基本操作。 </w:t>
      </w:r>
    </w:p>
    <w:p>
      <w:pPr>
        <w:pStyle w:val="5"/>
        <w:spacing w:before="0" w:beforeAutospacing="0" w:after="0" w:afterAutospacing="0" w:line="360" w:lineRule="auto"/>
        <w:jc w:val="both"/>
      </w:pPr>
      <w:r>
        <w:rPr>
          <w:rFonts w:ascii="undefined" w:hAnsi="undefined"/>
        </w:rPr>
        <w:t>2、掌握</w:t>
      </w:r>
      <w:r>
        <w:rPr>
          <w:rFonts w:ascii="Times New Roman" w:hAnsi="Times New Roman" w:cs="Times New Roman"/>
        </w:rPr>
        <w:t>Multisim</w:t>
      </w:r>
      <w:r>
        <w:rPr>
          <w:rFonts w:ascii="undefined" w:hAnsi="undefined"/>
        </w:rPr>
        <w:t>软件中基本虚拟仪器的使用方法。</w:t>
      </w:r>
    </w:p>
    <w:p>
      <w:pPr>
        <w:rPr>
          <w:rFonts w:hint="eastAsia" w:ascii="宋体"/>
          <w:color w:val="FF0000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（2）实验内容</w:t>
      </w:r>
    </w:p>
    <w:p>
      <w:pPr>
        <w:rPr>
          <w:rFonts w:ascii="宋体"/>
          <w:sz w:val="24"/>
        </w:rPr>
      </w:pPr>
    </w:p>
    <w:p>
      <w:pPr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/>
          <w:sz w:val="24"/>
        </w:rPr>
        <w:t>通过Multisim软件进行测量电流和电压的电路设计以及对伏安特性曲线的绘制</w:t>
      </w:r>
      <w:r>
        <w:rPr>
          <w:rFonts w:hint="eastAsia" w:ascii="宋体"/>
          <w:sz w:val="24"/>
          <w:lang w:val="en-US" w:eastAsia="zh-CN"/>
        </w:rPr>
        <w:t>和相关题目的模拟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（3）实验步骤 </w:t>
      </w:r>
    </w:p>
    <w:p>
      <w:pPr>
        <w:pStyle w:val="5"/>
        <w:spacing w:before="0" w:beforeAutospacing="0" w:after="0" w:afterAutospacing="0" w:line="360" w:lineRule="auto"/>
        <w:ind w:left="-424" w:firstLine="424"/>
        <w:jc w:val="both"/>
        <w:rPr>
          <w:rFonts w:ascii="undefined" w:hAnsi="undefined"/>
        </w:rPr>
      </w:pPr>
      <w:r>
        <w:rPr>
          <w:rFonts w:ascii="undefined" w:hAnsi="undefined"/>
        </w:rPr>
        <w:t>1、创建电路：从元器件库中选择电压源、电阻、电压表等，如图</w:t>
      </w:r>
      <w:r>
        <w:rPr>
          <w:rFonts w:ascii="Times New Roman" w:hAnsi="Times New Roman" w:cs="Times New Roman"/>
        </w:rPr>
        <w:t>1-1</w:t>
      </w:r>
      <w:r>
        <w:rPr>
          <w:rFonts w:ascii="undefined" w:hAnsi="undefined"/>
        </w:rPr>
        <w:t>所示， 学习使用虚拟仪器电压表</w:t>
      </w:r>
      <w:r>
        <w:rPr>
          <w:rFonts w:hint="eastAsia" w:ascii="undefined" w:hAnsi="undefined"/>
        </w:rPr>
        <w:t>。</w:t>
      </w:r>
    </w:p>
    <w:p>
      <w:pPr>
        <w:pStyle w:val="5"/>
        <w:spacing w:before="0" w:beforeAutospacing="0" w:after="0" w:afterAutospacing="0" w:line="360" w:lineRule="auto"/>
        <w:ind w:left="-424" w:firstLine="424"/>
        <w:jc w:val="both"/>
        <w:rPr>
          <w:rFonts w:ascii="undefined" w:hAnsi="undefined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75430" cy="2038350"/>
            <wp:effectExtent l="0" t="0" r="127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 w:line="360" w:lineRule="auto"/>
        <w:ind w:left="-424" w:firstLine="424"/>
        <w:jc w:val="both"/>
        <w:rPr>
          <w:rFonts w:ascii="undefined" w:hAnsi="undefined"/>
        </w:rPr>
      </w:pPr>
    </w:p>
    <w:p>
      <w:pPr>
        <w:pStyle w:val="5"/>
        <w:spacing w:before="0" w:beforeAutospacing="0" w:after="0" w:afterAutospacing="0" w:line="360" w:lineRule="auto"/>
        <w:ind w:left="-424" w:firstLine="424"/>
        <w:jc w:val="both"/>
      </w:pPr>
      <w:r>
        <w:rPr>
          <w:rFonts w:ascii="undefined" w:hAnsi="undefined"/>
        </w:rPr>
        <w:t>2、创建电路：从元器件库中选择电压源、电阻、电流表等，如图</w:t>
      </w:r>
      <w:r>
        <w:rPr>
          <w:rFonts w:ascii="Times New Roman" w:hAnsi="Times New Roman" w:cs="Times New Roman"/>
        </w:rPr>
        <w:t>1-2</w:t>
      </w:r>
      <w:r>
        <w:rPr>
          <w:rFonts w:ascii="undefined" w:hAnsi="undefined"/>
        </w:rPr>
        <w:t>所示， 学习使用虚拟仪器电流表。</w:t>
      </w:r>
    </w:p>
    <w:p>
      <w:pPr>
        <w:pStyle w:val="5"/>
        <w:spacing w:before="0" w:beforeAutospacing="0" w:after="0" w:afterAutospacing="0" w:line="360" w:lineRule="auto"/>
        <w:ind w:left="-424" w:firstLine="424"/>
        <w:jc w:val="both"/>
        <w:rPr>
          <w:rFonts w:ascii="undefined" w:hAnsi="undefined"/>
        </w:rPr>
      </w:pPr>
      <w:r>
        <w:drawing>
          <wp:inline distT="0" distB="0" distL="0" distR="0">
            <wp:extent cx="3669030" cy="1871345"/>
            <wp:effectExtent l="0" t="0" r="1270" b="8255"/>
            <wp:docPr id="13" name="图片 13" descr="C:\Users\Administrator\Documents\Tencent Files\1941497679\Image\C2C\8RUNRJT3DT00B[E2GHU~H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Documents\Tencent Files\1941497679\Image\C2C\8RUNRJT3DT00B[E2GHU~HD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27" b="808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</w:pPr>
      <w:r>
        <w:rPr>
          <w:rFonts w:ascii="undefined" w:hAnsi="undefined"/>
        </w:rPr>
        <w:t>3、设计电路，进行电阻的伏安特性测试。</w:t>
      </w:r>
    </w:p>
    <w:p>
      <w:pPr>
        <w:pStyle w:val="5"/>
        <w:spacing w:before="0" w:beforeAutospacing="0" w:after="0" w:afterAutospacing="0" w:line="360" w:lineRule="auto"/>
        <w:jc w:val="both"/>
        <w:rPr>
          <w:rFonts w:ascii="undefined" w:hAnsi="undefined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3060" cy="2227580"/>
            <wp:effectExtent l="0" t="0" r="2540" b="762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 w:line="360" w:lineRule="auto"/>
        <w:jc w:val="both"/>
        <w:rPr>
          <w:rFonts w:ascii="undefined" w:hAnsi="undefined"/>
        </w:rPr>
      </w:pPr>
      <w:r>
        <w:drawing>
          <wp:inline distT="0" distB="0" distL="0" distR="0">
            <wp:extent cx="4409440" cy="3639820"/>
            <wp:effectExtent l="0" t="0" r="10160" b="5080"/>
            <wp:docPr id="15" name="图片 15" descr="C:\Users\Administrator\Documents\Tencent Files\1941497679\Image\C2C\PZB(LFW9G1TK[)QI_`WX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ocuments\Tencent Files\1941497679\Image\C2C\PZB(LFW9G1TK[)QI_`WX3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573" cy="36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 w:line="360" w:lineRule="auto"/>
        <w:jc w:val="both"/>
      </w:pPr>
    </w:p>
    <w:p>
      <w:pPr>
        <w:pStyle w:val="5"/>
        <w:spacing w:before="0" w:beforeAutospacing="0" w:after="0" w:afterAutospacing="0" w:line="360" w:lineRule="auto"/>
        <w:jc w:val="both"/>
      </w:pPr>
      <w:r>
        <w:drawing>
          <wp:inline distT="0" distB="0" distL="0" distR="0">
            <wp:extent cx="5274310" cy="3256280"/>
            <wp:effectExtent l="0" t="0" r="2540" b="1270"/>
            <wp:docPr id="17" name="图片 17" descr="C:\Users\Administrator\Documents\Tencent Files\1941497679\Image\C2C\8O_6~Z8P~B[%Y]WRZ{}3W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strator\Documents\Tencent Files\1941497679\Image\C2C\8O_6~Z8P~B[%Y]WRZ{}3WJ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4课堂作业</w:t>
      </w:r>
    </w:p>
    <w:p>
      <w:pPr>
        <w:pStyle w:val="5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P39 2.19P</w:t>
      </w:r>
    </w:p>
    <w:p>
      <w:pPr>
        <w:pStyle w:val="5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625215"/>
            <wp:effectExtent l="0" t="0" r="63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验证功率相同:</w:t>
      </w:r>
    </w:p>
    <w:p>
      <w:pPr>
        <w:pStyle w:val="5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6480" cy="3001645"/>
            <wp:effectExtent l="0" t="0" r="7620" b="825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4565" cy="2937510"/>
            <wp:effectExtent l="0" t="0" r="635" b="889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12733" t="42465" r="1717" b="-369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2.35P</w:t>
      </w:r>
    </w:p>
    <w:p>
      <w:pPr>
        <w:pStyle w:val="5"/>
        <w:spacing w:before="0" w:beforeAutospacing="0" w:after="0" w:afterAutospacing="0" w:line="360" w:lineRule="auto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4510" cy="2613025"/>
            <wp:effectExtent l="0" t="0" r="8890" b="317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 w:line="360" w:lineRule="auto"/>
        <w:ind w:left="-424" w:firstLine="424"/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ascii="宋体"/>
          <w:sz w:val="24"/>
        </w:rPr>
      </w:pPr>
      <w:r>
        <w:rPr>
          <w:rFonts w:hint="eastAsia" w:ascii="宋体"/>
          <w:sz w:val="24"/>
        </w:rPr>
        <w:t>问题与解决</w:t>
      </w:r>
      <w:r>
        <w:rPr>
          <w:rFonts w:ascii="宋体"/>
          <w:sz w:val="24"/>
        </w:rPr>
        <w:t>：</w:t>
      </w:r>
    </w:p>
    <w:p>
      <w:pPr>
        <w:numPr>
          <w:numId w:val="0"/>
        </w:numPr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1 在绘制伏安特性曲线时遇到了问题,无法保证横坐标是电流,经过尝试,将变量改为电流,输出电压,最后得到了伏安特性曲线</w:t>
      </w:r>
    </w:p>
    <w:p>
      <w:pPr>
        <w:rPr>
          <w:rFonts w:hint="eastAsia" w:ascii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2 在课堂作业中找到了受控电流源但是不会使用,经过尝试后将左端接在相应的电阻,从而对应相应的电压,改变转移系数从而成功使用</w:t>
      </w:r>
    </w:p>
    <w:p>
      <w:pPr>
        <w:rPr>
          <w:rFonts w:hint="default" w:ascii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3 在所有工程做完后发现忘记了接地,重新进行接地,保证每个分支都接地,最后会产生很小的误差,但是也体现了操作的真实性和贴近生活实际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undefine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235F7"/>
    <w:multiLevelType w:val="singleLevel"/>
    <w:tmpl w:val="857235F7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2MmYwY2ZiNDdlNzJmNTFhM2ZjMDBlOWY1ZWFkYmIifQ=="/>
  </w:docVars>
  <w:rsids>
    <w:rsidRoot w:val="008E752C"/>
    <w:rsid w:val="00177D6A"/>
    <w:rsid w:val="001A6E31"/>
    <w:rsid w:val="001D0B89"/>
    <w:rsid w:val="00431A94"/>
    <w:rsid w:val="00460171"/>
    <w:rsid w:val="004C1AD9"/>
    <w:rsid w:val="00590F3F"/>
    <w:rsid w:val="008E752C"/>
    <w:rsid w:val="00991C01"/>
    <w:rsid w:val="009E4E91"/>
    <w:rsid w:val="00A10A54"/>
    <w:rsid w:val="00AC387A"/>
    <w:rsid w:val="00B10D0E"/>
    <w:rsid w:val="00B26F81"/>
    <w:rsid w:val="00B86CEC"/>
    <w:rsid w:val="00C46080"/>
    <w:rsid w:val="00C84B19"/>
    <w:rsid w:val="00CF47F7"/>
    <w:rsid w:val="00E10789"/>
    <w:rsid w:val="00E54924"/>
    <w:rsid w:val="00F26EE8"/>
    <w:rsid w:val="00FD2AC0"/>
    <w:rsid w:val="018F73EB"/>
    <w:rsid w:val="2DD302D6"/>
    <w:rsid w:val="3D5E1810"/>
    <w:rsid w:val="41672B96"/>
    <w:rsid w:val="69720094"/>
    <w:rsid w:val="7DBF2DA3"/>
    <w:rsid w:val="CDA96759"/>
    <w:rsid w:val="FE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482</Words>
  <Characters>533</Characters>
  <Lines>3</Lines>
  <Paragraphs>1</Paragraphs>
  <TotalTime>5</TotalTime>
  <ScaleCrop>false</ScaleCrop>
  <LinksUpToDate>false</LinksUpToDate>
  <CharactersWithSpaces>713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2022-10-21T09:20:00Z</dcterms:created>
  <dc:creator>he houze</dc:creator>
  <cp:lastModifiedBy>WPS_1658303229</cp:lastModifiedBy>
  <dcterms:modified xsi:type="dcterms:W3CDTF">2022-10-22T08:52:29Z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8AE1968E2CD14B2EA5E0B9A364BC0221</vt:lpwstr>
  </property>
</Properties>
</file>