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anchor distT="0" distB="0" distL="114300" distR="114300" simplePos="0" relativeHeight="251659264" behindDoc="1" locked="0" layoutInCell="1" allowOverlap="1">
            <wp:simplePos x="0" y="0"/>
            <wp:positionH relativeFrom="column">
              <wp:posOffset>0</wp:posOffset>
            </wp:positionH>
            <wp:positionV relativeFrom="paragraph">
              <wp:posOffset>97155</wp:posOffset>
            </wp:positionV>
            <wp:extent cx="972185" cy="922020"/>
            <wp:effectExtent l="0" t="0" r="5715" b="5080"/>
            <wp:wrapThrough wrapText="bothSides">
              <wp:wrapPolygon>
                <wp:start x="0" y="0"/>
                <wp:lineTo x="0" y="21421"/>
                <wp:lineTo x="21445" y="21421"/>
                <wp:lineTo x="21445" y="0"/>
                <wp:lineTo x="0" y="0"/>
              </wp:wrapPolygon>
            </wp:wrapThrough>
            <wp:docPr id="1" name="图片 1" descr="屏幕截图 2023-04-01 15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4-01 153141"/>
                    <pic:cNvPicPr>
                      <a:picLocks noChangeAspect="1"/>
                    </pic:cNvPicPr>
                  </pic:nvPicPr>
                  <pic:blipFill>
                    <a:blip r:embed="rId4"/>
                    <a:stretch>
                      <a:fillRect/>
                    </a:stretch>
                  </pic:blipFill>
                  <pic:spPr>
                    <a:xfrm>
                      <a:off x="0" y="0"/>
                      <a:ext cx="972185" cy="922020"/>
                    </a:xfrm>
                    <a:prstGeom prst="rect">
                      <a:avLst/>
                    </a:prstGeom>
                  </pic:spPr>
                </pic:pic>
              </a:graphicData>
            </a:graphic>
          </wp:anchor>
        </w:drawing>
      </w:r>
    </w:p>
    <w:p/>
    <w:p>
      <w:pPr>
        <w:ind w:firstLine="1606" w:firstLineChars="400"/>
        <w:rPr>
          <w:b/>
          <w:bCs/>
          <w:sz w:val="15"/>
          <w:szCs w:val="18"/>
        </w:rPr>
      </w:pPr>
      <w:r>
        <w:rPr>
          <w:rFonts w:hint="eastAsia"/>
          <w:b/>
          <w:bCs/>
          <w:sz w:val="40"/>
          <w:szCs w:val="40"/>
        </w:rPr>
        <w:t xml:space="preserve">山东大学实验报告       </w:t>
      </w:r>
      <w:r>
        <w:rPr>
          <w:rFonts w:hint="eastAsia"/>
          <w:b/>
          <w:bCs/>
          <w:sz w:val="22"/>
          <w:szCs w:val="22"/>
        </w:rPr>
        <w:t xml:space="preserve"> </w:t>
      </w:r>
      <w:r>
        <w:rPr>
          <w:rFonts w:hint="eastAsia"/>
          <w:sz w:val="22"/>
          <w:szCs w:val="22"/>
        </w:rPr>
        <w:t xml:space="preserve"> </w:t>
      </w:r>
      <w:r>
        <w:rPr>
          <w:sz w:val="22"/>
          <w:szCs w:val="22"/>
        </w:rPr>
        <w:t>2023</w:t>
      </w:r>
      <w:r>
        <w:rPr>
          <w:rFonts w:hint="eastAsia"/>
          <w:b/>
          <w:bCs/>
          <w:sz w:val="24"/>
        </w:rPr>
        <w:t xml:space="preserve">年  </w:t>
      </w:r>
      <w:r>
        <w:rPr>
          <w:rFonts w:hint="eastAsia"/>
          <w:b/>
          <w:bCs/>
          <w:sz w:val="24"/>
          <w:lang w:val="en-US" w:eastAsia="zh-CN"/>
        </w:rPr>
        <w:t>5</w:t>
      </w:r>
      <w:r>
        <w:rPr>
          <w:rFonts w:hint="eastAsia"/>
          <w:b/>
          <w:bCs/>
          <w:sz w:val="24"/>
        </w:rPr>
        <w:t xml:space="preserve"> 月 </w:t>
      </w:r>
      <w:r>
        <w:rPr>
          <w:rFonts w:hint="eastAsia"/>
          <w:b/>
          <w:bCs/>
          <w:sz w:val="24"/>
          <w:lang w:val="en-US" w:eastAsia="zh-CN"/>
        </w:rPr>
        <w:t>14</w:t>
      </w:r>
      <w:r>
        <w:rPr>
          <w:rFonts w:hint="eastAsia"/>
          <w:b/>
          <w:bCs/>
          <w:sz w:val="24"/>
        </w:rPr>
        <w:t xml:space="preserve"> 日</w:t>
      </w:r>
    </w:p>
    <w:p>
      <w:pPr>
        <w:ind w:firstLine="843" w:firstLineChars="400"/>
        <w:rPr>
          <w:b/>
          <w:bCs/>
        </w:rPr>
      </w:pPr>
    </w:p>
    <w:p>
      <w:pPr>
        <w:ind w:firstLine="843" w:firstLineChars="400"/>
        <w:rPr>
          <w:b/>
          <w:bCs/>
        </w:rPr>
      </w:pPr>
    </w:p>
    <w:p>
      <w:pPr>
        <w:spacing w:line="360" w:lineRule="auto"/>
        <w:rPr>
          <w:b/>
          <w:bCs/>
          <w:sz w:val="24"/>
          <w:szCs w:val="32"/>
          <w:u w:val="single"/>
        </w:rPr>
      </w:pPr>
      <w:r>
        <w:rPr>
          <w:rFonts w:hint="eastAsia"/>
          <w:b/>
          <w:bCs/>
          <w:sz w:val="24"/>
          <w:szCs w:val="32"/>
        </w:rPr>
        <w:t>姓名</w:t>
      </w:r>
      <w:r>
        <w:rPr>
          <w:rFonts w:hint="eastAsia"/>
          <w:b/>
          <w:bCs/>
          <w:sz w:val="24"/>
          <w:szCs w:val="32"/>
          <w:u w:val="single"/>
        </w:rPr>
        <w:t>________</w:t>
      </w:r>
      <w:r>
        <w:rPr>
          <w:rFonts w:hint="eastAsia"/>
          <w:b/>
          <w:bCs/>
          <w:sz w:val="24"/>
          <w:szCs w:val="32"/>
          <w:u w:val="single"/>
          <w:lang w:val="en-US" w:eastAsia="zh-CN"/>
        </w:rPr>
        <w:t>王宇涵</w:t>
      </w:r>
      <w:r>
        <w:rPr>
          <w:rFonts w:hint="eastAsia"/>
          <w:b/>
          <w:bCs/>
          <w:sz w:val="24"/>
          <w:szCs w:val="32"/>
          <w:u w:val="single"/>
        </w:rPr>
        <w:t>_ _______</w:t>
      </w:r>
      <w:r>
        <w:rPr>
          <w:rFonts w:hint="eastAsia"/>
          <w:b/>
          <w:bCs/>
          <w:sz w:val="24"/>
          <w:szCs w:val="32"/>
        </w:rPr>
        <w:t>系年级</w:t>
      </w:r>
      <w:r>
        <w:rPr>
          <w:rFonts w:hint="eastAsia"/>
          <w:b/>
          <w:bCs/>
          <w:sz w:val="24"/>
          <w:szCs w:val="32"/>
          <w:u w:val="single"/>
        </w:rPr>
        <w:t>______微电子学院2</w:t>
      </w:r>
      <w:r>
        <w:rPr>
          <w:b/>
          <w:bCs/>
          <w:sz w:val="24"/>
          <w:szCs w:val="32"/>
          <w:u w:val="single"/>
        </w:rPr>
        <w:t>2</w:t>
      </w:r>
      <w:r>
        <w:rPr>
          <w:rFonts w:hint="eastAsia"/>
          <w:b/>
          <w:bCs/>
          <w:sz w:val="24"/>
          <w:szCs w:val="32"/>
          <w:u w:val="single"/>
        </w:rPr>
        <w:t>级________</w:t>
      </w:r>
      <w:r>
        <w:rPr>
          <w:rFonts w:hint="eastAsia"/>
          <w:b/>
          <w:bCs/>
          <w:sz w:val="24"/>
          <w:szCs w:val="32"/>
        </w:rPr>
        <w:t>组别</w:t>
      </w:r>
      <w:r>
        <w:rPr>
          <w:rFonts w:hint="eastAsia"/>
          <w:b/>
          <w:bCs/>
          <w:sz w:val="24"/>
          <w:szCs w:val="32"/>
          <w:u w:val="single"/>
        </w:rPr>
        <w:t>____ _</w:t>
      </w:r>
      <w:r>
        <w:rPr>
          <w:rFonts w:hint="eastAsia"/>
          <w:b/>
          <w:bCs/>
          <w:sz w:val="24"/>
          <w:szCs w:val="32"/>
          <w:u w:val="single"/>
          <w:lang w:val="en-US" w:eastAsia="zh-CN"/>
        </w:rPr>
        <w:t>5</w:t>
      </w:r>
      <w:r>
        <w:rPr>
          <w:rFonts w:hint="eastAsia"/>
          <w:b/>
          <w:bCs/>
          <w:sz w:val="24"/>
          <w:szCs w:val="32"/>
          <w:u w:val="single"/>
        </w:rPr>
        <w:t>__________</w:t>
      </w:r>
    </w:p>
    <w:p>
      <w:pPr>
        <w:spacing w:line="360" w:lineRule="auto"/>
        <w:rPr>
          <w:b/>
          <w:bCs/>
          <w:sz w:val="24"/>
          <w:szCs w:val="32"/>
          <w:u w:val="single"/>
        </w:rPr>
      </w:pPr>
    </w:p>
    <w:p>
      <w:pPr>
        <w:spacing w:line="360" w:lineRule="auto"/>
        <w:ind w:firstLine="241" w:firstLineChars="100"/>
        <w:rPr>
          <w:b/>
          <w:bCs/>
          <w:sz w:val="24"/>
          <w:szCs w:val="32"/>
          <w:u w:val="single"/>
        </w:rPr>
      </w:pPr>
      <w:r>
        <w:rPr>
          <w:rFonts w:hint="eastAsia"/>
          <w:b/>
          <w:bCs/>
          <w:sz w:val="24"/>
          <w:szCs w:val="32"/>
        </w:rPr>
        <w:t>题目</w:t>
      </w:r>
      <w:r>
        <w:rPr>
          <w:rFonts w:hint="eastAsia"/>
          <w:b/>
          <w:bCs/>
          <w:sz w:val="24"/>
          <w:szCs w:val="32"/>
          <w:u w:val="single"/>
        </w:rPr>
        <w:t>______密立根油滴实验（仿真）_____________________</w:t>
      </w:r>
      <w:r>
        <w:rPr>
          <w:rFonts w:hint="eastAsia"/>
          <w:b/>
          <w:bCs/>
          <w:sz w:val="24"/>
          <w:szCs w:val="32"/>
        </w:rPr>
        <w:t>仪器编号</w:t>
      </w:r>
      <w:r>
        <w:rPr>
          <w:rFonts w:hint="eastAsia"/>
          <w:b/>
          <w:bCs/>
          <w:sz w:val="24"/>
          <w:szCs w:val="32"/>
          <w:u w:val="single"/>
        </w:rPr>
        <w:t>______</w:t>
      </w:r>
      <w:r>
        <w:rPr>
          <w:rFonts w:hint="eastAsia"/>
          <w:b/>
          <w:bCs/>
          <w:sz w:val="24"/>
          <w:szCs w:val="32"/>
          <w:u w:val="single"/>
          <w:lang w:val="en-US" w:eastAsia="zh-CN"/>
        </w:rPr>
        <w:t>7</w:t>
      </w:r>
      <w:r>
        <w:rPr>
          <w:rFonts w:hint="eastAsia"/>
          <w:b/>
          <w:bCs/>
          <w:sz w:val="24"/>
          <w:szCs w:val="32"/>
          <w:u w:val="single"/>
        </w:rPr>
        <w:t>_____</w:t>
      </w:r>
    </w:p>
    <w:p>
      <w:pPr>
        <w:spacing w:line="360" w:lineRule="auto"/>
        <w:ind w:firstLine="241" w:firstLineChars="100"/>
        <w:rPr>
          <w:b/>
          <w:sz w:val="24"/>
          <w:szCs w:val="32"/>
          <w:u w:val="single"/>
        </w:rPr>
      </w:pPr>
      <w:r>
        <w:rPr>
          <w:rFonts w:hint="eastAsia"/>
          <w:b/>
          <w:bCs/>
          <w:sz w:val="24"/>
          <w:szCs w:val="32"/>
          <w:u w:val="single"/>
        </w:rPr>
        <w:t>室温:</w:t>
      </w:r>
      <w:r>
        <w:rPr>
          <w:b/>
          <w:bCs/>
          <w:sz w:val="24"/>
          <w:szCs w:val="32"/>
          <w:u w:val="single"/>
        </w:rPr>
        <w:t xml:space="preserve">t= 20.0 </w:t>
      </w:r>
      <m:oMath>
        <m:r>
          <m:rPr>
            <m:sty m:val="bi"/>
          </m:rPr>
          <w:rPr>
            <w:rFonts w:ascii="Cambria Math" w:hAnsi="Cambria Math"/>
            <w:sz w:val="24"/>
            <w:szCs w:val="32"/>
            <w:u w:val="single"/>
          </w:rPr>
          <m:t>℃</m:t>
        </m:r>
      </m:oMath>
    </w:p>
    <w:p>
      <w:pPr>
        <w:spacing w:line="360" w:lineRule="auto"/>
        <w:ind w:firstLine="241" w:firstLineChars="100"/>
        <w:rPr>
          <w:b/>
          <w:sz w:val="24"/>
          <w:szCs w:val="32"/>
          <w:u w:val="single"/>
        </w:rPr>
      </w:pPr>
      <w:r>
        <w:rPr>
          <w:rFonts w:hint="eastAsia"/>
          <w:b/>
          <w:sz w:val="24"/>
          <w:szCs w:val="32"/>
          <w:u w:val="single"/>
        </w:rPr>
        <w:t>数据记录和处理：</w:t>
      </w:r>
    </w:p>
    <w:p>
      <w:pPr>
        <w:spacing w:line="360" w:lineRule="auto"/>
        <w:ind w:firstLine="241" w:firstLineChars="100"/>
        <w:rPr>
          <w:rFonts w:hint="eastAsia"/>
          <w:b/>
          <w:bCs/>
          <w:color w:val="FF0000"/>
          <w:sz w:val="24"/>
          <w:szCs w:val="32"/>
        </w:rPr>
      </w:pPr>
      <w:r>
        <w:rPr>
          <w:rFonts w:hint="eastAsia"/>
          <w:b/>
          <w:bCs/>
          <w:color w:val="FF0000"/>
          <w:sz w:val="24"/>
          <w:szCs w:val="32"/>
        </w:rPr>
        <w:t>实验数据记录</w:t>
      </w:r>
    </w:p>
    <w:p>
      <w:pPr>
        <w:spacing w:line="360" w:lineRule="auto"/>
        <w:ind w:firstLine="252"/>
        <w:rPr>
          <w:rFonts w:hint="eastAsia"/>
          <w:b/>
          <w:bCs/>
          <w:sz w:val="24"/>
          <w:szCs w:val="32"/>
        </w:rPr>
      </w:pPr>
      <w:r>
        <w:rPr>
          <w:rFonts w:hint="eastAsia"/>
          <w:b/>
          <w:bCs/>
          <w:sz w:val="24"/>
          <w:szCs w:val="32"/>
        </w:rPr>
        <w:t xml:space="preserve"> Sn     t1/s       t2/s       t3/s         t/s      U/V     q/E-19</w:t>
      </w:r>
    </w:p>
    <w:p>
      <w:pPr>
        <w:spacing w:line="360" w:lineRule="auto"/>
        <w:ind w:firstLine="252"/>
        <w:rPr>
          <w:rFonts w:hint="eastAsia"/>
          <w:b/>
          <w:bCs/>
          <w:sz w:val="24"/>
          <w:szCs w:val="32"/>
        </w:rPr>
      </w:pPr>
      <w:r>
        <w:rPr>
          <w:rFonts w:hint="eastAsia"/>
          <w:b/>
          <w:bCs/>
          <w:sz w:val="24"/>
          <w:szCs w:val="32"/>
        </w:rPr>
        <w:t xml:space="preserve">   1   19.580     19.700     19.810     19.6967      179     X.XXXX</w:t>
      </w:r>
    </w:p>
    <w:p>
      <w:pPr>
        <w:spacing w:line="360" w:lineRule="auto"/>
        <w:ind w:firstLine="252"/>
        <w:rPr>
          <w:rFonts w:hint="eastAsia"/>
          <w:b/>
          <w:bCs/>
          <w:sz w:val="24"/>
          <w:szCs w:val="32"/>
        </w:rPr>
      </w:pPr>
      <w:r>
        <w:rPr>
          <w:rFonts w:hint="eastAsia"/>
          <w:b/>
          <w:bCs/>
          <w:sz w:val="24"/>
          <w:szCs w:val="32"/>
        </w:rPr>
        <w:t xml:space="preserve">   2   22.970     22.830     22.990     22.9300      176     6.4716</w:t>
      </w:r>
    </w:p>
    <w:p>
      <w:pPr>
        <w:spacing w:line="360" w:lineRule="auto"/>
        <w:ind w:firstLine="252"/>
        <w:rPr>
          <w:rFonts w:hint="eastAsia"/>
          <w:b/>
          <w:bCs/>
          <w:sz w:val="24"/>
          <w:szCs w:val="32"/>
        </w:rPr>
      </w:pPr>
      <w:r>
        <w:rPr>
          <w:rFonts w:hint="eastAsia"/>
          <w:b/>
          <w:bCs/>
          <w:sz w:val="24"/>
          <w:szCs w:val="32"/>
        </w:rPr>
        <w:t xml:space="preserve">   3   16.280     16.240     16.300     16.2733      200     9.7219</w:t>
      </w:r>
    </w:p>
    <w:p>
      <w:pPr>
        <w:spacing w:line="360" w:lineRule="auto"/>
        <w:ind w:firstLine="252"/>
        <w:rPr>
          <w:rFonts w:hint="eastAsia"/>
          <w:b/>
          <w:bCs/>
          <w:sz w:val="24"/>
          <w:szCs w:val="32"/>
        </w:rPr>
      </w:pPr>
      <w:r>
        <w:rPr>
          <w:rFonts w:hint="eastAsia"/>
          <w:b/>
          <w:bCs/>
          <w:sz w:val="24"/>
          <w:szCs w:val="32"/>
        </w:rPr>
        <w:t xml:space="preserve">   4   19.250     19.470     19.360     19.3600      183     8.1072</w:t>
      </w:r>
    </w:p>
    <w:p>
      <w:pPr>
        <w:spacing w:line="360" w:lineRule="auto"/>
        <w:ind w:firstLine="252"/>
        <w:rPr>
          <w:rFonts w:hint="eastAsia"/>
          <w:b/>
          <w:bCs/>
          <w:sz w:val="24"/>
          <w:szCs w:val="32"/>
        </w:rPr>
      </w:pPr>
      <w:r>
        <w:rPr>
          <w:rFonts w:hint="eastAsia"/>
          <w:b/>
          <w:bCs/>
          <w:sz w:val="24"/>
          <w:szCs w:val="32"/>
        </w:rPr>
        <w:t xml:space="preserve">   5   23.400     23.450     23.420     23.4233      225     4.8964</w:t>
      </w:r>
    </w:p>
    <w:p>
      <w:pPr>
        <w:spacing w:line="360" w:lineRule="auto"/>
        <w:ind w:firstLine="252"/>
        <w:rPr>
          <w:rFonts w:hint="eastAsia"/>
          <w:b/>
          <w:bCs/>
          <w:sz w:val="24"/>
          <w:szCs w:val="32"/>
        </w:rPr>
      </w:pPr>
      <w:r>
        <w:rPr>
          <w:rFonts w:hint="eastAsia"/>
          <w:b/>
          <w:bCs/>
          <w:sz w:val="24"/>
          <w:szCs w:val="32"/>
        </w:rPr>
        <w:t xml:space="preserve">   6   17.820     17.920     17.850     17.8633      173     9.7215</w:t>
      </w:r>
    </w:p>
    <w:p>
      <w:pPr>
        <w:spacing w:line="360" w:lineRule="auto"/>
        <w:ind w:firstLine="252"/>
        <w:rPr>
          <w:rFonts w:hint="eastAsia"/>
          <w:b/>
          <w:bCs/>
          <w:sz w:val="24"/>
          <w:szCs w:val="32"/>
        </w:rPr>
      </w:pPr>
      <w:r>
        <w:rPr>
          <w:rFonts w:hint="eastAsia"/>
          <w:b/>
          <w:bCs/>
          <w:sz w:val="24"/>
          <w:szCs w:val="32"/>
        </w:rPr>
        <w:t xml:space="preserve">   7   22.100     22.080     22.110     22.0967      186     6.4886</w:t>
      </w:r>
    </w:p>
    <w:p>
      <w:pPr>
        <w:spacing w:line="360" w:lineRule="auto"/>
        <w:ind w:firstLine="252"/>
        <w:rPr>
          <w:rFonts w:hint="eastAsia"/>
          <w:b/>
          <w:bCs/>
          <w:sz w:val="24"/>
          <w:szCs w:val="32"/>
        </w:rPr>
      </w:pPr>
      <w:r>
        <w:rPr>
          <w:rFonts w:hint="eastAsia"/>
          <w:b/>
          <w:bCs/>
          <w:sz w:val="24"/>
          <w:szCs w:val="32"/>
        </w:rPr>
        <w:t xml:space="preserve">   8   15.410     15.280     15.350     15.3467      222     9.5941</w:t>
      </w:r>
    </w:p>
    <w:p>
      <w:pPr>
        <w:spacing w:line="360" w:lineRule="auto"/>
        <w:ind w:firstLine="252"/>
        <w:rPr>
          <w:rFonts w:hint="eastAsia"/>
          <w:b/>
          <w:bCs/>
          <w:sz w:val="24"/>
          <w:szCs w:val="32"/>
        </w:rPr>
      </w:pPr>
      <w:r>
        <w:rPr>
          <w:rFonts w:hint="eastAsia"/>
          <w:b/>
          <w:bCs/>
          <w:sz w:val="24"/>
          <w:szCs w:val="32"/>
        </w:rPr>
        <w:t xml:space="preserve">   9   17.660     17.530     17.600     17.5967      215     8.0078</w:t>
      </w:r>
    </w:p>
    <w:p>
      <w:pPr>
        <w:spacing w:line="360" w:lineRule="auto"/>
        <w:ind w:firstLine="252"/>
        <w:rPr>
          <w:rFonts w:hint="eastAsia"/>
          <w:b/>
          <w:bCs/>
          <w:sz w:val="24"/>
          <w:szCs w:val="32"/>
        </w:rPr>
      </w:pPr>
      <w:r>
        <w:rPr>
          <w:rFonts w:hint="eastAsia"/>
          <w:b/>
          <w:bCs/>
          <w:sz w:val="24"/>
          <w:szCs w:val="32"/>
        </w:rPr>
        <w:t xml:space="preserve">  10   16.370     16.210     16.260     16.2800      173     X.XXXX</w:t>
      </w:r>
    </w:p>
    <w:p>
      <w:pPr>
        <w:spacing w:line="360" w:lineRule="auto"/>
        <w:ind w:firstLine="252"/>
        <w:rPr>
          <w:rFonts w:hint="eastAsia"/>
          <w:b/>
          <w:bCs/>
          <w:sz w:val="24"/>
          <w:szCs w:val="32"/>
        </w:rPr>
      </w:pPr>
      <w:r>
        <w:rPr>
          <w:rFonts w:hint="eastAsia"/>
          <w:b/>
          <w:bCs/>
          <w:sz w:val="24"/>
          <w:szCs w:val="32"/>
        </w:rPr>
        <w:t xml:space="preserve">  11   19.800     19.550     19.600     19.6500      180     8.0534</w:t>
      </w:r>
    </w:p>
    <w:p>
      <w:pPr>
        <w:spacing w:line="360" w:lineRule="auto"/>
        <w:ind w:firstLine="252"/>
        <w:rPr>
          <w:rFonts w:hint="eastAsia"/>
          <w:b/>
          <w:bCs/>
          <w:sz w:val="24"/>
          <w:szCs w:val="32"/>
        </w:rPr>
      </w:pPr>
      <w:r>
        <w:rPr>
          <w:rFonts w:hint="eastAsia"/>
          <w:b/>
          <w:bCs/>
          <w:sz w:val="24"/>
          <w:szCs w:val="32"/>
        </w:rPr>
        <w:t xml:space="preserve">  12   24.760     24.220     24.250     24.4100      213     4.8487</w:t>
      </w:r>
    </w:p>
    <w:p>
      <w:pPr>
        <w:spacing w:line="360" w:lineRule="auto"/>
        <w:ind w:firstLine="252"/>
        <w:rPr>
          <w:rFonts w:hint="eastAsia"/>
          <w:b/>
          <w:bCs/>
          <w:sz w:val="24"/>
          <w:szCs w:val="32"/>
        </w:rPr>
      </w:pPr>
      <w:r>
        <w:rPr>
          <w:rFonts w:hint="eastAsia"/>
          <w:b/>
          <w:bCs/>
          <w:sz w:val="24"/>
          <w:szCs w:val="32"/>
        </w:rPr>
        <w:t xml:space="preserve">  13   20.770     20.810     20.780     20.7867      208     6.3837</w:t>
      </w:r>
    </w:p>
    <w:p>
      <w:pPr>
        <w:spacing w:line="360" w:lineRule="auto"/>
        <w:ind w:firstLine="252"/>
        <w:rPr>
          <w:rFonts w:hint="eastAsia"/>
          <w:b/>
          <w:bCs/>
          <w:sz w:val="24"/>
          <w:szCs w:val="32"/>
        </w:rPr>
      </w:pPr>
      <w:r>
        <w:rPr>
          <w:rFonts w:hint="eastAsia"/>
          <w:b/>
          <w:bCs/>
          <w:sz w:val="24"/>
          <w:szCs w:val="32"/>
        </w:rPr>
        <w:t xml:space="preserve">  14   19.980     19.950     20.010     19.9800      217     6.5089</w:t>
      </w:r>
    </w:p>
    <w:p>
      <w:pPr>
        <w:spacing w:line="360" w:lineRule="auto"/>
        <w:ind w:firstLine="252"/>
        <w:rPr>
          <w:rFonts w:hint="eastAsia"/>
          <w:b/>
          <w:bCs/>
          <w:sz w:val="24"/>
          <w:szCs w:val="32"/>
        </w:rPr>
      </w:pPr>
      <w:r>
        <w:rPr>
          <w:rFonts w:hint="eastAsia"/>
          <w:b/>
          <w:bCs/>
          <w:sz w:val="24"/>
          <w:szCs w:val="32"/>
        </w:rPr>
        <w:t xml:space="preserve">  15   16.340     16.180     16.220     16.2467      202     9.6503</w:t>
      </w:r>
    </w:p>
    <w:p>
      <w:pPr>
        <w:spacing w:line="360" w:lineRule="auto"/>
        <w:ind w:firstLine="241" w:firstLineChars="100"/>
        <w:rPr>
          <w:rFonts w:hint="eastAsia" w:eastAsiaTheme="minorEastAsia"/>
          <w:b/>
          <w:bCs/>
          <w:color w:val="FF0000"/>
          <w:sz w:val="24"/>
          <w:szCs w:val="32"/>
          <w:lang w:val="en-US" w:eastAsia="zh-CN"/>
        </w:rPr>
      </w:pPr>
      <w:r>
        <w:rPr>
          <w:rFonts w:hint="eastAsia"/>
          <w:b/>
          <w:bCs/>
          <w:color w:val="FF0000"/>
          <w:sz w:val="24"/>
          <w:szCs w:val="32"/>
        </w:rPr>
        <w:t>实验数据</w:t>
      </w:r>
      <w:r>
        <w:rPr>
          <w:rFonts w:hint="eastAsia"/>
          <w:b/>
          <w:bCs/>
          <w:color w:val="FF0000"/>
          <w:sz w:val="24"/>
          <w:szCs w:val="32"/>
          <w:lang w:val="en-US" w:eastAsia="zh-CN"/>
        </w:rPr>
        <w:t>完善</w:t>
      </w:r>
    </w:p>
    <w:p>
      <w:pPr>
        <w:spacing w:line="360" w:lineRule="auto"/>
        <w:ind w:firstLine="252"/>
        <w:rPr>
          <w:rFonts w:hint="eastAsia"/>
          <w:b/>
          <w:bCs/>
          <w:sz w:val="24"/>
          <w:szCs w:val="32"/>
        </w:rPr>
      </w:pPr>
      <w:r>
        <w:rPr>
          <w:rFonts w:hint="eastAsia"/>
          <w:b/>
          <w:bCs/>
          <w:sz w:val="24"/>
          <w:szCs w:val="32"/>
        </w:rPr>
        <w:t xml:space="preserve">  Sn     t1/s       t2/s       t3/s         t/s      U/V     q/E-19</w:t>
      </w:r>
    </w:p>
    <w:p>
      <w:pPr>
        <w:spacing w:line="360" w:lineRule="auto"/>
        <w:ind w:firstLine="252"/>
        <w:rPr>
          <w:rFonts w:hint="eastAsia"/>
          <w:b/>
          <w:bCs/>
          <w:sz w:val="24"/>
          <w:szCs w:val="32"/>
        </w:rPr>
      </w:pPr>
      <w:r>
        <w:rPr>
          <w:rFonts w:hint="eastAsia"/>
          <w:b/>
          <w:bCs/>
          <w:sz w:val="24"/>
          <w:szCs w:val="32"/>
        </w:rPr>
        <w:t xml:space="preserve">   1   19.580     19.700     19.810     19.6967      179     8.0644</w:t>
      </w:r>
    </w:p>
    <w:p>
      <w:pPr>
        <w:spacing w:line="360" w:lineRule="auto"/>
        <w:ind w:firstLine="252"/>
        <w:rPr>
          <w:rFonts w:hint="eastAsia"/>
          <w:b/>
          <w:bCs/>
          <w:sz w:val="24"/>
          <w:szCs w:val="32"/>
        </w:rPr>
      </w:pPr>
      <w:r>
        <w:rPr>
          <w:rFonts w:hint="eastAsia"/>
          <w:b/>
          <w:bCs/>
          <w:sz w:val="24"/>
          <w:szCs w:val="32"/>
        </w:rPr>
        <w:t xml:space="preserve">   2   22.970     22.830     22.990     22.9300      176     6.4716</w:t>
      </w:r>
    </w:p>
    <w:p>
      <w:pPr>
        <w:spacing w:line="360" w:lineRule="auto"/>
        <w:ind w:firstLine="252"/>
        <w:rPr>
          <w:rFonts w:hint="eastAsia"/>
          <w:b/>
          <w:bCs/>
          <w:sz w:val="24"/>
          <w:szCs w:val="32"/>
        </w:rPr>
      </w:pPr>
      <w:r>
        <w:rPr>
          <w:rFonts w:hint="eastAsia"/>
          <w:b/>
          <w:bCs/>
          <w:sz w:val="24"/>
          <w:szCs w:val="32"/>
        </w:rPr>
        <w:t xml:space="preserve">   3   16.280     16.240     16.300     16.2733      200     9.7219</w:t>
      </w:r>
    </w:p>
    <w:p>
      <w:pPr>
        <w:spacing w:line="360" w:lineRule="auto"/>
        <w:ind w:firstLine="252"/>
        <w:rPr>
          <w:rFonts w:hint="eastAsia"/>
          <w:b/>
          <w:bCs/>
          <w:sz w:val="24"/>
          <w:szCs w:val="32"/>
        </w:rPr>
      </w:pPr>
      <w:r>
        <w:rPr>
          <w:rFonts w:hint="eastAsia"/>
          <w:b/>
          <w:bCs/>
          <w:sz w:val="24"/>
          <w:szCs w:val="32"/>
        </w:rPr>
        <w:t xml:space="preserve">   4   19.250     19.470     19.360     19.3600      183     8.1072</w:t>
      </w:r>
    </w:p>
    <w:p>
      <w:pPr>
        <w:spacing w:line="360" w:lineRule="auto"/>
        <w:ind w:firstLine="252"/>
        <w:rPr>
          <w:rFonts w:hint="eastAsia"/>
          <w:b/>
          <w:bCs/>
          <w:sz w:val="24"/>
          <w:szCs w:val="32"/>
        </w:rPr>
      </w:pPr>
      <w:r>
        <w:rPr>
          <w:rFonts w:hint="eastAsia"/>
          <w:b/>
          <w:bCs/>
          <w:sz w:val="24"/>
          <w:szCs w:val="32"/>
        </w:rPr>
        <w:t xml:space="preserve">   5   23.400     23.450     23.420     23.4233      225     4.8964</w:t>
      </w:r>
    </w:p>
    <w:p>
      <w:pPr>
        <w:spacing w:line="360" w:lineRule="auto"/>
        <w:ind w:firstLine="252"/>
        <w:rPr>
          <w:rFonts w:hint="eastAsia"/>
          <w:b/>
          <w:bCs/>
          <w:sz w:val="24"/>
          <w:szCs w:val="32"/>
        </w:rPr>
      </w:pPr>
      <w:r>
        <w:rPr>
          <w:rFonts w:hint="eastAsia"/>
          <w:b/>
          <w:bCs/>
          <w:sz w:val="24"/>
          <w:szCs w:val="32"/>
        </w:rPr>
        <w:t xml:space="preserve">   6   17.820     17.920     17.850     17.8633      173     9.7215</w:t>
      </w:r>
    </w:p>
    <w:p>
      <w:pPr>
        <w:spacing w:line="360" w:lineRule="auto"/>
        <w:ind w:firstLine="252"/>
        <w:rPr>
          <w:rFonts w:hint="eastAsia"/>
          <w:b/>
          <w:bCs/>
          <w:sz w:val="24"/>
          <w:szCs w:val="32"/>
        </w:rPr>
      </w:pPr>
      <w:r>
        <w:rPr>
          <w:rFonts w:hint="eastAsia"/>
          <w:b/>
          <w:bCs/>
          <w:sz w:val="24"/>
          <w:szCs w:val="32"/>
        </w:rPr>
        <w:t xml:space="preserve">   7   22.100     22.080     22.110     22.0967      186     6.4886</w:t>
      </w:r>
    </w:p>
    <w:p>
      <w:pPr>
        <w:spacing w:line="360" w:lineRule="auto"/>
        <w:ind w:firstLine="252"/>
        <w:rPr>
          <w:rFonts w:hint="eastAsia"/>
          <w:b/>
          <w:bCs/>
          <w:sz w:val="24"/>
          <w:szCs w:val="32"/>
        </w:rPr>
      </w:pPr>
      <w:r>
        <w:rPr>
          <w:rFonts w:hint="eastAsia"/>
          <w:b/>
          <w:bCs/>
          <w:sz w:val="24"/>
          <w:szCs w:val="32"/>
        </w:rPr>
        <w:t xml:space="preserve">   8   15.410     15.280     15.350     15.3467      222     9.5941</w:t>
      </w:r>
    </w:p>
    <w:p>
      <w:pPr>
        <w:spacing w:line="360" w:lineRule="auto"/>
        <w:ind w:firstLine="252"/>
        <w:rPr>
          <w:rFonts w:hint="eastAsia"/>
          <w:b/>
          <w:bCs/>
          <w:sz w:val="24"/>
          <w:szCs w:val="32"/>
        </w:rPr>
      </w:pPr>
      <w:r>
        <w:rPr>
          <w:rFonts w:hint="eastAsia"/>
          <w:b/>
          <w:bCs/>
          <w:sz w:val="24"/>
          <w:szCs w:val="32"/>
        </w:rPr>
        <w:t xml:space="preserve">   9   17.660     17.530     17.600     17.5967      215     8.0078</w:t>
      </w:r>
    </w:p>
    <w:p>
      <w:pPr>
        <w:spacing w:line="360" w:lineRule="auto"/>
        <w:ind w:firstLine="252"/>
        <w:rPr>
          <w:rFonts w:hint="eastAsia"/>
          <w:b/>
          <w:bCs/>
          <w:sz w:val="24"/>
          <w:szCs w:val="32"/>
        </w:rPr>
      </w:pPr>
      <w:r>
        <w:rPr>
          <w:rFonts w:hint="eastAsia"/>
          <w:b/>
          <w:bCs/>
          <w:sz w:val="24"/>
          <w:szCs w:val="32"/>
        </w:rPr>
        <w:t xml:space="preserve">  10   16.370     16.210     16.260     16.2800      173     11.2265</w:t>
      </w:r>
    </w:p>
    <w:p>
      <w:pPr>
        <w:spacing w:line="360" w:lineRule="auto"/>
        <w:ind w:firstLine="252"/>
        <w:rPr>
          <w:rFonts w:hint="eastAsia"/>
          <w:b/>
          <w:bCs/>
          <w:sz w:val="24"/>
          <w:szCs w:val="32"/>
        </w:rPr>
      </w:pPr>
      <w:r>
        <w:rPr>
          <w:rFonts w:hint="eastAsia"/>
          <w:b/>
          <w:bCs/>
          <w:sz w:val="24"/>
          <w:szCs w:val="32"/>
        </w:rPr>
        <w:t xml:space="preserve">  11   19.800     19.550     19.600     19.6500      180     8.0534</w:t>
      </w:r>
    </w:p>
    <w:p>
      <w:pPr>
        <w:spacing w:line="360" w:lineRule="auto"/>
        <w:ind w:firstLine="252"/>
        <w:rPr>
          <w:rFonts w:hint="eastAsia"/>
          <w:b/>
          <w:bCs/>
          <w:sz w:val="24"/>
          <w:szCs w:val="32"/>
        </w:rPr>
      </w:pPr>
      <w:r>
        <w:rPr>
          <w:rFonts w:hint="eastAsia"/>
          <w:b/>
          <w:bCs/>
          <w:sz w:val="24"/>
          <w:szCs w:val="32"/>
        </w:rPr>
        <w:t xml:space="preserve">  12   24.760     24.220     24.250     24.4100      213     4.8487</w:t>
      </w:r>
    </w:p>
    <w:p>
      <w:pPr>
        <w:spacing w:line="360" w:lineRule="auto"/>
        <w:ind w:firstLine="252"/>
        <w:rPr>
          <w:rFonts w:hint="eastAsia"/>
          <w:b/>
          <w:bCs/>
          <w:sz w:val="24"/>
          <w:szCs w:val="32"/>
        </w:rPr>
      </w:pPr>
      <w:r>
        <w:rPr>
          <w:rFonts w:hint="eastAsia"/>
          <w:b/>
          <w:bCs/>
          <w:sz w:val="24"/>
          <w:szCs w:val="32"/>
        </w:rPr>
        <w:t xml:space="preserve">  13   20.770     20.810     20.780     20.7867      208     6.3837</w:t>
      </w:r>
    </w:p>
    <w:p>
      <w:pPr>
        <w:spacing w:line="360" w:lineRule="auto"/>
        <w:ind w:firstLine="252"/>
        <w:rPr>
          <w:rFonts w:hint="eastAsia"/>
          <w:b/>
          <w:bCs/>
          <w:sz w:val="24"/>
          <w:szCs w:val="32"/>
        </w:rPr>
      </w:pPr>
      <w:r>
        <w:rPr>
          <w:rFonts w:hint="eastAsia"/>
          <w:b/>
          <w:bCs/>
          <w:sz w:val="24"/>
          <w:szCs w:val="32"/>
        </w:rPr>
        <w:t xml:space="preserve">  14   19.980     19.950     20.010     19.9800      217     6.5089</w:t>
      </w:r>
    </w:p>
    <w:p>
      <w:pPr>
        <w:spacing w:line="360" w:lineRule="auto"/>
        <w:ind w:firstLine="252"/>
        <w:rPr>
          <w:rFonts w:hint="eastAsia"/>
          <w:b/>
          <w:bCs/>
          <w:sz w:val="24"/>
          <w:szCs w:val="32"/>
        </w:rPr>
      </w:pPr>
      <w:r>
        <w:rPr>
          <w:rFonts w:hint="eastAsia"/>
          <w:b/>
          <w:bCs/>
          <w:sz w:val="24"/>
          <w:szCs w:val="32"/>
        </w:rPr>
        <w:t xml:space="preserve">  15   16.340     16.180     16.220     16.2467      202     9.6503</w:t>
      </w:r>
    </w:p>
    <w:p>
      <w:pPr>
        <w:spacing w:line="360" w:lineRule="auto"/>
        <w:rPr>
          <w:rFonts w:hint="eastAsia"/>
          <w:b/>
          <w:bCs/>
          <w:sz w:val="24"/>
          <w:szCs w:val="32"/>
        </w:rPr>
      </w:pPr>
    </w:p>
    <w:p>
      <w:pPr>
        <w:spacing w:line="360" w:lineRule="auto"/>
        <w:ind w:firstLine="252"/>
        <w:rPr>
          <w:rFonts w:hint="eastAsia"/>
          <w:b/>
          <w:bCs/>
          <w:color w:val="FF0000"/>
          <w:sz w:val="24"/>
          <w:szCs w:val="32"/>
        </w:rPr>
      </w:pPr>
      <w:r>
        <w:rPr>
          <w:rFonts w:hint="eastAsia"/>
          <w:b/>
          <w:bCs/>
          <w:color w:val="FF0000"/>
          <w:sz w:val="24"/>
          <w:szCs w:val="32"/>
        </w:rPr>
        <w:t>实验数据处理</w:t>
      </w:r>
    </w:p>
    <w:p>
      <w:pPr>
        <w:spacing w:line="360" w:lineRule="auto"/>
        <w:ind w:firstLine="252"/>
        <w:rPr>
          <w:rFonts w:hint="eastAsia"/>
          <w:b/>
          <w:bCs/>
          <w:sz w:val="24"/>
          <w:szCs w:val="32"/>
        </w:rPr>
      </w:pPr>
      <w:r>
        <w:rPr>
          <w:rFonts w:hint="eastAsia"/>
          <w:b/>
          <w:bCs/>
          <w:sz w:val="24"/>
          <w:szCs w:val="32"/>
        </w:rPr>
        <w:t xml:space="preserve">  1   19.580     19.700     19.810     19.6967      179     X.XXXX</w:t>
      </w:r>
    </w:p>
    <w:p>
      <w:pPr>
        <w:spacing w:line="360" w:lineRule="auto"/>
        <w:ind w:firstLine="252"/>
        <w:rPr>
          <w:b/>
          <w:bCs/>
          <w:sz w:val="24"/>
          <w:szCs w:val="32"/>
        </w:rPr>
      </w:pPr>
      <m:oMathPara>
        <m:oMath>
          <m:r>
            <m:rPr>
              <m:sty m:val="bi"/>
            </m:rPr>
            <w:rPr>
              <w:rFonts w:ascii="Cambria Math" w:hAnsi="Cambria Math"/>
              <w:sz w:val="24"/>
              <w:szCs w:val="32"/>
            </w:rPr>
            <m:t>B=</m:t>
          </m:r>
          <m:r>
            <m:rPr>
              <m:sty m:val="bi"/>
            </m:rPr>
            <w:rPr>
              <w:rFonts w:hint="eastAsia" w:ascii="Cambria Math" w:hAnsi="Cambria Math"/>
              <w:sz w:val="24"/>
              <w:szCs w:val="32"/>
            </w:rPr>
            <m:t>0.01960</m:t>
          </m:r>
        </m:oMath>
      </m:oMathPara>
    </w:p>
    <w:p>
      <w:pPr>
        <w:spacing w:line="360" w:lineRule="auto"/>
        <w:ind w:firstLine="252"/>
        <w:rPr>
          <w:rFonts w:hint="default" w:eastAsiaTheme="minorEastAsia"/>
          <w:b/>
          <w:bCs/>
          <w:sz w:val="24"/>
          <w:szCs w:val="32"/>
          <w:lang w:val="en-US" w:eastAsia="zh-CN"/>
        </w:rPr>
      </w:pPr>
      <m:oMathPara>
        <m:oMath>
          <m:r>
            <m:rPr>
              <m:sty m:val="bi"/>
            </m:rPr>
            <w:rPr>
              <w:rFonts w:hint="default" w:ascii="Cambria Math" w:hAnsi="Cambria Math"/>
              <w:sz w:val="24"/>
              <w:szCs w:val="32"/>
              <w:lang w:val="en-US" w:eastAsia="zh-CN"/>
            </w:rPr>
            <m:t>A=1.4300</m:t>
          </m:r>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m:t>
              </m:r>
              <m:r>
                <m:rPr>
                  <m:sty m:val="bi"/>
                </m:rPr>
                <w:rPr>
                  <w:rFonts w:hint="default" w:ascii="Cambria Math" w:hAnsi="Cambria Math"/>
                  <w:sz w:val="24"/>
                  <w:szCs w:val="32"/>
                  <w:lang w:val="en-US" w:eastAsia="zh-CN"/>
                </w:rPr>
                <m:t>4</m:t>
              </m:r>
              <m:ctrlPr>
                <w:rPr>
                  <w:rFonts w:ascii="Cambria Math" w:hAnsi="Cambria Math"/>
                  <w:b/>
                  <w:bCs/>
                  <w:i/>
                  <w:sz w:val="24"/>
                  <w:szCs w:val="32"/>
                </w:rPr>
              </m:ctrlPr>
            </m:sup>
          </m:sSup>
        </m:oMath>
      </m:oMathPara>
    </w:p>
    <w:p>
      <w:pPr>
        <w:spacing w:line="360" w:lineRule="auto"/>
        <w:ind w:firstLine="252"/>
        <w:rPr>
          <w:rFonts w:hAnsi="Cambria Math"/>
          <w:b/>
          <w:i w:val="0"/>
          <w:sz w:val="24"/>
          <w:szCs w:val="32"/>
        </w:rPr>
      </w:pPr>
      <w:r>
        <w:rPr>
          <w:b/>
          <w:bCs/>
          <w:sz w:val="24"/>
          <w:szCs w:val="32"/>
        </w:rPr>
        <w:t xml:space="preserve">                 </w:t>
      </w:r>
      <m:oMath>
        <m:r>
          <m:rPr>
            <m:sty m:val="bi"/>
          </m:rPr>
          <w:rPr>
            <w:rFonts w:ascii="Cambria Math" w:hAnsi="Cambria Math"/>
            <w:sz w:val="24"/>
            <w:szCs w:val="32"/>
          </w:rPr>
          <m:t xml:space="preserve">                                    Q=</m:t>
        </m:r>
        <m:r>
          <m:rPr>
            <m:sty m:val="bi"/>
          </m:rPr>
          <w:rPr>
            <w:rFonts w:hint="eastAsia" w:ascii="Cambria Math" w:hAnsi="Cambria Math"/>
            <w:sz w:val="24"/>
            <w:szCs w:val="32"/>
          </w:rPr>
          <m:t>8.0644</m:t>
        </m:r>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−19</m:t>
            </m:r>
            <m:ctrlPr>
              <w:rPr>
                <w:rFonts w:ascii="Cambria Math" w:hAnsi="Cambria Math"/>
                <w:b/>
                <w:bCs/>
                <w:i/>
                <w:sz w:val="24"/>
                <w:szCs w:val="32"/>
              </w:rPr>
            </m:ctrlPr>
          </m:sup>
        </m:sSup>
        <m:r>
          <m:rPr>
            <m:sty m:val="bi"/>
          </m:rPr>
          <w:rPr>
            <w:rFonts w:ascii="Cambria Math" w:hAnsi="Cambria Math"/>
            <w:sz w:val="24"/>
            <w:szCs w:val="32"/>
          </w:rPr>
          <m:t>C</m:t>
        </m:r>
      </m:oMath>
    </w:p>
    <w:p>
      <w:pPr>
        <w:spacing w:line="360" w:lineRule="auto"/>
        <w:ind w:firstLine="252"/>
        <w:rPr>
          <w:rFonts w:hint="eastAsia"/>
          <w:b/>
          <w:bCs/>
          <w:sz w:val="24"/>
          <w:szCs w:val="32"/>
        </w:rPr>
      </w:pPr>
      <w:r>
        <w:rPr>
          <w:rFonts w:hint="eastAsia"/>
          <w:b/>
          <w:bCs/>
          <w:sz w:val="24"/>
          <w:szCs w:val="32"/>
        </w:rPr>
        <w:t>10   16.370     16.210     16.260     16.2800      173     X.XXXX</w:t>
      </w:r>
    </w:p>
    <w:p>
      <w:pPr>
        <w:spacing w:line="360" w:lineRule="auto"/>
        <w:ind w:firstLine="252"/>
        <w:rPr>
          <w:b/>
          <w:bCs/>
          <w:sz w:val="24"/>
          <w:szCs w:val="32"/>
        </w:rPr>
      </w:pPr>
      <m:oMathPara>
        <m:oMath>
          <m:r>
            <m:rPr>
              <m:sty m:val="bi"/>
            </m:rPr>
            <w:rPr>
              <w:rFonts w:ascii="Cambria Math" w:hAnsi="Cambria Math"/>
              <w:sz w:val="24"/>
              <w:szCs w:val="32"/>
            </w:rPr>
            <m:t>B=</m:t>
          </m:r>
          <m:r>
            <m:rPr>
              <m:sty m:val="bi"/>
            </m:rPr>
            <w:rPr>
              <w:rFonts w:hint="eastAsia" w:ascii="Cambria Math" w:hAnsi="Cambria Math"/>
              <w:sz w:val="24"/>
              <w:szCs w:val="32"/>
            </w:rPr>
            <m:t>0.01960</m:t>
          </m:r>
        </m:oMath>
      </m:oMathPara>
    </w:p>
    <w:p>
      <w:pPr>
        <w:spacing w:line="360" w:lineRule="auto"/>
        <w:ind w:firstLine="252"/>
        <w:rPr>
          <w:rFonts w:hint="default" w:eastAsiaTheme="minorEastAsia"/>
          <w:b/>
          <w:bCs/>
          <w:sz w:val="24"/>
          <w:szCs w:val="32"/>
          <w:lang w:val="en-US" w:eastAsia="zh-CN"/>
        </w:rPr>
      </w:pPr>
      <m:oMathPara>
        <m:oMath>
          <m:r>
            <m:rPr>
              <m:sty m:val="bi"/>
            </m:rPr>
            <w:rPr>
              <w:rFonts w:hint="default" w:ascii="Cambria Math" w:hAnsi="Cambria Math"/>
              <w:sz w:val="24"/>
              <w:szCs w:val="32"/>
              <w:lang w:val="en-US" w:eastAsia="zh-CN"/>
            </w:rPr>
            <m:t>A=1.4301</m:t>
          </m:r>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m:t>
              </m:r>
              <m:r>
                <m:rPr>
                  <m:sty m:val="bi"/>
                </m:rPr>
                <w:rPr>
                  <w:rFonts w:hint="default" w:ascii="Cambria Math" w:hAnsi="Cambria Math"/>
                  <w:sz w:val="24"/>
                  <w:szCs w:val="32"/>
                  <w:lang w:val="en-US" w:eastAsia="zh-CN"/>
                </w:rPr>
                <m:t>4</m:t>
              </m:r>
              <m:ctrlPr>
                <w:rPr>
                  <w:rFonts w:ascii="Cambria Math" w:hAnsi="Cambria Math"/>
                  <w:b/>
                  <w:bCs/>
                  <w:i/>
                  <w:sz w:val="24"/>
                  <w:szCs w:val="32"/>
                </w:rPr>
              </m:ctrlPr>
            </m:sup>
          </m:sSup>
        </m:oMath>
      </m:oMathPara>
    </w:p>
    <w:p>
      <w:pPr>
        <w:spacing w:line="360" w:lineRule="auto"/>
        <w:ind w:firstLine="252"/>
        <w:rPr>
          <w:rFonts w:hAnsi="Cambria Math"/>
          <w:b/>
          <w:i w:val="0"/>
          <w:sz w:val="24"/>
          <w:szCs w:val="32"/>
        </w:rPr>
      </w:pPr>
      <w:r>
        <w:rPr>
          <w:b/>
          <w:bCs/>
          <w:sz w:val="24"/>
          <w:szCs w:val="32"/>
        </w:rPr>
        <w:t xml:space="preserve">                 </w:t>
      </w:r>
      <m:oMath>
        <m:r>
          <m:rPr>
            <m:sty m:val="bi"/>
          </m:rPr>
          <w:rPr>
            <w:rFonts w:ascii="Cambria Math" w:hAnsi="Cambria Math"/>
            <w:sz w:val="24"/>
            <w:szCs w:val="32"/>
          </w:rPr>
          <m:t xml:space="preserve">                                    Q=</m:t>
        </m:r>
        <m:r>
          <m:rPr>
            <m:sty m:val="b"/>
          </m:rPr>
          <w:rPr>
            <w:rFonts w:hint="eastAsia"/>
            <w:sz w:val="24"/>
            <w:szCs w:val="32"/>
          </w:rPr>
          <m:t>11.2265</m:t>
        </m:r>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−19</m:t>
            </m:r>
            <m:ctrlPr>
              <w:rPr>
                <w:rFonts w:ascii="Cambria Math" w:hAnsi="Cambria Math"/>
                <w:b/>
                <w:bCs/>
                <w:i/>
                <w:sz w:val="24"/>
                <w:szCs w:val="32"/>
              </w:rPr>
            </m:ctrlPr>
          </m:sup>
        </m:sSup>
        <m:r>
          <m:rPr>
            <m:sty m:val="bi"/>
          </m:rPr>
          <w:rPr>
            <w:rFonts w:ascii="Cambria Math" w:hAnsi="Cambria Math"/>
            <w:sz w:val="24"/>
            <w:szCs w:val="32"/>
          </w:rPr>
          <m:t>C</m:t>
        </m:r>
      </m:oMath>
    </w:p>
    <w:p>
      <w:pPr>
        <w:spacing w:line="360" w:lineRule="auto"/>
        <w:ind w:firstLine="420" w:firstLineChars="0"/>
        <w:rPr>
          <w:rFonts w:hint="default"/>
          <w:b/>
          <w:bCs/>
          <w:sz w:val="24"/>
          <w:szCs w:val="32"/>
          <w:lang w:val="en-US" w:eastAsia="zh-CN"/>
        </w:rPr>
      </w:pPr>
    </w:p>
    <w:p>
      <w:pPr>
        <w:spacing w:line="360" w:lineRule="auto"/>
        <w:ind w:firstLine="252"/>
        <w:rPr>
          <w:rFonts w:hint="eastAsia"/>
          <w:b/>
          <w:bCs/>
          <w:color w:val="FF0000"/>
          <w:sz w:val="24"/>
          <w:szCs w:val="32"/>
          <w:lang w:val="en-US" w:eastAsia="zh-CN"/>
        </w:rPr>
      </w:pPr>
      <w:r>
        <w:rPr>
          <w:rFonts w:hint="eastAsia"/>
          <w:b/>
          <w:bCs/>
          <w:color w:val="FF0000"/>
          <w:sz w:val="24"/>
          <w:szCs w:val="32"/>
          <w:lang w:val="en-US" w:eastAsia="zh-CN"/>
        </w:rPr>
        <w:t>处理方法:</w:t>
      </w:r>
    </w:p>
    <w:p>
      <w:pPr>
        <w:spacing w:line="360" w:lineRule="auto"/>
        <w:ind w:firstLine="252"/>
        <w:rPr>
          <w:rFonts w:hint="default"/>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运用折线图来寻找规律 横坐标为实验组标号,纵坐标为1.6</w:t>
      </w:r>
      <m:oMath>
        <m:r>
          <m:rPr>
            <m:sty m:val="bi"/>
          </m:rPr>
          <w:rPr>
            <w:rFonts w:hint="default" w:ascii="Cambria Math"/>
            <w:color w:val="000000" w:themeColor="text1"/>
            <w:sz w:val="24"/>
            <w:szCs w:val="32"/>
            <w:lang w:val="en-US" w:eastAsia="zh-CN"/>
            <w14:textFill>
              <w14:solidFill>
                <w14:schemeClr w14:val="tx1"/>
              </w14:solidFill>
            </w14:textFill>
          </w:rPr>
          <m:t>02</m:t>
        </m:r>
        <m:r>
          <m:rPr>
            <m:sty m:val="bi"/>
          </m:rPr>
          <w:rPr>
            <w:rFonts w:ascii="Cambria Math" w:hAnsi="Cambria Math"/>
            <w:color w:val="000000" w:themeColor="text1"/>
            <w:sz w:val="24"/>
            <w:szCs w:val="32"/>
            <w14:textFill>
              <w14:solidFill>
                <w14:schemeClr w14:val="tx1"/>
              </w14:solidFill>
            </w14:textFill>
          </w:rPr>
          <m:t>×</m:t>
        </m:r>
        <m:sSup>
          <m:sSupPr>
            <m:ctrlPr>
              <w:rPr>
                <w:rFonts w:ascii="Cambria Math" w:hAnsi="Cambria Math"/>
                <w:b/>
                <w:bCs/>
                <w:i/>
                <w:color w:val="000000" w:themeColor="text1"/>
                <w:sz w:val="24"/>
                <w:szCs w:val="32"/>
                <w14:textFill>
                  <w14:solidFill>
                    <w14:schemeClr w14:val="tx1"/>
                  </w14:solidFill>
                </w14:textFill>
              </w:rPr>
            </m:ctrlPr>
          </m:sSupPr>
          <m:e>
            <m:r>
              <m:rPr>
                <m:sty m:val="bi"/>
              </m:rPr>
              <w:rPr>
                <w:rFonts w:ascii="Cambria Math" w:hAnsi="Cambria Math"/>
                <w:color w:val="000000" w:themeColor="text1"/>
                <w:sz w:val="24"/>
                <w:szCs w:val="32"/>
                <w14:textFill>
                  <w14:solidFill>
                    <w14:schemeClr w14:val="tx1"/>
                  </w14:solidFill>
                </w14:textFill>
              </w:rPr>
              <m:t>10</m:t>
            </m:r>
            <m:ctrlPr>
              <w:rPr>
                <w:rFonts w:ascii="Cambria Math" w:hAnsi="Cambria Math"/>
                <w:b/>
                <w:bCs/>
                <w:i/>
                <w:color w:val="000000" w:themeColor="text1"/>
                <w:sz w:val="24"/>
                <w:szCs w:val="32"/>
                <w14:textFill>
                  <w14:solidFill>
                    <w14:schemeClr w14:val="tx1"/>
                  </w14:solidFill>
                </w14:textFill>
              </w:rPr>
            </m:ctrlPr>
          </m:e>
          <m:sup>
            <m:r>
              <m:rPr>
                <m:sty m:val="bi"/>
              </m:rPr>
              <w:rPr>
                <w:rFonts w:ascii="Cambria Math" w:hAnsi="Cambria Math"/>
                <w:color w:val="000000" w:themeColor="text1"/>
                <w:sz w:val="24"/>
                <w:szCs w:val="32"/>
                <w14:textFill>
                  <w14:solidFill>
                    <w14:schemeClr w14:val="tx1"/>
                  </w14:solidFill>
                </w14:textFill>
              </w:rPr>
              <m:t>−19</m:t>
            </m:r>
            <m:ctrlPr>
              <w:rPr>
                <w:rFonts w:ascii="Cambria Math" w:hAnsi="Cambria Math"/>
                <w:b/>
                <w:bCs/>
                <w:i/>
                <w:color w:val="000000" w:themeColor="text1"/>
                <w:sz w:val="24"/>
                <w:szCs w:val="32"/>
                <w14:textFill>
                  <w14:solidFill>
                    <w14:schemeClr w14:val="tx1"/>
                  </w14:solidFill>
                </w14:textFill>
              </w:rPr>
            </m:ctrlPr>
          </m:sup>
        </m:sSup>
        <m:r>
          <m:rPr>
            <m:sty m:val="bi"/>
          </m:rPr>
          <w:rPr>
            <w:rFonts w:ascii="Cambria Math" w:hAnsi="Cambria Math"/>
            <w:color w:val="000000" w:themeColor="text1"/>
            <w:sz w:val="24"/>
            <w:szCs w:val="32"/>
            <w14:textFill>
              <w14:solidFill>
                <w14:schemeClr w14:val="tx1"/>
              </w14:solidFill>
            </w14:textFill>
          </w:rPr>
          <m:t>C</m:t>
        </m:r>
      </m:oMath>
      <w:r>
        <w:rPr>
          <w:rFonts w:hint="eastAsia"/>
          <w:b/>
          <w:bCs/>
          <w:color w:val="000000" w:themeColor="text1"/>
          <w:sz w:val="24"/>
          <w:szCs w:val="32"/>
          <w:lang w:val="en-US" w:eastAsia="zh-CN"/>
          <w14:textFill>
            <w14:solidFill>
              <w14:schemeClr w14:val="tx1"/>
            </w14:solidFill>
          </w14:textFill>
        </w:rPr>
        <w:t>的整数倍,依次为1.6</w:t>
      </w:r>
      <m:oMath>
        <m:r>
          <m:rPr>
            <m:sty m:val="bi"/>
          </m:rPr>
          <w:rPr>
            <w:rFonts w:hint="default" w:ascii="Cambria Math"/>
            <w:color w:val="000000" w:themeColor="text1"/>
            <w:sz w:val="24"/>
            <w:szCs w:val="32"/>
            <w:lang w:val="en-US" w:eastAsia="zh-CN"/>
            <w14:textFill>
              <w14:solidFill>
                <w14:schemeClr w14:val="tx1"/>
              </w14:solidFill>
            </w14:textFill>
          </w:rPr>
          <m:t>02</m:t>
        </m:r>
        <m:r>
          <m:rPr>
            <m:sty m:val="bi"/>
          </m:rPr>
          <w:rPr>
            <w:rFonts w:ascii="Cambria Math" w:hAnsi="Cambria Math"/>
            <w:color w:val="000000" w:themeColor="text1"/>
            <w:sz w:val="24"/>
            <w:szCs w:val="32"/>
            <w14:textFill>
              <w14:solidFill>
                <w14:schemeClr w14:val="tx1"/>
              </w14:solidFill>
            </w14:textFill>
          </w:rPr>
          <m:t>×</m:t>
        </m:r>
        <m:sSup>
          <m:sSupPr>
            <m:ctrlPr>
              <w:rPr>
                <w:rFonts w:ascii="Cambria Math" w:hAnsi="Cambria Math"/>
                <w:b/>
                <w:bCs/>
                <w:i/>
                <w:color w:val="000000" w:themeColor="text1"/>
                <w:sz w:val="24"/>
                <w:szCs w:val="32"/>
                <w14:textFill>
                  <w14:solidFill>
                    <w14:schemeClr w14:val="tx1"/>
                  </w14:solidFill>
                </w14:textFill>
              </w:rPr>
            </m:ctrlPr>
          </m:sSupPr>
          <m:e>
            <m:r>
              <m:rPr>
                <m:sty m:val="bi"/>
              </m:rPr>
              <w:rPr>
                <w:rFonts w:ascii="Cambria Math" w:hAnsi="Cambria Math"/>
                <w:color w:val="000000" w:themeColor="text1"/>
                <w:sz w:val="24"/>
                <w:szCs w:val="32"/>
                <w14:textFill>
                  <w14:solidFill>
                    <w14:schemeClr w14:val="tx1"/>
                  </w14:solidFill>
                </w14:textFill>
              </w:rPr>
              <m:t>10</m:t>
            </m:r>
            <m:ctrlPr>
              <w:rPr>
                <w:rFonts w:ascii="Cambria Math" w:hAnsi="Cambria Math"/>
                <w:b/>
                <w:bCs/>
                <w:i/>
                <w:color w:val="000000" w:themeColor="text1"/>
                <w:sz w:val="24"/>
                <w:szCs w:val="32"/>
                <w14:textFill>
                  <w14:solidFill>
                    <w14:schemeClr w14:val="tx1"/>
                  </w14:solidFill>
                </w14:textFill>
              </w:rPr>
            </m:ctrlPr>
          </m:e>
          <m:sup>
            <m:r>
              <m:rPr>
                <m:sty m:val="bi"/>
              </m:rPr>
              <w:rPr>
                <w:rFonts w:ascii="Cambria Math" w:hAnsi="Cambria Math"/>
                <w:color w:val="000000" w:themeColor="text1"/>
                <w:sz w:val="24"/>
                <w:szCs w:val="32"/>
                <w14:textFill>
                  <w14:solidFill>
                    <w14:schemeClr w14:val="tx1"/>
                  </w14:solidFill>
                </w14:textFill>
              </w:rPr>
              <m:t>−19</m:t>
            </m:r>
            <m:ctrlPr>
              <w:rPr>
                <w:rFonts w:ascii="Cambria Math" w:hAnsi="Cambria Math"/>
                <w:b/>
                <w:bCs/>
                <w:i/>
                <w:color w:val="000000" w:themeColor="text1"/>
                <w:sz w:val="24"/>
                <w:szCs w:val="32"/>
                <w14:textFill>
                  <w14:solidFill>
                    <w14:schemeClr w14:val="tx1"/>
                  </w14:solidFill>
                </w14:textFill>
              </w:rPr>
            </m:ctrlPr>
          </m:sup>
        </m:sSup>
        <m:r>
          <m:rPr>
            <m:sty m:val="bi"/>
          </m:rPr>
          <w:rPr>
            <w:rFonts w:ascii="Cambria Math" w:hAnsi="Cambria Math"/>
            <w:color w:val="000000" w:themeColor="text1"/>
            <w:sz w:val="24"/>
            <w:szCs w:val="32"/>
            <w14:textFill>
              <w14:solidFill>
                <w14:schemeClr w14:val="tx1"/>
              </w14:solidFill>
            </w14:textFill>
          </w:rPr>
          <m:t>C</m:t>
        </m:r>
      </m:oMath>
      <w:r>
        <w:rPr>
          <w:rFonts w:hint="eastAsia" w:hAnsi="Cambria Math"/>
          <w:b/>
          <w:i w:val="0"/>
          <w:color w:val="000000" w:themeColor="text1"/>
          <w:sz w:val="24"/>
          <w:szCs w:val="32"/>
          <w:lang w:val="en-US" w:eastAsia="zh-CN"/>
          <w14:textFill>
            <w14:solidFill>
              <w14:schemeClr w14:val="tx1"/>
            </w14:solidFill>
          </w14:textFill>
        </w:rPr>
        <w:t>,</w:t>
      </w:r>
      <w:r>
        <w:rPr>
          <w:rFonts w:hint="eastAsia"/>
          <w:b/>
          <w:bCs/>
          <w:color w:val="000000" w:themeColor="text1"/>
          <w:sz w:val="24"/>
          <w:szCs w:val="32"/>
          <w:lang w:val="en-US" w:eastAsia="zh-CN"/>
          <w14:textFill>
            <w14:solidFill>
              <w14:schemeClr w14:val="tx1"/>
            </w14:solidFill>
          </w14:textFill>
        </w:rPr>
        <w:t>3.204</w:t>
      </w:r>
      <m:oMath>
        <m:r>
          <m:rPr>
            <m:sty m:val="bi"/>
          </m:rPr>
          <w:rPr>
            <w:rFonts w:ascii="Cambria Math" w:hAnsi="Cambria Math"/>
            <w:color w:val="000000" w:themeColor="text1"/>
            <w:sz w:val="24"/>
            <w:szCs w:val="32"/>
            <w14:textFill>
              <w14:solidFill>
                <w14:schemeClr w14:val="tx1"/>
              </w14:solidFill>
            </w14:textFill>
          </w:rPr>
          <m:t>×</m:t>
        </m:r>
        <m:sSup>
          <m:sSupPr>
            <m:ctrlPr>
              <w:rPr>
                <w:rFonts w:ascii="Cambria Math" w:hAnsi="Cambria Math"/>
                <w:b/>
                <w:bCs/>
                <w:i/>
                <w:color w:val="000000" w:themeColor="text1"/>
                <w:sz w:val="24"/>
                <w:szCs w:val="32"/>
                <w14:textFill>
                  <w14:solidFill>
                    <w14:schemeClr w14:val="tx1"/>
                  </w14:solidFill>
                </w14:textFill>
              </w:rPr>
            </m:ctrlPr>
          </m:sSupPr>
          <m:e>
            <m:r>
              <m:rPr>
                <m:sty m:val="bi"/>
              </m:rPr>
              <w:rPr>
                <w:rFonts w:ascii="Cambria Math" w:hAnsi="Cambria Math"/>
                <w:color w:val="000000" w:themeColor="text1"/>
                <w:sz w:val="24"/>
                <w:szCs w:val="32"/>
                <w14:textFill>
                  <w14:solidFill>
                    <w14:schemeClr w14:val="tx1"/>
                  </w14:solidFill>
                </w14:textFill>
              </w:rPr>
              <m:t>10</m:t>
            </m:r>
            <m:ctrlPr>
              <w:rPr>
                <w:rFonts w:ascii="Cambria Math" w:hAnsi="Cambria Math"/>
                <w:b/>
                <w:bCs/>
                <w:i/>
                <w:color w:val="000000" w:themeColor="text1"/>
                <w:sz w:val="24"/>
                <w:szCs w:val="32"/>
                <w14:textFill>
                  <w14:solidFill>
                    <w14:schemeClr w14:val="tx1"/>
                  </w14:solidFill>
                </w14:textFill>
              </w:rPr>
            </m:ctrlPr>
          </m:e>
          <m:sup>
            <m:r>
              <m:rPr>
                <m:sty m:val="bi"/>
              </m:rPr>
              <w:rPr>
                <w:rFonts w:ascii="Cambria Math" w:hAnsi="Cambria Math"/>
                <w:color w:val="000000" w:themeColor="text1"/>
                <w:sz w:val="24"/>
                <w:szCs w:val="32"/>
                <w14:textFill>
                  <w14:solidFill>
                    <w14:schemeClr w14:val="tx1"/>
                  </w14:solidFill>
                </w14:textFill>
              </w:rPr>
              <m:t>−19</m:t>
            </m:r>
            <m:ctrlPr>
              <w:rPr>
                <w:rFonts w:ascii="Cambria Math" w:hAnsi="Cambria Math"/>
                <w:b/>
                <w:bCs/>
                <w:i/>
                <w:color w:val="000000" w:themeColor="text1"/>
                <w:sz w:val="24"/>
                <w:szCs w:val="32"/>
                <w14:textFill>
                  <w14:solidFill>
                    <w14:schemeClr w14:val="tx1"/>
                  </w14:solidFill>
                </w14:textFill>
              </w:rPr>
            </m:ctrlPr>
          </m:sup>
        </m:sSup>
        <m:r>
          <m:rPr>
            <m:sty m:val="bi"/>
          </m:rPr>
          <w:rPr>
            <w:rFonts w:ascii="Cambria Math" w:hAnsi="Cambria Math"/>
            <w:color w:val="000000" w:themeColor="text1"/>
            <w:sz w:val="24"/>
            <w:szCs w:val="32"/>
            <w14:textFill>
              <w14:solidFill>
                <w14:schemeClr w14:val="tx1"/>
              </w14:solidFill>
            </w14:textFill>
          </w:rPr>
          <m:t>C</m:t>
        </m:r>
      </m:oMath>
      <w:r>
        <w:rPr>
          <w:rFonts w:hint="eastAsia" w:hAnsi="Cambria Math"/>
          <w:b/>
          <w:i w:val="0"/>
          <w:color w:val="000000" w:themeColor="text1"/>
          <w:sz w:val="24"/>
          <w:szCs w:val="32"/>
          <w:lang w:val="en-US" w:eastAsia="zh-CN"/>
          <w14:textFill>
            <w14:solidFill>
              <w14:schemeClr w14:val="tx1"/>
            </w14:solidFill>
          </w14:textFill>
        </w:rPr>
        <w:t>...</w:t>
      </w:r>
    </w:p>
    <w:p>
      <w:pPr>
        <w:spacing w:line="360" w:lineRule="auto"/>
        <w:ind w:firstLine="252"/>
        <w:rPr>
          <w:rFonts w:hint="eastAsia"/>
          <w:b/>
          <w:bCs/>
          <w:color w:val="FF0000"/>
          <w:sz w:val="24"/>
          <w:szCs w:val="32"/>
          <w:lang w:val="en-US" w:eastAsia="zh-CN"/>
        </w:rPr>
      </w:pPr>
      <w:r>
        <w:rPr>
          <w:rFonts w:hint="eastAsia"/>
          <w:b/>
          <w:bCs/>
          <w:color w:val="FF0000"/>
          <w:sz w:val="24"/>
          <w:szCs w:val="32"/>
          <w:lang w:val="en-US" w:eastAsia="zh-CN"/>
        </w:rPr>
        <w:t>发现和分析:</w:t>
      </w:r>
    </w:p>
    <w:p>
      <w:pPr>
        <w:spacing w:line="360" w:lineRule="auto"/>
        <w:ind w:firstLine="252"/>
        <w:rPr>
          <w:rFonts w:hAnsi="Cambria Math"/>
          <w:b/>
          <w:i w:val="0"/>
          <w:sz w:val="24"/>
          <w:szCs w:val="32"/>
        </w:rPr>
      </w:pPr>
      <w:r>
        <w:rPr>
          <w:rFonts w:hint="eastAsia"/>
          <w:b/>
          <w:bCs/>
          <w:sz w:val="24"/>
          <w:szCs w:val="32"/>
          <w:lang w:val="en-US" w:eastAsia="zh-CN"/>
        </w:rPr>
        <w:t>对于1.6</w:t>
      </w:r>
      <m:oMath>
        <m:r>
          <m:rPr>
            <m:sty m:val="bi"/>
          </m:rPr>
          <w:rPr>
            <w:rFonts w:hint="default" w:ascii="Cambria Math"/>
            <w:sz w:val="24"/>
            <w:szCs w:val="32"/>
            <w:lang w:val="en-US" w:eastAsia="zh-CN"/>
          </w:rPr>
          <m:t>02</m:t>
        </m:r>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−19</m:t>
            </m:r>
            <m:ctrlPr>
              <w:rPr>
                <w:rFonts w:ascii="Cambria Math" w:hAnsi="Cambria Math"/>
                <w:b/>
                <w:bCs/>
                <w:i/>
                <w:sz w:val="24"/>
                <w:szCs w:val="32"/>
              </w:rPr>
            </m:ctrlPr>
          </m:sup>
        </m:sSup>
        <m:r>
          <m:rPr>
            <m:sty m:val="bi"/>
          </m:rPr>
          <w:rPr>
            <w:rFonts w:ascii="Cambria Math" w:hAnsi="Cambria Math"/>
            <w:sz w:val="24"/>
            <w:szCs w:val="32"/>
          </w:rPr>
          <m:t>C</m:t>
        </m:r>
      </m:oMath>
      <w:r>
        <w:rPr>
          <w:rFonts w:hint="eastAsia" w:hAnsi="Cambria Math"/>
          <w:b/>
          <w:i w:val="0"/>
          <w:sz w:val="24"/>
          <w:szCs w:val="32"/>
          <w:lang w:val="en-US" w:eastAsia="zh-CN"/>
        </w:rPr>
        <w:t>而言,它的整数倍所表示的电荷量都均匀分布了不同的油滴所带有的不同的电荷量,从而可以推知单位电荷的电量为</w:t>
      </w:r>
      <w:r>
        <w:rPr>
          <w:rFonts w:hint="eastAsia"/>
          <w:b/>
          <w:bCs/>
          <w:sz w:val="24"/>
          <w:szCs w:val="32"/>
          <w:lang w:val="en-US" w:eastAsia="zh-CN"/>
        </w:rPr>
        <w:t>1.6</w:t>
      </w:r>
      <m:oMath>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−19</m:t>
            </m:r>
            <m:ctrlPr>
              <w:rPr>
                <w:rFonts w:ascii="Cambria Math" w:hAnsi="Cambria Math"/>
                <w:b/>
                <w:bCs/>
                <w:i/>
                <w:sz w:val="24"/>
                <w:szCs w:val="32"/>
              </w:rPr>
            </m:ctrlPr>
          </m:sup>
        </m:sSup>
        <m:r>
          <m:rPr>
            <m:sty m:val="bi"/>
          </m:rPr>
          <w:rPr>
            <w:rFonts w:ascii="Cambria Math" w:hAnsi="Cambria Math"/>
            <w:sz w:val="24"/>
            <w:szCs w:val="32"/>
          </w:rPr>
          <m:t>C</m:t>
        </m:r>
      </m:oMath>
      <w:bookmarkStart w:id="0" w:name="_GoBack"/>
      <w:bookmarkEnd w:id="0"/>
    </w:p>
    <w:p>
      <w:pPr>
        <w:spacing w:line="360" w:lineRule="auto"/>
        <w:ind w:firstLine="252"/>
        <w:rPr>
          <w:rFonts w:hint="eastAsia" w:hAnsi="Cambria Math" w:eastAsiaTheme="minorEastAsia"/>
          <w:b/>
          <w:i w:val="0"/>
          <w:sz w:val="24"/>
          <w:szCs w:val="32"/>
          <w:lang w:val="en-US" w:eastAsia="zh-CN"/>
        </w:rPr>
      </w:pPr>
      <w:r>
        <w:rPr>
          <w:rFonts w:hint="eastAsia" w:hAnsi="Cambria Math"/>
          <w:b/>
          <w:i w:val="0"/>
          <w:sz w:val="24"/>
          <w:szCs w:val="32"/>
          <w:lang w:val="en-US" w:eastAsia="zh-CN"/>
        </w:rPr>
        <w:t xml:space="preserve">此外电荷的取值是离散的，而不是连续的。根据量子力学的理论，电荷量以基本电荷单位的整数倍存在，基本电荷单位通常表示为 e，其数值约为 </w:t>
      </w:r>
      <w:r>
        <w:rPr>
          <w:rFonts w:hint="eastAsia"/>
          <w:b/>
          <w:bCs/>
          <w:sz w:val="24"/>
          <w:szCs w:val="32"/>
          <w:lang w:val="en-US" w:eastAsia="zh-CN"/>
        </w:rPr>
        <w:t>1.6</w:t>
      </w:r>
      <m:oMath>
        <m:r>
          <m:rPr>
            <m:sty m:val="bi"/>
          </m:rPr>
          <w:rPr>
            <w:rFonts w:hint="default" w:ascii="Cambria Math"/>
            <w:sz w:val="24"/>
            <w:szCs w:val="32"/>
            <w:lang w:val="en-US" w:eastAsia="zh-CN"/>
          </w:rPr>
          <m:t>02</m:t>
        </m:r>
        <m:r>
          <m:rPr>
            <m:sty m:val="bi"/>
          </m:rPr>
          <w:rPr>
            <w:rFonts w:ascii="Cambria Math" w:hAnsi="Cambria Math"/>
            <w:sz w:val="24"/>
            <w:szCs w:val="32"/>
          </w:rPr>
          <m:t>×</m:t>
        </m:r>
        <m:sSup>
          <m:sSupPr>
            <m:ctrlPr>
              <w:rPr>
                <w:rFonts w:ascii="Cambria Math" w:hAnsi="Cambria Math"/>
                <w:b/>
                <w:bCs/>
                <w:i/>
                <w:sz w:val="24"/>
                <w:szCs w:val="32"/>
              </w:rPr>
            </m:ctrlPr>
          </m:sSupPr>
          <m:e>
            <m:r>
              <m:rPr>
                <m:sty m:val="bi"/>
              </m:rPr>
              <w:rPr>
                <w:rFonts w:ascii="Cambria Math" w:hAnsi="Cambria Math"/>
                <w:sz w:val="24"/>
                <w:szCs w:val="32"/>
              </w:rPr>
              <m:t>10</m:t>
            </m:r>
            <m:ctrlPr>
              <w:rPr>
                <w:rFonts w:ascii="Cambria Math" w:hAnsi="Cambria Math"/>
                <w:b/>
                <w:bCs/>
                <w:i/>
                <w:sz w:val="24"/>
                <w:szCs w:val="32"/>
              </w:rPr>
            </m:ctrlPr>
          </m:e>
          <m:sup>
            <m:r>
              <m:rPr>
                <m:sty m:val="bi"/>
              </m:rPr>
              <w:rPr>
                <w:rFonts w:ascii="Cambria Math" w:hAnsi="Cambria Math"/>
                <w:sz w:val="24"/>
                <w:szCs w:val="32"/>
              </w:rPr>
              <m:t>−19</m:t>
            </m:r>
            <m:ctrlPr>
              <w:rPr>
                <w:rFonts w:ascii="Cambria Math" w:hAnsi="Cambria Math"/>
                <w:b/>
                <w:bCs/>
                <w:i/>
                <w:sz w:val="24"/>
                <w:szCs w:val="32"/>
              </w:rPr>
            </m:ctrlPr>
          </m:sup>
        </m:sSup>
        <m:r>
          <m:rPr>
            <m:sty m:val="bi"/>
          </m:rPr>
          <w:rPr>
            <w:rFonts w:ascii="Cambria Math" w:hAnsi="Cambria Math"/>
            <w:sz w:val="24"/>
            <w:szCs w:val="32"/>
          </w:rPr>
          <m:t>C</m:t>
        </m:r>
      </m:oMath>
      <w:r>
        <m:rPr/>
        <w:rPr>
          <w:rFonts w:hint="eastAsia" w:hAnsi="Cambria Math"/>
          <w:b/>
          <w:i w:val="0"/>
          <w:sz w:val="24"/>
          <w:szCs w:val="32"/>
          <w:lang w:val="en-US" w:eastAsia="zh-CN"/>
        </w:rPr>
        <w:t>,</w:t>
      </w:r>
      <w:r>
        <w:rPr>
          <w:rFonts w:hint="eastAsia" w:hAnsi="Cambria Math"/>
          <w:b/>
          <w:i w:val="0"/>
          <w:sz w:val="24"/>
          <w:szCs w:val="32"/>
          <w:lang w:val="en-US" w:eastAsia="zh-CN"/>
        </w:rPr>
        <w:t>这意味着任何一个电荷系统的总电荷 Q 只能是基本电荷单位的整数倍</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2MmYwY2ZiNDdlNzJmNTFhM2ZjMDBlOWY1ZWFkYmIifQ=="/>
  </w:docVars>
  <w:rsids>
    <w:rsidRoot w:val="00A7437A"/>
    <w:rsid w:val="001523F6"/>
    <w:rsid w:val="0038642D"/>
    <w:rsid w:val="003B76DB"/>
    <w:rsid w:val="00567AE9"/>
    <w:rsid w:val="005F69F4"/>
    <w:rsid w:val="00682934"/>
    <w:rsid w:val="007717D1"/>
    <w:rsid w:val="008557F5"/>
    <w:rsid w:val="009E7363"/>
    <w:rsid w:val="00A60CC3"/>
    <w:rsid w:val="00A61F92"/>
    <w:rsid w:val="00A7437A"/>
    <w:rsid w:val="00B02DBF"/>
    <w:rsid w:val="00BB0449"/>
    <w:rsid w:val="00FA62D9"/>
    <w:rsid w:val="0DD074A7"/>
    <w:rsid w:val="147906AE"/>
    <w:rsid w:val="1B1738D4"/>
    <w:rsid w:val="29FB0865"/>
    <w:rsid w:val="3A3F4ED3"/>
    <w:rsid w:val="53775978"/>
    <w:rsid w:val="609E6D33"/>
    <w:rsid w:val="676F77F3"/>
    <w:rsid w:val="6B906B0F"/>
    <w:rsid w:val="6BDB2039"/>
    <w:rsid w:val="6BEC289D"/>
    <w:rsid w:val="739913D4"/>
    <w:rsid w:val="745322EC"/>
    <w:rsid w:val="7961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semiHidden/>
    <w:uiPriority w:val="99"/>
    <w:rPr>
      <w:color w:val="808080"/>
    </w:rPr>
  </w:style>
  <w:style w:type="character" w:customStyle="1" w:styleId="8">
    <w:name w:val="页眉 字符"/>
    <w:basedOn w:val="6"/>
    <w:link w:val="3"/>
    <w:uiPriority w:val="0"/>
    <w:rPr>
      <w:kern w:val="2"/>
      <w:sz w:val="18"/>
      <w:szCs w:val="18"/>
    </w:rPr>
  </w:style>
  <w:style w:type="character" w:customStyle="1" w:styleId="9">
    <w:name w:val="页脚 字符"/>
    <w:basedOn w:val="6"/>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745</Words>
  <Characters>1797</Characters>
  <Lines>11</Lines>
  <Paragraphs>3</Paragraphs>
  <TotalTime>2</TotalTime>
  <ScaleCrop>false</ScaleCrop>
  <LinksUpToDate>false</LinksUpToDate>
  <CharactersWithSpaces>3015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2023-04-01T07:24:00Z</dcterms:created>
  <dc:creator>门育梁</dc:creator>
  <cp:lastModifiedBy>WPS_1658303229</cp:lastModifiedBy>
  <dcterms:modified xsi:type="dcterms:W3CDTF">2023-05-14T12:04:53Z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A3DFAA13CF704974BFF25A9836E77402_13</vt:lpwstr>
  </property>
</Properties>
</file>