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2D1B69"/>
          <w:sz w:val="64"/>
          <w:szCs w:val="64"/>
        </w:rPr>
        <w:t xml:space="preserve">KALA VARAS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E8593C"/>
          <w:sz w:val="48"/>
          <w:szCs w:val="48"/>
        </w:rPr>
        <w:t xml:space="preserve">कला वारस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0F6E56"/>
          <w:sz w:val="30"/>
          <w:szCs w:val="30"/>
        </w:rPr>
        <w:t xml:space="preserve">Folk Art Motor Memory Platform</w:t>
      </w:r>
    </w:p>
    <w:p>
      <w:pPr>
        <w:spacing w:after="200" w:before="0"/>
      </w:pPr>
      <w:r>
        <w:rPr>
          <w:rFonts w:ascii="Arial" w:cs="Arial" w:eastAsia="Arial" w:hAnsi="Arial"/>
          <w:color w:val="6B6B6B"/>
          <w:sz w:val="24"/>
          <w:szCs w:val="24"/>
        </w:rPr>
        <w:t xml:space="preserve">Complete Product Specification Suite</w:t>
      </w:r>
    </w:p>
    <w:p>
      <w:pPr>
        <w:pBdr>
          <w:bottom w:val="single" w:color="2D1B69" w:sz="4" w:space="1"/>
        </w:pBdr>
        <w:spacing w:after="200" w:before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1.0 — Innovation Portfolio Edition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React + Node.js / Web-first, Android-optimised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Languages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Marathi (primary) + English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Artist Village &amp; surrounding districts, Maharashtra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Traditions covered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Warli, Kolam, Pichwai, Madhubani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Document set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PRD · TRD · UI/UX · App Flow · Schema · Implementation Plan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1B69" w:sz="1"/>
              <w:left w:val="single" w:color="2D1B69" w:sz="1"/>
              <w:bottom w:val="single" w:color="2D1B69" w:sz="1"/>
              <w:right w:val="single" w:color="2D1B69" w:sz="1"/>
            </w:tcBorders>
            <w:shd w:fill="EAE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D1B69"/>
                <w:sz w:val="22"/>
                <w:szCs w:val="22"/>
              </w:rPr>
              <w:t xml:space="preserve">Product Vision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KalaVaras is a bilingual folk art learning platform that captures the invisible motor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memory of traditional Indian brush and hand movements — the pressure, rhythm, and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trajectory that cannot be seen in finished art — and transfers that embodied knowledge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from master artisans to young apprentices through a suite of low-tech, high-fidelity tools.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It also serves as a living innovation portfolio, demonstrating how design thinking,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neuroscience of motor learning, and appropriate technology can solve irreversible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cultural erosion in rural Maharashtra.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FFFFFF"/>
          <w:sz w:val="20"/>
          <w:szCs w:val="20"/>
          <w:highlight w:val="darkBlue"/>
          <w:highlightCs w:val="darkBlue"/>
        </w:rPr>
        <w:t xml:space="preserve">DOCUMENT 1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1B69"/>
          <w:sz w:val="36"/>
          <w:szCs w:val="36"/>
        </w:rPr>
        <w:t xml:space="preserve">Product Requirement Document (PRD)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F6E56"/>
          <w:sz w:val="20"/>
          <w:szCs w:val="20"/>
        </w:rPr>
        <w:t xml:space="preserve">→ TRD (Doc 2) translates these requirements into technical specifications</w:t>
      </w:r>
    </w:p>
    <w:p>
      <w:pPr>
        <w:pBdr>
          <w:bottom w:val="single" w:color="2D1B69" w:sz="4" w:space="1"/>
        </w:pBdr>
        <w:spacing w:after="200" w:before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593C"/>
          <w:sz w:val="28"/>
          <w:szCs w:val="28"/>
        </w:rPr>
        <w:t xml:space="preserve">1.1  Problem Statement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Traditional artisans in rural Maharashtra — specifically Artist Village (Chandigarh Naka) and surrounding districts — cannot document the step-by-step motor memory of brush and hand movements in formats that mobile cameras can capture and AI can analyse.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Young apprentices learn only finished outcomes through low-quality WhatsApp video clips. This causes irreversible erosion of niche stylistic variations in Warli, Kolam, Pichwai, and Madhubani folk art techniques.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93C" w:sz="1"/>
              <w:left w:val="single" w:color="E8593C" w:sz="1"/>
              <w:bottom w:val="single" w:color="E8593C" w:sz="1"/>
              <w:right w:val="single" w:color="E8593C" w:sz="1"/>
            </w:tcBorders>
            <w:shd w:fill="FAE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E8593C"/>
                <w:sz w:val="22"/>
                <w:szCs w:val="22"/>
              </w:rPr>
              <w:t xml:space="preserve">The Three-Layer Gap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1. DOCUMENTATION GAP: Cultural preservation focuses on static imagery of finished work, not process.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2. TECHNOLOGY GAP: 3D motion capture is too expensive and complex for artisan contexts.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3. PEDAGOGY GAP: Existing platforms do not support the slow-motion, angle-specific, rhythmic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feedback needed for motor-skills learning.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593C"/>
          <w:sz w:val="28"/>
          <w:szCs w:val="28"/>
        </w:rPr>
        <w:t xml:space="preserve">1.2  Product Overview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KalaVaras ("Art Heir" in Marathi) is a bilingual web platform (Marathi + English) optimised for low-end Android phones that combines: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motor memory documentation toolkit for master artisans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 embodied learning environment for young apprentices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research and discovery portal for NGOs, academics, and funders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 innovation portfolio layer that showcases the methodology behind the platform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593C"/>
          <w:sz w:val="28"/>
          <w:szCs w:val="28"/>
        </w:rPr>
        <w:t xml:space="preserve">1.3  User Personas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Needs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Savita Tai, 58 — Master Artisan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Warli practitioner, Artist Village. Speaks Marathi only. Owns an entry-level Android. Needs simple one-tap recording. Values cultural authenticity above all. Must feel the platform honours, not commodifies, her knowledge.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Rohan, 19 — Apprentice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Learning Kolam from his grandmother. Has a mid-range Android. Watches YouTube. Needs guided practice, not passive video. Motivated by progress tracking and peer comparison.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Dr Meera Kulkarni — Researcher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Ethnomusicologist, Pune University. Needs structured data exports, source attribution, and academic citation support. Uses desktop.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Anita Desai — NGO Programme Lead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Manages craft-preservation grants. Needs impact dashboards, before/after documentation, and funder-ready reports. Uses mobile and desktop.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Ravi — Funder / Reviewer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Reads through portals and PDFs. Needs a compelling, evidence-based narrative with visual proof of technique preservation outcomes.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The Innovator (You)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Portfolio owner. Needs the platform to clearly communicate design thinking, interdisciplinary methodology, and real-world deployability.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593C"/>
          <w:sz w:val="28"/>
          <w:szCs w:val="28"/>
        </w:rPr>
        <w:t xml:space="preserve">1.4  Core Features (MoSCoW)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Must Have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Slit-scan video processor: converts 10-second hand movement videos into single analysable trajectory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Rhythm annotation layer: maps brush stroke timing to audio peaks, generates a rhythm waveform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Atomic stroke card library: decomposed motor vocabulary cards for each art tradition (12 units for Warli, 8 for Kolam, 14 for Pichwai)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Bilingual UI: full Marathi and English across all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Offline-capable core: card library and rhythm playback work without internet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Artisan profile pages: master artisan profiles with technique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Apprentice practice flow: guided practice sessions with stroke cards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Should Have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Multi-angle phone rig guide: in-app setup guide for charpai mount recording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Progress tracking: apprentice technique comparison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Community verification: peer and master review of submitted practice pieces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Research export: structured data download for academic use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Could Have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Haptic glove companion guide: instructions for low-cost pressure-fabric glove construction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Clay tablet archive: 3D scan upload and viewer for tactile stroke fossils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WhatsApp bot integration: artisans can submit videos via WhatsApp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Won't Have (v1)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Real-time AR overlay (deferred to v2 — requires reliable connectivity)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Live video call practice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Marketplace or commercial transactions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593C"/>
          <w:sz w:val="28"/>
          <w:szCs w:val="28"/>
        </w:rPr>
        <w:t xml:space="preserve">1.5 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(12 months post-launch)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Master artisan profiles documented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50+ across 4 traditions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Atomic stroke cards published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200+ (all 4 traditions complete)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Apprentice active users (monthly)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500+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Slit-scan videos processed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2,000+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NGO / researcher accounts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25+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Offline usage sessions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&gt;40% of total sessions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Marathi-language sessions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&gt;60% of total sessions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593C"/>
          <w:sz w:val="28"/>
          <w:szCs w:val="28"/>
        </w:rPr>
        <w:t xml:space="preserve">1.6 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Connectivity: must function on 2G/3G connections; no feature should require sustained 4G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Device: optimised for Android 8+ devices with 2GB RAM minimum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Language: Marathi must be the default language, not a translation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Cost: zero cost to artisans and apprentices; sustainability model via institutional licensing to NGOs and academic bodies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Cultural: all content is artisan-owned; platform has no rights to monetise or syndicate without explicit consent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F6E56"/>
          <w:sz w:val="20"/>
          <w:szCs w:val="20"/>
        </w:rPr>
        <w:t xml:space="preserve">→ See TRD (Doc 2) Section 2.3 for technical translation of these constraints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FFFFFF"/>
          <w:sz w:val="20"/>
          <w:szCs w:val="20"/>
          <w:highlight w:val="darkBlue"/>
          <w:highlightCs w:val="darkBlue"/>
        </w:rPr>
        <w:t xml:space="preserve">DOCUMENT 2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1B69"/>
          <w:sz w:val="36"/>
          <w:szCs w:val="36"/>
        </w:rPr>
        <w:t xml:space="preserve">Technical Requirement Document (TRD)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F6E56"/>
          <w:sz w:val="20"/>
          <w:szCs w:val="20"/>
        </w:rPr>
        <w:t xml:space="preserve">→ Derives from PRD (Doc 1) · Enables UI/UX (Doc 3) · Informs Schema (Doc 5)</w:t>
      </w:r>
    </w:p>
    <w:p>
      <w:pPr>
        <w:pBdr>
          <w:bottom w:val="single" w:color="2D1B69" w:sz="4" w:space="1"/>
        </w:pBdr>
        <w:spacing w:after="200" w:before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593C"/>
          <w:sz w:val="28"/>
          <w:szCs w:val="28"/>
        </w:rPr>
        <w:t xml:space="preserve">2.1  System Architecture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KalaVaras uses a three-tier progressive web application (PWA) architecture designed for low-bandwidth environments with offline-first capability.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1B69" w:sz="1"/>
              <w:left w:val="single" w:color="2D1B69" w:sz="1"/>
              <w:bottom w:val="single" w:color="2D1B69" w:sz="1"/>
              <w:right w:val="single" w:color="2D1B69" w:sz="1"/>
            </w:tcBorders>
            <w:shd w:fill="FDF6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D1B69"/>
                <w:sz w:val="22"/>
                <w:szCs w:val="22"/>
              </w:rPr>
              <w:t xml:space="preserve">Architecture Overview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FRONTEND:  React 18 (PWA) + Tailwind CSS + Framer Motion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       Service Worker for offline caching · IndexedDB for local data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       i18next for Marathi/English bilingual support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BACKEND:   Node.js 20 + Express 5 · REST API + WebSocket for real-time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       Bull queue for async video/image processing jobs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       JWT authentication with role-based access control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DATABASE:  PostgreSQL 15 (primary) + Redis 7 (cache/queues)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       AWS S3 / Cloudflare R2 for media storage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PROCESSING: Python 3.11 microservice (PIL/Pillow) for slit-scan generation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        FFmpeg for video compression and frame extraction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        Web Audio API for rhythm peak detection (client-side)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593C"/>
          <w:sz w:val="28"/>
          <w:szCs w:val="28"/>
        </w:rPr>
        <w:t xml:space="preserve">2.2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&amp; Rationale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Frontend framework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React 18 — component reusability, large ecosystem, PWA support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Styling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Tailwind CSS + custom Marathi typography tokens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Animation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Framer Motion — GPU-accelerated, respects reduced-motion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Offline storage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IndexedDB (Dexie.js wrapper) — stores card library, cached videos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Service Worker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Workbox — precaches core app shell and card assets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i18n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i18next + react-i18next — JSON translation files for Marathi/English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Node.js 20 + Express 5 — async I/O suits media upload workflows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JWT (access + refresh tokens) + bcrypt password hashing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Task queue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Bull (Redis-backed) — handles slit-scan and rhythm processing jobs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Primary DB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PostgreSQL 15 — relational integrity for artisan/content ownership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Cache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Redis 7 — session store, job queues, API response caching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Media storage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Cloudflare R2 — cost-effective, CDN-native, GDPR-compliant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Video processing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FFmpeg (server-side) — frame extraction, compression to H.264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Slit-scan engine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Python/Pillow microservice — column-sampling algorithm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Rhythm detection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Web Audio API (client) — AnalyserNode peak detection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593C"/>
          <w:sz w:val="28"/>
          <w:szCs w:val="28"/>
        </w:rPr>
        <w:t xml:space="preserve">2.3  Technical Translations of PRD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PRD Constraint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Works on 2G/3G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PWA offline-first · lazy loading · video max 5MB compressed · API responses &lt;50KB · HTTP/2 compression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Android 8+ / 2GB 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Bundle size &lt;200KB gzipped · no WebGL · canvas-based animations only · tested on Chrome 68+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Marathi as default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i18next language detection from browser locale · Noto Sans Devanagari font preloaded · RTL-safe flex layouts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Zero cost to artisans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No paywall on core features · institutional API key model for NGO/academic access · Cloudflare free tier for CDN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Artisan content ownership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User_id as content owner FK · API enforces ownership checks · export includes provenance metadata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593C"/>
          <w:sz w:val="28"/>
          <w:szCs w:val="28"/>
        </w:rPr>
        <w:t xml:space="preserve">2.4  Performance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Initial page load (3G): &lt; 4 seconds to interactive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Card library load (offline): &lt; 1 second from IndexedDB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Slit-scan processing: &lt; 30 seconds for a 10-second video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API response time (p95): &lt; 500ms for all read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Video upload: resumable chunked upload, 5MB max per video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Availability: 99.5% uptime SLA (excludes planned maintenance)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593C"/>
          <w:sz w:val="28"/>
          <w:szCs w:val="28"/>
        </w:rPr>
        <w:t xml:space="preserve">2.5  Security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Authentication: JWT with 15-minute access tokens, 7-day refresh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Authorisation: RBAC with four roles — artisan, apprentice, researcher,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 protection: all media encrypted at rest (AES-256) and in transit (TLS 1.3)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Content consent: artisan must explicitly grant each content item a visibility level (private / community / public / research)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API rate limiting: 100 requests/minute per authenticated user, 20 for unauthenticated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Input validation: Zod schemas on all API endpoints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593C"/>
          <w:sz w:val="28"/>
          <w:szCs w:val="28"/>
        </w:rPr>
        <w:t xml:space="preserve">2.6  Integration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Approach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WhatsApp (future v2)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Twilio WhatsApp API — artisans submit videos via chat; webhook triggers processing pipeline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Google Translate API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Fallback for edge-case Marathi content not covered by static translations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Polycam API (future)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3D scan upload from clay tablet photography — REST webhook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Analytics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Plausible Analytics (privacy-first, self-hosted) — no Google Analytics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Email / notifications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Resend API for transactional email · Web Push API for in-app notifications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0F6E56"/>
          <w:sz w:val="20"/>
          <w:szCs w:val="20"/>
        </w:rPr>
        <w:t xml:space="preserve">→ See Schema (Doc 5) for database models that support these integrations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FFFFFF"/>
          <w:sz w:val="20"/>
          <w:szCs w:val="20"/>
          <w:highlight w:val="darkBlue"/>
          <w:highlightCs w:val="darkBlue"/>
        </w:rPr>
        <w:t xml:space="preserve">DOCUMENT 3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1B69"/>
          <w:sz w:val="36"/>
          <w:szCs w:val="36"/>
        </w:rPr>
        <w:t xml:space="preserve">UI/UX Design Specification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F6E56"/>
          <w:sz w:val="20"/>
          <w:szCs w:val="20"/>
        </w:rPr>
        <w:t xml:space="preserve">→ Implements PRD personas and use cases (Doc 1) · Built on TRD stack (Doc 2)</w:t>
      </w:r>
    </w:p>
    <w:p>
      <w:pPr>
        <w:pBdr>
          <w:bottom w:val="single" w:color="2D1B69" w:sz="4" w:space="1"/>
        </w:pBdr>
        <w:spacing w:after="200" w:before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593C"/>
          <w:sz w:val="28"/>
          <w:szCs w:val="28"/>
        </w:rPr>
        <w:t xml:space="preserve">3.1  Design Principles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Expression in KalaVaras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Craft-forward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UI borrows visual grammar from folk art itself — geometric Warli motifs as loading indicators, Kolam dot-grid as background texture, Pichwai gold as accent colour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Motion as meaning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Animations are never decorative — every transition communicates a state change. Brush strokes animate in on page load. Stroke cards 'unfold' to reveal detail.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Marathi-first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Marathi text is never an afterthought or a translation — it is the primary label, sized correctly for Devanagari script, not retrofitted Latin layouts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Low-tech dignity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The platform must not feel like charity tech or a 'lite' version. It should feel premium and culturally proud.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Progressive disclosure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Master artisan sees a 3-button home screen. Researcher sees a full data dashboard. Complexity scales to role.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593C"/>
          <w:sz w:val="28"/>
          <w:szCs w:val="28"/>
        </w:rPr>
        <w:t xml:space="preserve">3.2  Design System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--indigo-deep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#2D1B69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Primary brand, headers, CTAs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--saffron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#E8593C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Accent, section markers, alerts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--gold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#D4AF37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Highlight, achievement badges, Pichwai motifs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--teal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#0F6E56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Success states, cross-references, Warli accent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--stone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#F4F3F0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Background surfaces, card fills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--ink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#1A1A1A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Body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--mist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#E8E6E0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Borders, dividers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Typography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Display / Hero: Noto Serif Devanagari Bold (Marathi headings), Playfair Display (English headings)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Body: Noto Sans Devanagari Regular (Marathi), Inter Regular (English) — 16px base, 1.7 line-height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Mono / Code: JetBrains Mono — used for technique notation and rhythm data displays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Animation Tokens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Entrance animations use Framer Motion with spring physics (stiffness: 300, damping: 30). All transitions respect prefers-reduced-motion. Duration range: 200ms (micro) to 600ms (page). No looping animations except the optional Warli motif loader.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593C"/>
          <w:sz w:val="28"/>
          <w:szCs w:val="28"/>
        </w:rPr>
        <w:t xml:space="preserve">3.3  Key Screen Specifications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Screen 1: Onboarding / Role Selection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Full-bleed animated background: Warli motifs drawing themselves in real-time (SVG stroke animation). Two large cards: 'मी कलाकार आहे' (I am an Artisan) and 'मी शिकत आहे' (I am Learning). Language toggle top-right. No login required to browse public content.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Screen 2: Artisan Home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Three primary actions in a large card grid: Record Movement (camera icon), My Techniques (scroll), My Profile. Bottom navigation: Home / Record / Library / Profile. Top bar shows artisan name in Marathi script. Notification bell for community feedback.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Screen 3: Slit-Scan Recorder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Full-screen camera view with a gentle pulsing border (signals recording). Countdown timer (3-2-1 in Devanagari numerals). After recording: split-screen showing video (left) and live slit-scan generating (right). Processing animation: horizontal scan line moving across the frame. Output: full-width slit-scan image with annotation layer.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Screen 4: Stroke Card Library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Masonry grid of stroke cards. Each card shows: technique name (Marathi + English), tradition tag (colour-coded), difficulty dots, and a looping GIF of the hand motion. Tap to expand: full screen with clay tablet image (if available), rhythm waveform, and step-by-step breakdown. Filter by tradition, difficulty, artisan.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Screen 5: Apprentice Practice Session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Split-screen: top half shows master artisan's slit-scan / rhythm guide; bottom half is live camera. Ghost overlay (semi-transparent) of target stroke path guides hand positioning. After practice: comparison view with deviation highlight. Encouragement message in Marathi.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Screen 6: Innovation Portfolio Layer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Accessible via 'About this Platform' from footer. Full-page editorial layout presenting the innovation methodology: problem framing, seven solution ideas (interactive cards from the brainstorm session), evidence base, and impact data. This layer is desktop-optimised and uses the full animation suite.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Screen 7: Researcher / NGO Dashboard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Data-dense desktop layout. Artisan registry with filter/search. Export controls (CSV, JSON, PDF). Technique lineage tree (D3.js force-directed graph showing how techniques relate across traditions and artisans). Impact metrics panel. Citation generator.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593C"/>
          <w:sz w:val="28"/>
          <w:szCs w:val="28"/>
        </w:rPr>
        <w:t xml:space="preserve">3.4  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 Behaviour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&lt; 480px (Android primary)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Single column, bottom nav, large touch targets (48px min), Devanagari 17px 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480–768px (tablet)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Two-column card grid, side navigation collapses to hamburger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768–1200px (desktop small)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Three-column grid, persistent side nav, dashboard panels visible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&gt; 1200px (desktop large)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Full portfolio layer, four-column grid, D3 visualisations at full size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0F6E56"/>
          <w:sz w:val="20"/>
          <w:szCs w:val="20"/>
        </w:rPr>
        <w:t xml:space="preserve">→ See App Flow (Doc 4) for how these screens connect as user journeys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FFFFFF"/>
          <w:sz w:val="20"/>
          <w:szCs w:val="20"/>
          <w:highlight w:val="darkBlue"/>
          <w:highlightCs w:val="darkBlue"/>
        </w:rPr>
        <w:t xml:space="preserve">DOCUMENT 4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1B69"/>
          <w:sz w:val="36"/>
          <w:szCs w:val="36"/>
        </w:rPr>
        <w:t xml:space="preserve">App Flow / User Journey Map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F6E56"/>
          <w:sz w:val="20"/>
          <w:szCs w:val="20"/>
        </w:rPr>
        <w:t xml:space="preserve">→ Implements use cases from PRD (Doc 1) · References screens from UI/UX (Doc 3) · Informs API design in Schema (Doc 5)</w:t>
      </w:r>
    </w:p>
    <w:p>
      <w:pPr>
        <w:pBdr>
          <w:bottom w:val="single" w:color="2D1B69" w:sz="4" w:space="1"/>
        </w:pBdr>
        <w:spacing w:after="200" w:before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593C"/>
          <w:sz w:val="28"/>
          <w:szCs w:val="28"/>
        </w:rPr>
        <w:t xml:space="preserve">4.1  Entry Flows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Flow A: New Artisan Onboarding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Lands on Home — sees animated Warli motif loading screen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Selects 'मी कलाकार आहे' — routed to Artisan role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Phone number entry (OTP verification via SMS — no email required)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Profile creation: name (Marathi), village, tradition(s) practised, years of experience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Permission request: camera, microphone, storage (explained in plain Marathi)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Guided first recording: app walks artisan through a 10-second demo stroke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Slit-scan result shown — artisan sees their own technique visualised for the first 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Home screen unlocked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Flow B: New Apprentice Onboarding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Selects 'मी शिकत आहे' — routed to Apprentice role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Name + age + village (no phone required for under-18 with guardian consent checkbox)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Tradition interest selection: Warli / Kolam / Pichwai / Madhubani / 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Skill level self-assessment (3 illustrated options: beginner / practising / advanced)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Intro tour of Stroke Card Library — 3 cards shown as examples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First practice session prompt — guided through Screen 5 with a beginner Warli card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593C"/>
          <w:sz w:val="28"/>
          <w:szCs w:val="28"/>
        </w:rPr>
        <w:t xml:space="preserve">4.2  Core User Journeys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Journey 1: Artisan Documents a Technique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Artisan Home → tap 'Record' → select tradition + technique name (autocomplete from existing library or new entry) → 3-second countdown → 10-second recording → slit-scan generates → rhythm waveform overlays → artisan adds Marathi description (voice-to-text supported) → sets visibility (private / community / public / research) → publishes → card appears in library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Decision Points in Journey 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IF technique name already exists → artisan prompted: 'Add a variation?' or 'Replace existing?'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IF video quality too low (blur detection) → gentle prompt to re-record with lighting tips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IF offline → recording saved locally, uploaded when connectivity restored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Journey 2: Apprentice Learns a Stroke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Apprentice Home → browse Stroke Card Library → filter by tradition → select card → view slit-scan + rhythm waveform + step breakdown → tap 'Practise This' → split-screen practice mode activates → apprentice performs stroke → comparison overlay shown → deviation score displayed → option to retry or mark as practised → streak updated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Journey 3: Researcher Accesses the Archive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Researcher lands on public portal → views Artisan Registry → filters by tradition / district / technique type → selects artisan → views technique card library with full metadata → requests research access (institutional email verification) → downloads dataset (CSV + media ZIP) → uses citation generator for academic reference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Journey 4: NGO Funder Reviews Impact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Funder receives portfolio link → lands on Innovation Portfolio Layer (Screen 6) → reads problem framing → explores interactive solution cards → clicks through to live platform → views impact dashboard → downloads funder report PDF → contacts platform owner via embedded form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593C"/>
          <w:sz w:val="28"/>
          <w:szCs w:val="28"/>
        </w:rPr>
        <w:t xml:space="preserve">4.3  Navigation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/ Component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/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Home — role selection or returning user home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/onboard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Onboarding wizard (role-specific)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/artisan/home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Artisan dashboard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Artisan 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/artisan/record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Slit-scan recorder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Artisan 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/artisan/profile/:id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Artisan public profile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No (public view)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/library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Stroke card library (browse)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/library/:cardId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Individual stroke card detail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/practice/:cardId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Apprentice practice session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Apprentice 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/progress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Apprentice progress dashboard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Apprentice 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/research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Researcher portal + data export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Researcher 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/admin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NGO / admin dashboard + impact metrics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Admin 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/portfolio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Innovation portfolio layer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No (public)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/settings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Language, notifications, account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Any auth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593C"/>
          <w:sz w:val="28"/>
          <w:szCs w:val="28"/>
        </w:rPr>
        <w:t xml:space="preserve">4.4  Offline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Core card library (all published stroke cards) is cached on first app load via Service Worker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Artisan recordings are queued in IndexedDB when offline; a sync indicator shows pending uploads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Practice sessions work fully offline once card assets are cached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Research export and dashboard require connectivity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F6E56"/>
          <w:sz w:val="20"/>
          <w:szCs w:val="20"/>
        </w:rPr>
        <w:t xml:space="preserve">→ Offline sync logic references the media_uploads and sync_queue tables in Schema (Doc 5)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FFFFFF"/>
          <w:sz w:val="20"/>
          <w:szCs w:val="20"/>
          <w:highlight w:val="darkBlue"/>
          <w:highlightCs w:val="darkBlue"/>
        </w:rPr>
        <w:t xml:space="preserve">DOCUMENT 5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1B69"/>
          <w:sz w:val="36"/>
          <w:szCs w:val="36"/>
        </w:rPr>
        <w:t xml:space="preserve">Backend Schema &amp; API Design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F6E56"/>
          <w:sz w:val="20"/>
          <w:szCs w:val="20"/>
        </w:rPr>
        <w:t xml:space="preserve">→ Supports TRD architecture (Doc 2) · Enables flows in App Flow (Doc 4) · Derived from PRD features (Doc 1)</w:t>
      </w:r>
    </w:p>
    <w:p>
      <w:pPr>
        <w:pBdr>
          <w:bottom w:val="single" w:color="2D1B69" w:sz="4" w:space="1"/>
        </w:pBdr>
        <w:spacing w:after="200" w:before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593C"/>
          <w:sz w:val="28"/>
          <w:szCs w:val="28"/>
        </w:rPr>
        <w:t xml:space="preserve">5.1  Database Models (PostgreSQL)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&amp; Constraints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UUID PRIMARY KEY DEFAULT gen_random_uuid()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phone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VARCHAR(15) UNIQUE — primary auth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name_marathi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VARCHAR(100) NOT NULL — Devanagari script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name_english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VARCHAR(100)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ENUM('artisan','apprentice','researcher','admin') NOT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village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VARCHAR(100)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district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VARCHAR(100) DEFAULT 'Pune'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traditions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TEXT[] — array of tradition codes (warli, kolam, pichwai, madhubani)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years_experience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INTEGER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avatar_url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created_at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TIMESTAMPTZ DEFAULT NOW()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last_active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TIMESTAMPTZ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consent_given_at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TIMESTAMPTZ — artisan content consent timestamp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stroke_cards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&amp; Constraints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UUID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artisan_id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UUID REFERENCES users(id) ON DELETE SET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tradition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ENUM('warli','kolam','pichwai','madhubani') NOT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name_marathi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VARCHAR(200) NOT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name_english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VARCHAR(200)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description_marathi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description_english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difficulty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SMALLINT CHECK (1-5)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atomic_units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JSONB — array of {unit_id, name, sequence_order}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visibility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ENUM('private','community','public','research') DEFAULT 'community'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published_at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TIMESTAMPTZ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view_count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INTEGER DEFAULT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created_at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TIMESTAMPTZ DEFAULT NOW()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media_assets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&amp; Constraints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UUID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stroke_card_id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UUID REFERENCES stroke_cards(id) ON DELETE CASCADE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ENUM('source_video','slit_scan','rhythm_waveform','clay_scan','card_gif')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storage_key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TEXT NOT NULL — Cloudflare R2 object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TEXT NOT NULL — CDN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file_size_bytes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BIGINT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duration_seconds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FLOAT — for video assets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processing_status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ENUM('pending','processing','complete','failed') DEFAULT 'pending'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metadata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JSONB — {width, height, fps, peak_times[], slit_column_width}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created_at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TIMESTAMPTZ DEFAULT NOW()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practice_sessions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&amp; Constraints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UUID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apprentice_id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UUID REFERENCES users(id) ON DELETE CASCADE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stroke_card_id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UUID REFERENCES stroke_cards(id)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attempt_number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INTEGER DEFAULT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deviation_score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FLOAT — 0.0 (perfect) to 1.0 (high deviation)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rhythm_accuracy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FLOAT — 0.0 to 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practice_video_key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TEXT — optional R2 key if apprentice saved video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duration_seconds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FLOAT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completed_at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TIMESTAMPTZ DEFAULT NOW()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sync_queue (offline support)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&amp; Constraints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UUID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user_id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UUID REFERENCES users(id)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action_type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ENUM('upload_video','publish_card','submit_practice')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payload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JSONB — serialised action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ENUM('pending','syncing','done','failed') DEFAULT 'pending'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created_offline_at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TIMESTAMPTZ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synced_at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TIMESTAMPTZ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593C"/>
          <w:sz w:val="28"/>
          <w:szCs w:val="28"/>
        </w:rPr>
        <w:t xml:space="preserve">5.2  Key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Route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Auth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POST /auth/request-otp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Send OTP to phone number — public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POST /auth/verify-otp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Verify OTP, return JWT tokens — public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GET /cards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List stroke cards (paginated, filtered) — public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GET /cards/:id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Single card with all media assets — public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POST /cards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Create new stroke card — artisan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POST /cards/:id/media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Upload source video, triggers processing pipeline — artisan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GET /cards/:id/slit-scan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Return slit-scan image URL (polls until ready) — public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GET /artisans/:id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Artisan public profile + card list — public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POST /practice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Submit practice session result — apprentice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GET /progress/:userId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Apprentice progress summary — apprentice (own) / admin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GET /research/export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Download dataset (CSV + media manifest) — researcher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GET /admin/metrics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Platform impact metrics — admin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POST /sync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Batch sync offline-queued actions — any auth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593C"/>
          <w:sz w:val="28"/>
          <w:szCs w:val="28"/>
        </w:rPr>
        <w:t xml:space="preserve">5.3  Processing Pipeline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an artisan uploads a source video, the following async pipeline runs via Bull queue: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Video received → stored in R2 as source_video → media_assets record created with status: processing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FFmpeg job: compress to H.264, extract frames at 10fps, generate looping GIF for card thumbnail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Python slit-scan job: sample centre column of each frame, compose into horizontal strip image, store as slit_scan asset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Web Audio peak detection data (sent by client): stored in media_assets.metadata.peak_times[]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Rhythm waveform image generated from peak data, stored as rhythm_waveform asset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assets marked status: complete → WebSocket pushes update to artisan's browser → UI updates in real-time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F6E56"/>
          <w:sz w:val="20"/>
          <w:szCs w:val="20"/>
        </w:rPr>
        <w:t xml:space="preserve">→ Processing steps correspond to TRD Section 2.1 microservice architecture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FFFFFF"/>
          <w:sz w:val="20"/>
          <w:szCs w:val="20"/>
          <w:highlight w:val="darkBlue"/>
          <w:highlightCs w:val="darkBlue"/>
        </w:rPr>
        <w:t xml:space="preserve">DOCUMENT 6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1B69"/>
          <w:sz w:val="36"/>
          <w:szCs w:val="36"/>
        </w:rPr>
        <w:t xml:space="preserve">Implementation Plan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F6E56"/>
          <w:sz w:val="20"/>
          <w:szCs w:val="20"/>
        </w:rPr>
        <w:t xml:space="preserve">→ Sequences work across all five prior documents · Respects TRD constraints · Delivers PRD features in priority order</w:t>
      </w:r>
    </w:p>
    <w:p>
      <w:pPr>
        <w:pBdr>
          <w:bottom w:val="single" w:color="2D1B69" w:sz="4" w:space="1"/>
        </w:pBdr>
        <w:spacing w:after="200" w:before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593C"/>
          <w:sz w:val="28"/>
          <w:szCs w:val="28"/>
        </w:rPr>
        <w:t xml:space="preserve">6.1  Phased Roadmap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Foundation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2 weeks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Repo, CI/CD, design system, DB schema, i18n setup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Core Platform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6 weeks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Auth, artisan profiles, card library (browse), basic upload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Motor Memory Tools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6 weeks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Slit-scan engine, rhythm annotation, card detail screens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Learning Engine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5 weeks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Apprentice practice flow, progress tracking, offline mode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Research &amp; Portfolio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4 weeks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Researcher portal, NGO dashboard, innovation portfolio layer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Hardening &amp; Launch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3 weeks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Performance, accessibility, Marathi QA, beta with Artist Village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593C"/>
          <w:sz w:val="28"/>
          <w:szCs w:val="28"/>
        </w:rPr>
        <w:t xml:space="preserve">6.2  Phase 0 — Foundation (Weeks 1–2)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1B69" w:sz="1"/>
              <w:left w:val="single" w:color="2D1B69" w:sz="1"/>
              <w:bottom w:val="single" w:color="2D1B69" w:sz="1"/>
              <w:right w:val="single" w:color="2D1B69" w:sz="1"/>
            </w:tcBorders>
            <w:shd w:fill="FDF6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D1B69"/>
                <w:sz w:val="22"/>
                <w:szCs w:val="22"/>
              </w:rPr>
              <w:t xml:space="preserve">Deliverables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- Monorepo setup: /apps/web (React), /apps/api (Node), /services/slit-scan (Python)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- CI/CD pipeline: GitHub Actions → Fly.io (API) + Cloudflare Pages (frontend)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- PostgreSQL schema migrations (Drizzle ORM) for all Doc 5 tables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- Design system: Tailwind config with colour tokens, Devanagari font loading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- i18next setup: Marathi (mr) and English (en) JSON translation files scaffolded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- Storybook: component library with Button, Card, Badge, StrokeCard components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Team: 1 full-stack developer · 1 designer. No external dependencies.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593C"/>
          <w:sz w:val="28"/>
          <w:szCs w:val="28"/>
        </w:rPr>
        <w:t xml:space="preserve">6.3  Phase 1 — Core Platform (Weeks 3–8)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Week 3–4: Authentication &amp; User 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OTP phone auth (Twilio Verify) — no email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Role-based routing: artisan / apprentice / researcher home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Artisan profile creation with Marathi name input and tradition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JWT refresh token flow + secure httpOnly cookie storage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Week 5–6: Stroke Card Library (Browse)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Card list API with pagination, filtering by tradition and difficulty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Stroke Card component: name (bilingual), tradition badge, difficulty dots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Masonry grid layout (mobile-first) with Framer Motion entrance animations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Card detail page: bilingual description, placeholder media slots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Week 7–8: Basic Upload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Artisan video upload flow: camera capture + R2 direct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FFmpeg compression job via Bull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media_assets table population, processing status polling via WebSocket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GIF thumbnail generation and card image display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F6E56"/>
          <w:sz w:val="20"/>
          <w:szCs w:val="20"/>
        </w:rPr>
        <w:t xml:space="preserve">→ Prerequisite for Phase 2 slit-scan engine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593C"/>
          <w:sz w:val="28"/>
          <w:szCs w:val="28"/>
        </w:rPr>
        <w:t xml:space="preserve">6.4  Phase 2 — Motor Memory Tools (Weeks 9–14)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Week 9–10: Slit-Scan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Python/Pillow microservice: column-sampling algorithm, horizontal strip composition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REST endpoint: POST /process/slit-scan (accepts video URL, returns image URL)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Integration into upload pipeline (Phase 1 queue)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Slit-scan viewer component with zoom and annotation layer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Week 11–12: Rhythm Annotation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Web Audio API AnalyserNode peak detection (runs in browser during recording)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Peak times array sent to API on upload, stored in media_assets.metadata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Rhythm waveform SVG generator (server-side): renders peak data as visual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Combined slit-scan + waveform view on card detail page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Week 13–14: Stroke Card Authoring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Artisan card creation wizard: name → record → annotate → publish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Atomic unit sequencer: drag-and-drop to order motor units within a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Visibility controls: private / community / public / research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Voice-to-text description input (Web Speech API, Marathi language model)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593C"/>
          <w:sz w:val="28"/>
          <w:szCs w:val="28"/>
        </w:rPr>
        <w:t xml:space="preserve">6.5  Phase 3 — Learning Engine (Weeks 15–19)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Week 15–16: Practice Session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Split-screen practice UI (UI/UX Doc 3, Screen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Ghost overlay: semi-transparent slit-scan path drawn on canvas over live camera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Practice session recording and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Deviation score calculation (pixel-diff between practice and master slit-scan)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Week 17–18: Progress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practice_sessions table writes and reads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Apprentice progress dashboard: streak, cards practised, deviation score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Achievement badges (Framer Motion celebration animation on milestone)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Week 19: Offline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Workbox Service Worker: precache card library assets on first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Dexie.js IndexedDB: store card data and cached media URLs locally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sync_queue: offline action logging + background sync on reconnect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Offline indicator banner + sync status icon in nav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F6E56"/>
          <w:sz w:val="20"/>
          <w:szCs w:val="20"/>
        </w:rPr>
        <w:t xml:space="preserve">→ Offline schema from Doc 5, Section 5.1 sync_queue table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593C"/>
          <w:sz w:val="28"/>
          <w:szCs w:val="28"/>
        </w:rPr>
        <w:t xml:space="preserve">6.6  Phase 4 — Research &amp; Portfolio (Weeks 20–23)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Week 20–21: Researcher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Institutional email verification for researcher role upgrade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Artisan registry with search and advanced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Dataset export: CSV (card metadata) + media manifest JSON + ZIP download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Citation generator: generates academic reference for each artisan/technique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Week 22–23: Innovation Portfolio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Full editorial page at /portfolio — desktop-optimised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Interactive solution cards (the 7 ideas from brainstorm session, animated)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Impact metrics live-feed from admin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Technique lineage tree: D3.js force-directed graph of artisan/technique 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PDF export of innovation brief (for funder distribution)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593C"/>
          <w:sz w:val="28"/>
          <w:szCs w:val="28"/>
        </w:rPr>
        <w:t xml:space="preserve">6.7  Phase 5 — Hardening &amp; Launch (Weeks 24–26)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Performance audit: Lighthouse scores &gt; 85 on 3G throttled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Marathi language QA: native speaker review of all UI strings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Accessibility audit: WCAG 2.1 AA compliance, screen reader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Artist Village beta: 10 master artisans + 20 apprentices, 4-week pilot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Bug bash + performance fixes from beta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Public launch + press kit for cultural organisations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593C"/>
          <w:sz w:val="28"/>
          <w:szCs w:val="28"/>
        </w:rPr>
        <w:t xml:space="preserve">6.8  Team &amp; Resource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Full-stack developer (React + Node)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All phases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520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Python / data engineer (slit-scan, processing)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Phase 0, 2, 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160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UI/UX designer (Figma, Framer Motion)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Phase 0, 1, 3, 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200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Marathi language consultant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Phase 0, 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40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Community coordinator (Artist Village)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Phase 3, 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80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QA / testing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Phase 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60 hours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593C"/>
          <w:sz w:val="28"/>
          <w:szCs w:val="28"/>
        </w:rPr>
        <w:t xml:space="preserve">6.9 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Connectivity worse than 3G in target area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High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Full offline mode (Phase 3) + WhatsApp bot fallback (v2)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Artisan reluctance to record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Medium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Community coordinator onboarding, artisan owns all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Devanagari rendering issues on old Android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Medium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Noto Sans Devanagari preloaded, tested on Android 8 Chrome 68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Slit-scan processing too slow on server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Bull queue with retry, client shows progress bar, async delivery via WebSocket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Cultural sensitivity around monetisation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High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Zero-cost artisan model, explicit consent at every publish step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593C"/>
          <w:sz w:val="28"/>
          <w:szCs w:val="28"/>
        </w:rPr>
        <w:t xml:space="preserve">6.10  Document Cross-Reference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Phase builds...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Which requires...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Defined in...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Auth + Profiles (Ph 1)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users table, role RBAC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Schema Doc 5, TRD Doc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Card Library (Ph 1)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stroke_cards table, GET /cards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Schema Doc 5, App Flow Doc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Upload Pipeline (Ph 1)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media_assets table, R2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Schema Doc 5, TRD Doc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Slit-scan (Ph 2)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Python microservice, Bull queue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TRD Doc 2 Section 2.1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Practice Session (Ph 3)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practice_sessions table, POST /practice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Schema Doc 5, UI/UX Doc 3 Screen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Offline Mode (Ph 3)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sync_queue table, Workbox SW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Schema Doc 5, App Flow Doc 4 Section 4.4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Portfolio Layer (Ph 4)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Innovation brief from brainstorm, /portfolio route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PRD Doc 1, App Flow Doc 4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593C" w:sz="4" w:space="1"/>
      </w:pBdr>
      <w:tabs>
        <w:tab w:val="right" w:pos="9026"/>
      </w:tabs>
    </w:pPr>
    <w:r>
      <w:rPr>
        <w:rFonts w:ascii="Arial" w:cs="Arial" w:eastAsia="Arial" w:hAnsi="Arial"/>
        <w:color w:val="6B6B6B"/>
        <w:sz w:val="18"/>
        <w:szCs w:val="18"/>
      </w:rPr>
      <w:t xml:space="preserve">कला वारस · KalaVaras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6B6B"/>
        <w:sz w:val="18"/>
        <w:szCs w:val="18"/>
      </w:rPr>
      <w:t xml:space="preserve">Page </w:t>
    </w:r>
    <w:r>
      <w:rPr>
        <w:rFonts w:ascii="Arial" w:cs="Arial" w:eastAsia="Arial" w:hAnsi="Arial"/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1B69" w:sz="4" w:space="1"/>
      </w:pBdr>
      <w:tabs>
        <w:tab w:val="right" w:pos="9026"/>
      </w:tabs>
    </w:pPr>
    <w:r>
      <w:rPr>
        <w:rFonts w:ascii="Arial" w:cs="Arial" w:eastAsia="Arial" w:hAnsi="Arial"/>
        <w:color w:val="6B6B6B"/>
        <w:sz w:val="18"/>
        <w:szCs w:val="18"/>
      </w:rPr>
      <w:t xml:space="preserve">KalaVaras — Product Specification Suite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6B6B6B"/>
        <w:sz w:val="18"/>
        <w:szCs w:val="18"/>
      </w:rPr>
      <w:t xml:space="preserve">Confidential · Portfolio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2026-06-13T09:12:17.653Z</dcterms:created>
  <dcterms:modified xsi:type="dcterms:W3CDTF">2026-06-13T09:12:17.653Z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