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FB572B" w14:textId="77777777" w:rsidR="00716428" w:rsidRDefault="00716428" w:rsidP="007F313B">
      <w:pPr>
        <w:rPr>
          <w:rFonts w:ascii="Arial Narrow" w:hAnsi="Arial Narrow"/>
          <w:sz w:val="24"/>
          <w:szCs w:val="24"/>
        </w:rPr>
      </w:pPr>
    </w:p>
    <w:p w14:paraId="2A0F549E" w14:textId="1135FB6E" w:rsidR="007F313B" w:rsidRPr="00614790" w:rsidRDefault="007F313B" w:rsidP="007F313B">
      <w:pPr>
        <w:rPr>
          <w:rFonts w:ascii="Arial Narrow" w:hAnsi="Arial Narrow"/>
          <w:sz w:val="24"/>
          <w:szCs w:val="24"/>
        </w:rPr>
      </w:pPr>
      <w:r w:rsidRPr="00614790">
        <w:rPr>
          <w:rFonts w:ascii="Arial Narrow" w:hAnsi="Arial Narrow"/>
          <w:sz w:val="24"/>
          <w:szCs w:val="24"/>
        </w:rPr>
        <w:t>Tunja, 03 de septiembre de 2020.</w:t>
      </w:r>
    </w:p>
    <w:p w14:paraId="292DEC85" w14:textId="77777777" w:rsidR="007F313B" w:rsidRPr="00614790" w:rsidRDefault="007F313B" w:rsidP="007F313B">
      <w:pPr>
        <w:spacing w:line="276" w:lineRule="auto"/>
        <w:rPr>
          <w:rFonts w:ascii="Arial Narrow" w:hAnsi="Arial Narrow"/>
          <w:sz w:val="24"/>
          <w:szCs w:val="24"/>
        </w:rPr>
      </w:pPr>
    </w:p>
    <w:p w14:paraId="61D769DB" w14:textId="77777777" w:rsidR="007F313B" w:rsidRPr="00614790" w:rsidRDefault="007F313B" w:rsidP="007F313B">
      <w:pPr>
        <w:spacing w:after="0" w:line="276" w:lineRule="auto"/>
        <w:rPr>
          <w:rFonts w:ascii="Arial Narrow" w:hAnsi="Arial Narrow"/>
          <w:b/>
          <w:bCs/>
          <w:sz w:val="24"/>
          <w:szCs w:val="24"/>
        </w:rPr>
      </w:pPr>
      <w:r w:rsidRPr="00614790">
        <w:rPr>
          <w:rFonts w:ascii="Arial Narrow" w:hAnsi="Arial Narrow"/>
          <w:b/>
          <w:bCs/>
          <w:sz w:val="24"/>
          <w:szCs w:val="24"/>
        </w:rPr>
        <w:t>Doctores:</w:t>
      </w:r>
    </w:p>
    <w:p w14:paraId="2004D199" w14:textId="77777777" w:rsidR="007F313B" w:rsidRPr="00614790" w:rsidRDefault="007F313B" w:rsidP="007F313B">
      <w:pPr>
        <w:spacing w:after="0" w:line="276" w:lineRule="auto"/>
        <w:rPr>
          <w:rFonts w:ascii="Arial Narrow" w:hAnsi="Arial Narrow"/>
          <w:b/>
          <w:bCs/>
          <w:sz w:val="24"/>
          <w:szCs w:val="24"/>
        </w:rPr>
      </w:pPr>
      <w:r w:rsidRPr="00614790">
        <w:rPr>
          <w:rFonts w:ascii="Arial Narrow" w:hAnsi="Arial Narrow"/>
          <w:b/>
          <w:bCs/>
          <w:sz w:val="24"/>
          <w:szCs w:val="24"/>
        </w:rPr>
        <w:t>LUIS ALEJANDRO FÚNEME GONZÁLEZ</w:t>
      </w:r>
    </w:p>
    <w:p w14:paraId="73E9A8A8" w14:textId="77777777" w:rsidR="007F313B" w:rsidRPr="00614790" w:rsidRDefault="007F313B" w:rsidP="007F313B">
      <w:pPr>
        <w:spacing w:after="0" w:line="276" w:lineRule="auto"/>
        <w:rPr>
          <w:rFonts w:ascii="Arial Narrow" w:hAnsi="Arial Narrow"/>
          <w:b/>
          <w:bCs/>
          <w:sz w:val="24"/>
          <w:szCs w:val="24"/>
        </w:rPr>
      </w:pPr>
      <w:r w:rsidRPr="00614790">
        <w:rPr>
          <w:rFonts w:ascii="Arial Narrow" w:hAnsi="Arial Narrow"/>
          <w:b/>
          <w:bCs/>
          <w:sz w:val="24"/>
          <w:szCs w:val="24"/>
        </w:rPr>
        <w:t>Alcalde Mayor de la ciudad de Tunja</w:t>
      </w:r>
    </w:p>
    <w:p w14:paraId="65F81935" w14:textId="77777777" w:rsidR="007F313B" w:rsidRDefault="007F313B" w:rsidP="007F313B">
      <w:pPr>
        <w:spacing w:after="0" w:line="276" w:lineRule="auto"/>
        <w:rPr>
          <w:rFonts w:ascii="Arial Narrow" w:hAnsi="Arial Narrow"/>
          <w:sz w:val="24"/>
          <w:szCs w:val="24"/>
        </w:rPr>
      </w:pPr>
    </w:p>
    <w:p w14:paraId="79EC00E9" w14:textId="77777777" w:rsidR="007F313B" w:rsidRPr="00614790" w:rsidRDefault="007F313B" w:rsidP="007F313B">
      <w:pPr>
        <w:spacing w:after="0" w:line="276" w:lineRule="auto"/>
        <w:rPr>
          <w:rFonts w:ascii="Arial Narrow" w:hAnsi="Arial Narrow"/>
          <w:b/>
          <w:bCs/>
          <w:sz w:val="24"/>
          <w:szCs w:val="24"/>
        </w:rPr>
      </w:pPr>
      <w:r w:rsidRPr="00614790">
        <w:rPr>
          <w:rFonts w:ascii="Arial Narrow" w:hAnsi="Arial Narrow"/>
          <w:b/>
          <w:bCs/>
          <w:sz w:val="24"/>
          <w:szCs w:val="24"/>
        </w:rPr>
        <w:t>NESTOR ALFREDO BARRERA MORA</w:t>
      </w:r>
    </w:p>
    <w:p w14:paraId="6DEBD1BE" w14:textId="77777777" w:rsidR="007F313B" w:rsidRPr="00614790" w:rsidRDefault="007F313B" w:rsidP="007F313B">
      <w:pPr>
        <w:spacing w:after="0" w:line="276" w:lineRule="auto"/>
        <w:rPr>
          <w:rFonts w:ascii="Arial Narrow" w:hAnsi="Arial Narrow"/>
          <w:b/>
          <w:bCs/>
          <w:sz w:val="24"/>
          <w:szCs w:val="24"/>
        </w:rPr>
      </w:pPr>
      <w:r w:rsidRPr="00614790">
        <w:rPr>
          <w:rFonts w:ascii="Arial Narrow" w:hAnsi="Arial Narrow"/>
          <w:b/>
          <w:bCs/>
          <w:sz w:val="24"/>
          <w:szCs w:val="24"/>
        </w:rPr>
        <w:t>Director UMCITI</w:t>
      </w:r>
    </w:p>
    <w:p w14:paraId="0ADA63D5" w14:textId="77777777" w:rsidR="007F313B" w:rsidRPr="00614790" w:rsidRDefault="007F313B" w:rsidP="007F313B">
      <w:pPr>
        <w:rPr>
          <w:rFonts w:ascii="Arial Narrow" w:hAnsi="Arial Narrow"/>
          <w:sz w:val="24"/>
          <w:szCs w:val="24"/>
        </w:rPr>
      </w:pPr>
    </w:p>
    <w:p w14:paraId="773494F4" w14:textId="77777777" w:rsidR="007F313B" w:rsidRPr="00614790" w:rsidRDefault="007F313B" w:rsidP="007F313B">
      <w:pPr>
        <w:rPr>
          <w:rFonts w:ascii="Arial Narrow" w:hAnsi="Arial Narrow"/>
          <w:sz w:val="24"/>
          <w:szCs w:val="24"/>
        </w:rPr>
      </w:pPr>
      <w:r w:rsidRPr="00614790">
        <w:rPr>
          <w:rFonts w:ascii="Arial Narrow" w:hAnsi="Arial Narrow"/>
          <w:sz w:val="24"/>
          <w:szCs w:val="24"/>
        </w:rPr>
        <w:t>Cordial saludo,</w:t>
      </w:r>
    </w:p>
    <w:p w14:paraId="2AD8EE49" w14:textId="277E530A" w:rsidR="007F313B" w:rsidRPr="00614790" w:rsidRDefault="007F313B" w:rsidP="007F313B">
      <w:pPr>
        <w:rPr>
          <w:rFonts w:ascii="Arial Narrow" w:hAnsi="Arial Narrow"/>
          <w:sz w:val="24"/>
          <w:szCs w:val="24"/>
        </w:rPr>
      </w:pPr>
      <w:r w:rsidRPr="00614790">
        <w:rPr>
          <w:rFonts w:ascii="Arial Narrow" w:hAnsi="Arial Narrow"/>
          <w:sz w:val="24"/>
          <w:szCs w:val="24"/>
        </w:rPr>
        <w:t>Para F</w:t>
      </w:r>
      <w:r w:rsidR="007F7224">
        <w:rPr>
          <w:rFonts w:ascii="Arial Narrow" w:hAnsi="Arial Narrow"/>
          <w:sz w:val="24"/>
          <w:szCs w:val="24"/>
        </w:rPr>
        <w:t>e</w:t>
      </w:r>
      <w:r w:rsidRPr="00614790">
        <w:rPr>
          <w:rFonts w:ascii="Arial Narrow" w:hAnsi="Arial Narrow"/>
          <w:sz w:val="24"/>
          <w:szCs w:val="24"/>
        </w:rPr>
        <w:t>nix Alliance S.A.S</w:t>
      </w:r>
      <w:r w:rsidR="004A7616">
        <w:rPr>
          <w:rFonts w:ascii="Arial Narrow" w:hAnsi="Arial Narrow"/>
          <w:sz w:val="24"/>
          <w:szCs w:val="24"/>
        </w:rPr>
        <w:t>, empresa Tunjana con presencia multinacional,</w:t>
      </w:r>
      <w:r w:rsidR="009151A4">
        <w:rPr>
          <w:rFonts w:ascii="Arial Narrow" w:hAnsi="Arial Narrow"/>
          <w:sz w:val="24"/>
          <w:szCs w:val="24"/>
        </w:rPr>
        <w:t xml:space="preserve"> e</w:t>
      </w:r>
      <w:r w:rsidRPr="00614790">
        <w:rPr>
          <w:rFonts w:ascii="Arial Narrow" w:hAnsi="Arial Narrow"/>
          <w:sz w:val="24"/>
          <w:szCs w:val="24"/>
        </w:rPr>
        <w:t xml:space="preserve">s grato comunicarles que </w:t>
      </w:r>
      <w:r>
        <w:rPr>
          <w:rFonts w:ascii="Arial Narrow" w:hAnsi="Arial Narrow"/>
          <w:sz w:val="24"/>
          <w:szCs w:val="24"/>
        </w:rPr>
        <w:t>dentro</w:t>
      </w:r>
      <w:r w:rsidRPr="00614790">
        <w:rPr>
          <w:rFonts w:ascii="Arial Narrow" w:hAnsi="Arial Narrow"/>
          <w:sz w:val="24"/>
          <w:szCs w:val="24"/>
        </w:rPr>
        <w:t xml:space="preserve"> </w:t>
      </w:r>
      <w:r>
        <w:rPr>
          <w:rFonts w:ascii="Arial Narrow" w:hAnsi="Arial Narrow"/>
          <w:sz w:val="24"/>
          <w:szCs w:val="24"/>
        </w:rPr>
        <w:t>d</w:t>
      </w:r>
      <w:r w:rsidRPr="00614790">
        <w:rPr>
          <w:rFonts w:ascii="Arial Narrow" w:hAnsi="Arial Narrow"/>
          <w:sz w:val="24"/>
          <w:szCs w:val="24"/>
        </w:rPr>
        <w:t>el</w:t>
      </w:r>
      <w:r w:rsidR="004A7616">
        <w:rPr>
          <w:rFonts w:ascii="Arial Narrow" w:hAnsi="Arial Narrow"/>
          <w:sz w:val="24"/>
          <w:szCs w:val="24"/>
        </w:rPr>
        <w:t xml:space="preserve"> marco de nuestros programas de responsabilidad social corporativa y en calidad de firmantes del Pacto Global de las Naciones Unidas y Partners Autorizados para Educación de Microsoft Corporation</w:t>
      </w:r>
      <w:r w:rsidRPr="00614790">
        <w:rPr>
          <w:rFonts w:ascii="Arial Narrow" w:hAnsi="Arial Narrow"/>
          <w:sz w:val="24"/>
          <w:szCs w:val="24"/>
        </w:rPr>
        <w:t xml:space="preserve">, se efectuará la donación de </w:t>
      </w:r>
      <w:r w:rsidR="004A7616">
        <w:rPr>
          <w:rFonts w:ascii="Arial Narrow" w:hAnsi="Arial Narrow"/>
          <w:sz w:val="24"/>
          <w:szCs w:val="24"/>
        </w:rPr>
        <w:t xml:space="preserve">la implementación de </w:t>
      </w:r>
      <w:r w:rsidRPr="00614790">
        <w:rPr>
          <w:rFonts w:ascii="Arial Narrow" w:hAnsi="Arial Narrow"/>
          <w:sz w:val="24"/>
          <w:szCs w:val="24"/>
        </w:rPr>
        <w:t xml:space="preserve">hasta doscientas mil (200.000) licencias de </w:t>
      </w:r>
      <w:r w:rsidR="004A7616">
        <w:rPr>
          <w:rFonts w:ascii="Arial Narrow" w:hAnsi="Arial Narrow"/>
          <w:sz w:val="24"/>
          <w:szCs w:val="24"/>
        </w:rPr>
        <w:t>Microsoft</w:t>
      </w:r>
      <w:r w:rsidRPr="00614790">
        <w:rPr>
          <w:rFonts w:ascii="Arial Narrow" w:hAnsi="Arial Narrow"/>
          <w:sz w:val="24"/>
          <w:szCs w:val="24"/>
        </w:rPr>
        <w:t xml:space="preserve"> 365</w:t>
      </w:r>
      <w:r w:rsidR="004A7616">
        <w:rPr>
          <w:rFonts w:ascii="Arial Narrow" w:hAnsi="Arial Narrow"/>
          <w:sz w:val="24"/>
          <w:szCs w:val="24"/>
        </w:rPr>
        <w:t xml:space="preserve"> para educación, con el fin de apoyar las labores de digitalización del municipio</w:t>
      </w:r>
      <w:r w:rsidRPr="00614790">
        <w:rPr>
          <w:rFonts w:ascii="Arial Narrow" w:hAnsi="Arial Narrow"/>
          <w:sz w:val="24"/>
          <w:szCs w:val="24"/>
        </w:rPr>
        <w:t xml:space="preserve">, con un licenciamiento máximo de </w:t>
      </w:r>
      <w:r w:rsidR="004A7616">
        <w:rPr>
          <w:rFonts w:ascii="Arial Narrow" w:hAnsi="Arial Narrow"/>
          <w:sz w:val="24"/>
          <w:szCs w:val="24"/>
        </w:rPr>
        <w:t xml:space="preserve">hasta </w:t>
      </w:r>
      <w:r w:rsidRPr="00614790">
        <w:rPr>
          <w:rFonts w:ascii="Arial Narrow" w:hAnsi="Arial Narrow"/>
          <w:sz w:val="24"/>
          <w:szCs w:val="24"/>
        </w:rPr>
        <w:t xml:space="preserve">diez mil (10.000) </w:t>
      </w:r>
      <w:r w:rsidR="004A7616">
        <w:rPr>
          <w:rFonts w:ascii="Arial Narrow" w:hAnsi="Arial Narrow"/>
          <w:sz w:val="24"/>
          <w:szCs w:val="24"/>
        </w:rPr>
        <w:t>usuarios (</w:t>
      </w:r>
      <w:r w:rsidR="007F7224">
        <w:rPr>
          <w:rFonts w:ascii="Arial Narrow" w:hAnsi="Arial Narrow"/>
          <w:sz w:val="24"/>
          <w:szCs w:val="24"/>
        </w:rPr>
        <w:t xml:space="preserve">5.000 </w:t>
      </w:r>
      <w:r w:rsidR="004A7616">
        <w:rPr>
          <w:rFonts w:ascii="Arial Narrow" w:hAnsi="Arial Narrow"/>
          <w:sz w:val="24"/>
          <w:szCs w:val="24"/>
        </w:rPr>
        <w:t>docentes y</w:t>
      </w:r>
      <w:r w:rsidR="007F7224">
        <w:rPr>
          <w:rFonts w:ascii="Arial Narrow" w:hAnsi="Arial Narrow"/>
          <w:sz w:val="24"/>
          <w:szCs w:val="24"/>
        </w:rPr>
        <w:t xml:space="preserve"> 5.000</w:t>
      </w:r>
      <w:r w:rsidR="004A7616">
        <w:rPr>
          <w:rFonts w:ascii="Arial Narrow" w:hAnsi="Arial Narrow"/>
          <w:sz w:val="24"/>
          <w:szCs w:val="24"/>
        </w:rPr>
        <w:t xml:space="preserve"> estudiantes)</w:t>
      </w:r>
      <w:r w:rsidRPr="00614790">
        <w:rPr>
          <w:rFonts w:ascii="Arial Narrow" w:hAnsi="Arial Narrow"/>
          <w:sz w:val="24"/>
          <w:szCs w:val="24"/>
        </w:rPr>
        <w:t xml:space="preserve"> por </w:t>
      </w:r>
      <w:r>
        <w:rPr>
          <w:rFonts w:ascii="Arial Narrow" w:hAnsi="Arial Narrow"/>
          <w:sz w:val="24"/>
          <w:szCs w:val="24"/>
        </w:rPr>
        <w:t>I</w:t>
      </w:r>
      <w:r w:rsidRPr="00614790">
        <w:rPr>
          <w:rFonts w:ascii="Arial Narrow" w:hAnsi="Arial Narrow"/>
          <w:sz w:val="24"/>
          <w:szCs w:val="24"/>
        </w:rPr>
        <w:t>nstitución</w:t>
      </w:r>
      <w:r>
        <w:rPr>
          <w:rFonts w:ascii="Arial Narrow" w:hAnsi="Arial Narrow"/>
          <w:sz w:val="24"/>
          <w:szCs w:val="24"/>
        </w:rPr>
        <w:t xml:space="preserve"> Educativ</w:t>
      </w:r>
      <w:r w:rsidR="004A7616">
        <w:rPr>
          <w:rFonts w:ascii="Arial Narrow" w:hAnsi="Arial Narrow"/>
          <w:sz w:val="24"/>
          <w:szCs w:val="24"/>
        </w:rPr>
        <w:t>a Pública o Privada</w:t>
      </w:r>
      <w:r w:rsidRPr="00614790">
        <w:rPr>
          <w:rFonts w:ascii="Arial Narrow" w:hAnsi="Arial Narrow"/>
          <w:sz w:val="24"/>
          <w:szCs w:val="24"/>
        </w:rPr>
        <w:t>. Para el licenciamiento en mención, la alcaldía designará y remitirá a Fenix Alliance S.A.S, el listado de las instituciones</w:t>
      </w:r>
      <w:r w:rsidR="009151A4">
        <w:rPr>
          <w:rFonts w:ascii="Arial Narrow" w:hAnsi="Arial Narrow"/>
          <w:sz w:val="24"/>
          <w:szCs w:val="24"/>
        </w:rPr>
        <w:t xml:space="preserve"> e individuos</w:t>
      </w:r>
      <w:r w:rsidRPr="00614790">
        <w:rPr>
          <w:rFonts w:ascii="Arial Narrow" w:hAnsi="Arial Narrow"/>
          <w:sz w:val="24"/>
          <w:szCs w:val="24"/>
        </w:rPr>
        <w:t xml:space="preserve"> que recibirán el beneficio de licenciamiento </w:t>
      </w:r>
      <w:r w:rsidR="004A7616">
        <w:rPr>
          <w:rFonts w:ascii="Arial Narrow" w:hAnsi="Arial Narrow"/>
          <w:sz w:val="24"/>
          <w:szCs w:val="24"/>
        </w:rPr>
        <w:t>Microsoft</w:t>
      </w:r>
      <w:r w:rsidRPr="00614790">
        <w:rPr>
          <w:rFonts w:ascii="Arial Narrow" w:hAnsi="Arial Narrow"/>
          <w:sz w:val="24"/>
          <w:szCs w:val="24"/>
        </w:rPr>
        <w:t xml:space="preserve"> 365</w:t>
      </w:r>
      <w:r w:rsidR="004A7616">
        <w:rPr>
          <w:rFonts w:ascii="Arial Narrow" w:hAnsi="Arial Narrow"/>
          <w:sz w:val="24"/>
          <w:szCs w:val="24"/>
        </w:rPr>
        <w:t xml:space="preserve"> para Educación</w:t>
      </w:r>
      <w:r w:rsidRPr="00614790">
        <w:rPr>
          <w:rFonts w:ascii="Arial Narrow" w:hAnsi="Arial Narrow"/>
          <w:sz w:val="24"/>
          <w:szCs w:val="24"/>
        </w:rPr>
        <w:t>.</w:t>
      </w:r>
    </w:p>
    <w:p w14:paraId="5F3A3E2F" w14:textId="77777777" w:rsidR="007F313B" w:rsidRPr="00614790" w:rsidRDefault="007F313B" w:rsidP="007F313B">
      <w:pPr>
        <w:spacing w:line="240" w:lineRule="auto"/>
        <w:rPr>
          <w:rFonts w:ascii="Arial Narrow" w:hAnsi="Arial Narrow"/>
          <w:sz w:val="24"/>
          <w:szCs w:val="24"/>
        </w:rPr>
      </w:pPr>
      <w:bookmarkStart w:id="0" w:name="_GoBack"/>
      <w:bookmarkEnd w:id="0"/>
    </w:p>
    <w:p w14:paraId="58707ED8" w14:textId="77777777" w:rsidR="007F313B" w:rsidRPr="00614790" w:rsidRDefault="007F313B" w:rsidP="007F313B">
      <w:pPr>
        <w:rPr>
          <w:rFonts w:ascii="Arial Narrow" w:hAnsi="Arial Narrow"/>
          <w:sz w:val="24"/>
          <w:szCs w:val="24"/>
        </w:rPr>
      </w:pPr>
      <w:r w:rsidRPr="00614790">
        <w:rPr>
          <w:rFonts w:ascii="Arial Narrow" w:hAnsi="Arial Narrow"/>
          <w:sz w:val="24"/>
          <w:szCs w:val="24"/>
        </w:rPr>
        <w:t>Comprometidos con el desarrollo de educativo y tecnológico de nuestra ciudad.</w:t>
      </w:r>
    </w:p>
    <w:p w14:paraId="6EBF0247" w14:textId="77777777" w:rsidR="007F313B" w:rsidRPr="00614790" w:rsidRDefault="007F313B" w:rsidP="007F313B">
      <w:pPr>
        <w:rPr>
          <w:rFonts w:ascii="Arial Narrow" w:hAnsi="Arial Narrow"/>
          <w:sz w:val="24"/>
          <w:szCs w:val="24"/>
        </w:rPr>
      </w:pPr>
    </w:p>
    <w:p w14:paraId="30C74785" w14:textId="3C145144" w:rsidR="007F313B" w:rsidRPr="00614790" w:rsidRDefault="004A7616" w:rsidP="007F313B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Cordialmente,</w:t>
      </w:r>
    </w:p>
    <w:p w14:paraId="14B38460" w14:textId="77777777" w:rsidR="007F313B" w:rsidRPr="00614790" w:rsidRDefault="007F313B" w:rsidP="007F313B">
      <w:pPr>
        <w:rPr>
          <w:rFonts w:ascii="Arial Narrow" w:hAnsi="Arial Narrow"/>
          <w:sz w:val="24"/>
          <w:szCs w:val="24"/>
        </w:rPr>
      </w:pPr>
    </w:p>
    <w:p w14:paraId="348265C3" w14:textId="77777777" w:rsidR="007F313B" w:rsidRPr="00614790" w:rsidRDefault="007F313B" w:rsidP="007F313B">
      <w:pPr>
        <w:spacing w:after="0" w:line="240" w:lineRule="auto"/>
        <w:rPr>
          <w:rFonts w:ascii="Arial Narrow" w:hAnsi="Arial Narrow"/>
          <w:b/>
          <w:bCs/>
          <w:sz w:val="24"/>
          <w:szCs w:val="24"/>
        </w:rPr>
      </w:pPr>
      <w:r w:rsidRPr="00614790">
        <w:rPr>
          <w:rFonts w:ascii="Arial Narrow" w:hAnsi="Arial Narrow"/>
          <w:b/>
          <w:bCs/>
          <w:sz w:val="24"/>
          <w:szCs w:val="24"/>
        </w:rPr>
        <w:t>DANIEL FERNANDO LOZANO NAVAS</w:t>
      </w:r>
    </w:p>
    <w:p w14:paraId="0986B6A5" w14:textId="77777777" w:rsidR="007F313B" w:rsidRPr="00493BAE" w:rsidRDefault="007F313B" w:rsidP="007F313B">
      <w:pPr>
        <w:spacing w:after="0" w:line="240" w:lineRule="auto"/>
        <w:rPr>
          <w:rFonts w:ascii="Arial Narrow" w:hAnsi="Arial Narrow"/>
          <w:b/>
          <w:bCs/>
          <w:sz w:val="24"/>
          <w:szCs w:val="24"/>
        </w:rPr>
      </w:pPr>
      <w:r w:rsidRPr="00493BAE">
        <w:rPr>
          <w:rFonts w:ascii="Arial Narrow" w:hAnsi="Arial Narrow"/>
          <w:b/>
          <w:bCs/>
          <w:sz w:val="24"/>
          <w:szCs w:val="24"/>
        </w:rPr>
        <w:t>CEO FENIX ALLIANCE S.A.S</w:t>
      </w:r>
    </w:p>
    <w:p w14:paraId="26C9BE8F" w14:textId="3302A714" w:rsidR="009151A4" w:rsidRPr="009151A4" w:rsidRDefault="00A97B5D" w:rsidP="00A97B5D">
      <w:pPr>
        <w:tabs>
          <w:tab w:val="left" w:pos="7692"/>
        </w:tabs>
        <w:jc w:val="left"/>
      </w:pPr>
      <w:r>
        <w:tab/>
      </w:r>
      <w:r>
        <w:tab/>
      </w:r>
    </w:p>
    <w:sectPr w:rsidR="009151A4" w:rsidRPr="009151A4" w:rsidSect="009C2C2A">
      <w:headerReference w:type="default" r:id="rId9"/>
      <w:footerReference w:type="default" r:id="rId10"/>
      <w:pgSz w:w="12240" w:h="15840"/>
      <w:pgMar w:top="1701" w:right="1418" w:bottom="1701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666D6B" w14:textId="77777777" w:rsidR="00CD5C6C" w:rsidRDefault="00CD5C6C" w:rsidP="00663CF0">
      <w:pPr>
        <w:spacing w:after="0" w:line="240" w:lineRule="auto"/>
      </w:pPr>
      <w:r>
        <w:separator/>
      </w:r>
    </w:p>
  </w:endnote>
  <w:endnote w:type="continuationSeparator" w:id="0">
    <w:p w14:paraId="2DEF36A4" w14:textId="77777777" w:rsidR="00CD5C6C" w:rsidRDefault="00CD5C6C" w:rsidP="00663C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Pro">
    <w:panose1 w:val="020B0502040504020203"/>
    <w:charset w:val="00"/>
    <w:family w:val="swiss"/>
    <w:pitch w:val="variable"/>
    <w:sig w:usb0="A00002AF" w:usb1="4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29"/>
      <w:gridCol w:w="3127"/>
      <w:gridCol w:w="3128"/>
    </w:tblGrid>
    <w:tr w:rsidR="00A97B5D" w14:paraId="3905E338" w14:textId="77777777" w:rsidTr="007F7224">
      <w:tc>
        <w:tcPr>
          <w:tcW w:w="3129" w:type="dxa"/>
          <w:vAlign w:val="center"/>
        </w:tcPr>
        <w:p w14:paraId="23A32A52" w14:textId="4DC2F41D" w:rsidR="00A97B5D" w:rsidRPr="009151A4" w:rsidRDefault="00A97B5D" w:rsidP="007F7224">
          <w:pPr>
            <w:pStyle w:val="Footer"/>
            <w:jc w:val="center"/>
            <w:rPr>
              <w:rFonts w:ascii="Segoe Pro" w:hAnsi="Segoe Pro"/>
              <w:sz w:val="16"/>
              <w:szCs w:val="16"/>
              <w:lang w:val="en-US"/>
            </w:rPr>
          </w:pPr>
          <w:r w:rsidRPr="009151A4">
            <w:rPr>
              <w:rFonts w:ascii="Segoe Pro" w:hAnsi="Segoe Pro"/>
              <w:sz w:val="16"/>
              <w:szCs w:val="16"/>
              <w:lang w:val="en-US"/>
            </w:rPr>
            <w:t xml:space="preserve">Fenix Alliance </w:t>
          </w:r>
          <w:r>
            <w:rPr>
              <w:rFonts w:ascii="Segoe Pro" w:hAnsi="Segoe Pro"/>
              <w:sz w:val="16"/>
              <w:szCs w:val="16"/>
              <w:lang w:val="en-US"/>
            </w:rPr>
            <w:t>S.A.S</w:t>
          </w:r>
          <w:r w:rsidRPr="009151A4">
            <w:rPr>
              <w:rFonts w:ascii="Segoe Pro" w:hAnsi="Segoe Pro"/>
              <w:sz w:val="16"/>
              <w:szCs w:val="16"/>
              <w:lang w:val="en-US"/>
            </w:rPr>
            <w:t>.</w:t>
          </w:r>
        </w:p>
        <w:p w14:paraId="459B4B8E" w14:textId="36C6EFC4" w:rsidR="00A97B5D" w:rsidRPr="009151A4" w:rsidRDefault="007F7224" w:rsidP="007F7224">
          <w:pPr>
            <w:pStyle w:val="Footer"/>
            <w:jc w:val="center"/>
            <w:rPr>
              <w:rFonts w:ascii="Segoe Pro" w:hAnsi="Segoe Pro"/>
              <w:sz w:val="16"/>
              <w:szCs w:val="16"/>
              <w:lang w:val="en-US"/>
            </w:rPr>
          </w:pPr>
          <w:r>
            <w:rPr>
              <w:rFonts w:ascii="Segoe Pro" w:hAnsi="Segoe Pro"/>
              <w:sz w:val="16"/>
              <w:szCs w:val="16"/>
              <w:lang w:val="en-US"/>
            </w:rPr>
            <w:t>DG. 67a # 1a - 10</w:t>
          </w:r>
        </w:p>
        <w:p w14:paraId="71AE502A" w14:textId="6BC745AC" w:rsidR="00A97B5D" w:rsidRPr="009151A4" w:rsidRDefault="007F7224" w:rsidP="007F7224">
          <w:pPr>
            <w:pStyle w:val="Footer"/>
            <w:jc w:val="center"/>
            <w:rPr>
              <w:rFonts w:ascii="Segoe Pro" w:hAnsi="Segoe Pro"/>
              <w:sz w:val="16"/>
              <w:szCs w:val="16"/>
              <w:lang w:val="en-US"/>
            </w:rPr>
          </w:pPr>
          <w:r>
            <w:rPr>
              <w:rFonts w:ascii="Segoe Pro" w:hAnsi="Segoe Pro"/>
              <w:sz w:val="16"/>
              <w:szCs w:val="16"/>
              <w:lang w:val="en-US"/>
            </w:rPr>
            <w:t>Tunja, Boyacá</w:t>
          </w:r>
          <w:r w:rsidR="00A97B5D" w:rsidRPr="009151A4">
            <w:rPr>
              <w:rFonts w:ascii="Segoe Pro" w:hAnsi="Segoe Pro"/>
              <w:sz w:val="16"/>
              <w:szCs w:val="16"/>
              <w:lang w:val="en-US"/>
            </w:rPr>
            <w:t xml:space="preserve">. </w:t>
          </w:r>
          <w:r>
            <w:rPr>
              <w:rFonts w:ascii="Segoe Pro" w:hAnsi="Segoe Pro"/>
              <w:sz w:val="16"/>
              <w:szCs w:val="16"/>
              <w:lang w:val="en-US"/>
            </w:rPr>
            <w:t>150003</w:t>
          </w:r>
          <w:r w:rsidR="00A97B5D" w:rsidRPr="009151A4">
            <w:rPr>
              <w:rFonts w:ascii="Segoe Pro" w:hAnsi="Segoe Pro"/>
              <w:sz w:val="16"/>
              <w:szCs w:val="16"/>
              <w:lang w:val="en-US"/>
            </w:rPr>
            <w:t>.</w:t>
          </w:r>
        </w:p>
        <w:p w14:paraId="72FBD657" w14:textId="3D5CF098" w:rsidR="00A97B5D" w:rsidRDefault="007F7224" w:rsidP="007F7224">
          <w:pPr>
            <w:pStyle w:val="Footer"/>
            <w:jc w:val="center"/>
            <w:rPr>
              <w:rFonts w:ascii="Segoe Pro" w:hAnsi="Segoe Pro"/>
              <w:sz w:val="16"/>
              <w:szCs w:val="16"/>
              <w:lang w:val="en-US"/>
            </w:rPr>
          </w:pPr>
          <w:r>
            <w:rPr>
              <w:rFonts w:ascii="Segoe Pro" w:hAnsi="Segoe Pro"/>
              <w:sz w:val="16"/>
              <w:szCs w:val="16"/>
              <w:lang w:val="en-US"/>
            </w:rPr>
            <w:t>Colombia</w:t>
          </w:r>
        </w:p>
      </w:tc>
      <w:tc>
        <w:tcPr>
          <w:tcW w:w="3127" w:type="dxa"/>
          <w:vAlign w:val="center"/>
        </w:tcPr>
        <w:p w14:paraId="0CC4284E" w14:textId="61978D86" w:rsidR="00A97B5D" w:rsidRDefault="00A97B5D" w:rsidP="007F7224">
          <w:pPr>
            <w:pStyle w:val="Footer"/>
            <w:jc w:val="center"/>
            <w:rPr>
              <w:rFonts w:ascii="Segoe Pro" w:hAnsi="Segoe Pro"/>
              <w:sz w:val="16"/>
              <w:szCs w:val="16"/>
              <w:lang w:val="en-US"/>
            </w:rPr>
          </w:pPr>
          <w:r>
            <w:rPr>
              <w:rFonts w:ascii="Segoe Pro" w:hAnsi="Segoe Pro"/>
              <w:sz w:val="16"/>
              <w:szCs w:val="16"/>
              <w:lang w:val="en-US"/>
            </w:rPr>
            <w:t>Public Record</w:t>
          </w:r>
          <w:r w:rsidRPr="009151A4">
            <w:rPr>
              <w:rFonts w:ascii="Segoe Pro" w:hAnsi="Segoe Pro"/>
              <w:sz w:val="16"/>
              <w:szCs w:val="16"/>
              <w:lang w:val="en-US"/>
            </w:rPr>
            <w:t>.</w:t>
          </w:r>
        </w:p>
        <w:p w14:paraId="0E1D3A8E" w14:textId="6E06EDE3" w:rsidR="007F7224" w:rsidRDefault="007F7224" w:rsidP="007F7224">
          <w:pPr>
            <w:pStyle w:val="Footer"/>
            <w:jc w:val="center"/>
            <w:rPr>
              <w:rFonts w:ascii="Segoe Pro" w:hAnsi="Segoe Pro"/>
              <w:sz w:val="16"/>
              <w:szCs w:val="16"/>
              <w:lang w:val="en-US"/>
            </w:rPr>
          </w:pPr>
          <w:hyperlink r:id="rId1" w:history="1">
            <w:r w:rsidRPr="00AD384C">
              <w:rPr>
                <w:rStyle w:val="Hyperlink"/>
                <w:rFonts w:ascii="Segoe Pro" w:hAnsi="Segoe Pro"/>
                <w:sz w:val="16"/>
                <w:szCs w:val="16"/>
                <w:lang w:val="en-US"/>
              </w:rPr>
              <w:t>legal@fenix-alliance.com</w:t>
            </w:r>
          </w:hyperlink>
        </w:p>
        <w:p w14:paraId="178468A0" w14:textId="5936776B" w:rsidR="007F7224" w:rsidRPr="009151A4" w:rsidRDefault="007F7224" w:rsidP="007F7224">
          <w:pPr>
            <w:pStyle w:val="Footer"/>
            <w:jc w:val="center"/>
            <w:rPr>
              <w:rFonts w:ascii="Segoe Pro" w:hAnsi="Segoe Pro"/>
              <w:sz w:val="16"/>
              <w:szCs w:val="16"/>
              <w:lang w:val="en-US"/>
            </w:rPr>
          </w:pPr>
          <w:r>
            <w:rPr>
              <w:rFonts w:ascii="Segoe Pro" w:hAnsi="Segoe Pro"/>
              <w:sz w:val="16"/>
              <w:szCs w:val="16"/>
              <w:lang w:val="en-US"/>
            </w:rPr>
            <w:t>+12065886716</w:t>
          </w:r>
        </w:p>
        <w:p w14:paraId="425AB201" w14:textId="77777777" w:rsidR="00A97B5D" w:rsidRDefault="00A97B5D" w:rsidP="007F7224">
          <w:pPr>
            <w:pStyle w:val="Footer"/>
            <w:ind w:left="0" w:firstLine="0"/>
            <w:jc w:val="center"/>
            <w:rPr>
              <w:rFonts w:ascii="Segoe Pro" w:hAnsi="Segoe Pro"/>
              <w:sz w:val="16"/>
              <w:szCs w:val="16"/>
              <w:lang w:val="en-US"/>
            </w:rPr>
          </w:pPr>
        </w:p>
      </w:tc>
      <w:tc>
        <w:tcPr>
          <w:tcW w:w="3128" w:type="dxa"/>
          <w:vAlign w:val="center"/>
        </w:tcPr>
        <w:p w14:paraId="44887A76" w14:textId="3A07DCEE" w:rsidR="00A97B5D" w:rsidRPr="009151A4" w:rsidRDefault="00A97B5D" w:rsidP="007F7224">
          <w:pPr>
            <w:pStyle w:val="Footer"/>
            <w:jc w:val="center"/>
            <w:rPr>
              <w:rFonts w:ascii="Segoe Pro" w:hAnsi="Segoe Pro"/>
              <w:sz w:val="16"/>
              <w:szCs w:val="16"/>
              <w:lang w:val="en-US"/>
            </w:rPr>
          </w:pPr>
          <w:r w:rsidRPr="009151A4">
            <w:rPr>
              <w:rFonts w:ascii="Segoe Pro" w:hAnsi="Segoe Pro"/>
              <w:sz w:val="16"/>
              <w:szCs w:val="16"/>
              <w:lang w:val="en-US"/>
            </w:rPr>
            <w:t>Fenix Alliance Inc.</w:t>
          </w:r>
        </w:p>
        <w:p w14:paraId="42CEEBCA" w14:textId="77777777" w:rsidR="00A97B5D" w:rsidRPr="009151A4" w:rsidRDefault="00A97B5D" w:rsidP="007F7224">
          <w:pPr>
            <w:pStyle w:val="Footer"/>
            <w:jc w:val="center"/>
            <w:rPr>
              <w:rFonts w:ascii="Segoe Pro" w:hAnsi="Segoe Pro"/>
              <w:sz w:val="16"/>
              <w:szCs w:val="16"/>
              <w:lang w:val="en-US"/>
            </w:rPr>
          </w:pPr>
          <w:r w:rsidRPr="009151A4">
            <w:rPr>
              <w:rFonts w:ascii="Segoe Pro" w:hAnsi="Segoe Pro"/>
              <w:sz w:val="16"/>
              <w:szCs w:val="16"/>
              <w:lang w:val="en-US"/>
            </w:rPr>
            <w:t>16192 Coastal Highway.</w:t>
          </w:r>
        </w:p>
        <w:p w14:paraId="173885F1" w14:textId="77777777" w:rsidR="00A97B5D" w:rsidRPr="009151A4" w:rsidRDefault="00A97B5D" w:rsidP="007F7224">
          <w:pPr>
            <w:pStyle w:val="Footer"/>
            <w:jc w:val="center"/>
            <w:rPr>
              <w:rFonts w:ascii="Segoe Pro" w:hAnsi="Segoe Pro"/>
              <w:sz w:val="16"/>
              <w:szCs w:val="16"/>
              <w:lang w:val="en-US"/>
            </w:rPr>
          </w:pPr>
          <w:r w:rsidRPr="009151A4">
            <w:rPr>
              <w:rFonts w:ascii="Segoe Pro" w:hAnsi="Segoe Pro"/>
              <w:sz w:val="16"/>
              <w:szCs w:val="16"/>
              <w:lang w:val="en-US"/>
            </w:rPr>
            <w:t>Lewes, Delaware. 19958.</w:t>
          </w:r>
        </w:p>
        <w:p w14:paraId="2C6BA782" w14:textId="6E77350E" w:rsidR="00A97B5D" w:rsidRDefault="00A97B5D" w:rsidP="007F7224">
          <w:pPr>
            <w:pStyle w:val="Footer"/>
            <w:ind w:left="0" w:firstLine="0"/>
            <w:jc w:val="center"/>
            <w:rPr>
              <w:rFonts w:ascii="Segoe Pro" w:hAnsi="Segoe Pro"/>
              <w:sz w:val="16"/>
              <w:szCs w:val="16"/>
              <w:lang w:val="en-US"/>
            </w:rPr>
          </w:pPr>
          <w:r w:rsidRPr="009151A4">
            <w:rPr>
              <w:rFonts w:ascii="Segoe Pro" w:hAnsi="Segoe Pro"/>
              <w:sz w:val="16"/>
              <w:szCs w:val="16"/>
              <w:lang w:val="en-US"/>
            </w:rPr>
            <w:t>United States of America</w:t>
          </w:r>
        </w:p>
      </w:tc>
    </w:tr>
  </w:tbl>
  <w:p w14:paraId="0B04E20A" w14:textId="478CC1D2" w:rsidR="00663CF0" w:rsidRPr="009151A4" w:rsidRDefault="00663CF0" w:rsidP="00A97B5D">
    <w:pPr>
      <w:pStyle w:val="Footer"/>
      <w:ind w:left="0" w:firstLine="0"/>
      <w:rPr>
        <w:rFonts w:ascii="Segoe Pro" w:hAnsi="Segoe Pro"/>
        <w:sz w:val="16"/>
        <w:szCs w:val="16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C2F70D" w14:textId="77777777" w:rsidR="00CD5C6C" w:rsidRDefault="00CD5C6C" w:rsidP="00663CF0">
      <w:pPr>
        <w:spacing w:after="0" w:line="240" w:lineRule="auto"/>
      </w:pPr>
      <w:r>
        <w:separator/>
      </w:r>
    </w:p>
  </w:footnote>
  <w:footnote w:type="continuationSeparator" w:id="0">
    <w:p w14:paraId="0B757767" w14:textId="77777777" w:rsidR="00CD5C6C" w:rsidRDefault="00CD5C6C" w:rsidP="00663C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ahoma" w:hAnsi="Tahoma" w:cs="Tahoma"/>
        <w:sz w:val="16"/>
        <w:szCs w:val="12"/>
      </w:rPr>
      <w:id w:val="-1318336367"/>
      <w:docPartObj>
        <w:docPartGallery w:val="Page Numbers (Top of Page)"/>
        <w:docPartUnique/>
      </w:docPartObj>
    </w:sdtPr>
    <w:sdtEndPr/>
    <w:sdtContent>
      <w:p w14:paraId="21C7FBB4" w14:textId="77777777" w:rsidR="0080102F" w:rsidRDefault="0080102F">
        <w:pPr>
          <w:pStyle w:val="Header"/>
          <w:jc w:val="right"/>
          <w:rPr>
            <w:rFonts w:ascii="Tahoma" w:hAnsi="Tahoma" w:cs="Tahoma"/>
            <w:sz w:val="16"/>
            <w:szCs w:val="12"/>
          </w:rPr>
        </w:pPr>
      </w:p>
      <w:p w14:paraId="2BE63C38" w14:textId="30C8C8B1" w:rsidR="0080102F" w:rsidRPr="0080102F" w:rsidRDefault="0080102F">
        <w:pPr>
          <w:pStyle w:val="Header"/>
          <w:jc w:val="right"/>
          <w:rPr>
            <w:rFonts w:ascii="Tahoma" w:hAnsi="Tahoma" w:cs="Tahoma"/>
            <w:sz w:val="16"/>
            <w:szCs w:val="12"/>
          </w:rPr>
        </w:pPr>
        <w:r w:rsidRPr="0080102F">
          <w:rPr>
            <w:noProof/>
            <w:sz w:val="24"/>
            <w:szCs w:val="20"/>
          </w:rPr>
          <w:drawing>
            <wp:anchor distT="0" distB="0" distL="114300" distR="114300" simplePos="0" relativeHeight="251658240" behindDoc="0" locked="0" layoutInCell="1" allowOverlap="1" wp14:anchorId="62A36264" wp14:editId="1071BE9F">
              <wp:simplePos x="0" y="0"/>
              <wp:positionH relativeFrom="column">
                <wp:posOffset>13970</wp:posOffset>
              </wp:positionH>
              <wp:positionV relativeFrom="paragraph">
                <wp:posOffset>0</wp:posOffset>
              </wp:positionV>
              <wp:extent cx="1339850" cy="228600"/>
              <wp:effectExtent l="0" t="0" r="0" b="0"/>
              <wp:wrapThrough wrapText="bothSides">
                <wp:wrapPolygon edited="0">
                  <wp:start x="1228" y="0"/>
                  <wp:lineTo x="0" y="16200"/>
                  <wp:lineTo x="0" y="19800"/>
                  <wp:lineTo x="4607" y="19800"/>
                  <wp:lineTo x="21191" y="19800"/>
                  <wp:lineTo x="21191" y="3600"/>
                  <wp:lineTo x="2764" y="0"/>
                  <wp:lineTo x="1228" y="0"/>
                </wp:wrapPolygon>
              </wp:wrapThrough>
              <wp:docPr id="4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Logo.h80.TextDark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39850" cy="2286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Pr="0080102F">
          <w:rPr>
            <w:rFonts w:ascii="Tahoma" w:hAnsi="Tahoma" w:cs="Tahoma"/>
            <w:sz w:val="16"/>
            <w:szCs w:val="12"/>
            <w:lang w:val="es-ES"/>
          </w:rPr>
          <w:t xml:space="preserve"> Página </w:t>
        </w:r>
        <w:r w:rsidRPr="0080102F">
          <w:rPr>
            <w:rFonts w:ascii="Tahoma" w:hAnsi="Tahoma" w:cs="Tahoma"/>
            <w:b/>
            <w:bCs/>
            <w:sz w:val="14"/>
            <w:szCs w:val="14"/>
          </w:rPr>
          <w:fldChar w:fldCharType="begin"/>
        </w:r>
        <w:r w:rsidRPr="0080102F">
          <w:rPr>
            <w:rFonts w:ascii="Tahoma" w:hAnsi="Tahoma" w:cs="Tahoma"/>
            <w:b/>
            <w:bCs/>
            <w:sz w:val="16"/>
            <w:szCs w:val="12"/>
          </w:rPr>
          <w:instrText>PAGE</w:instrText>
        </w:r>
        <w:r w:rsidRPr="0080102F">
          <w:rPr>
            <w:rFonts w:ascii="Tahoma" w:hAnsi="Tahoma" w:cs="Tahoma"/>
            <w:b/>
            <w:bCs/>
            <w:sz w:val="14"/>
            <w:szCs w:val="14"/>
          </w:rPr>
          <w:fldChar w:fldCharType="separate"/>
        </w:r>
        <w:r w:rsidRPr="0080102F">
          <w:rPr>
            <w:rFonts w:ascii="Tahoma" w:hAnsi="Tahoma" w:cs="Tahoma"/>
            <w:b/>
            <w:bCs/>
            <w:sz w:val="16"/>
            <w:szCs w:val="12"/>
            <w:lang w:val="es-ES"/>
          </w:rPr>
          <w:t>2</w:t>
        </w:r>
        <w:r w:rsidRPr="0080102F">
          <w:rPr>
            <w:rFonts w:ascii="Tahoma" w:hAnsi="Tahoma" w:cs="Tahoma"/>
            <w:b/>
            <w:bCs/>
            <w:sz w:val="14"/>
            <w:szCs w:val="14"/>
          </w:rPr>
          <w:fldChar w:fldCharType="end"/>
        </w:r>
        <w:r w:rsidRPr="0080102F">
          <w:rPr>
            <w:rFonts w:ascii="Tahoma" w:hAnsi="Tahoma" w:cs="Tahoma"/>
            <w:sz w:val="16"/>
            <w:szCs w:val="12"/>
            <w:lang w:val="es-ES"/>
          </w:rPr>
          <w:t xml:space="preserve"> de </w:t>
        </w:r>
        <w:r w:rsidRPr="0080102F">
          <w:rPr>
            <w:rFonts w:ascii="Tahoma" w:hAnsi="Tahoma" w:cs="Tahoma"/>
            <w:b/>
            <w:bCs/>
            <w:sz w:val="14"/>
            <w:szCs w:val="14"/>
          </w:rPr>
          <w:fldChar w:fldCharType="begin"/>
        </w:r>
        <w:r w:rsidRPr="0080102F">
          <w:rPr>
            <w:rFonts w:ascii="Tahoma" w:hAnsi="Tahoma" w:cs="Tahoma"/>
            <w:b/>
            <w:bCs/>
            <w:sz w:val="16"/>
            <w:szCs w:val="12"/>
          </w:rPr>
          <w:instrText>NUMPAGES</w:instrText>
        </w:r>
        <w:r w:rsidRPr="0080102F">
          <w:rPr>
            <w:rFonts w:ascii="Tahoma" w:hAnsi="Tahoma" w:cs="Tahoma"/>
            <w:b/>
            <w:bCs/>
            <w:sz w:val="14"/>
            <w:szCs w:val="14"/>
          </w:rPr>
          <w:fldChar w:fldCharType="separate"/>
        </w:r>
        <w:r w:rsidRPr="0080102F">
          <w:rPr>
            <w:rFonts w:ascii="Tahoma" w:hAnsi="Tahoma" w:cs="Tahoma"/>
            <w:b/>
            <w:bCs/>
            <w:sz w:val="16"/>
            <w:szCs w:val="12"/>
            <w:lang w:val="es-ES"/>
          </w:rPr>
          <w:t>2</w:t>
        </w:r>
        <w:r w:rsidRPr="0080102F">
          <w:rPr>
            <w:rFonts w:ascii="Tahoma" w:hAnsi="Tahoma" w:cs="Tahoma"/>
            <w:b/>
            <w:bCs/>
            <w:sz w:val="14"/>
            <w:szCs w:val="14"/>
          </w:rPr>
          <w:fldChar w:fldCharType="end"/>
        </w:r>
      </w:p>
    </w:sdtContent>
  </w:sdt>
  <w:p w14:paraId="2651DAA6" w14:textId="77777777" w:rsidR="0080102F" w:rsidRDefault="0080102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proofState w:spelling="clean" w:grammar="clean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7D8"/>
    <w:rsid w:val="00092D6C"/>
    <w:rsid w:val="00143AF3"/>
    <w:rsid w:val="00224180"/>
    <w:rsid w:val="00233C0F"/>
    <w:rsid w:val="002B37D8"/>
    <w:rsid w:val="002B5A15"/>
    <w:rsid w:val="002C21B7"/>
    <w:rsid w:val="002D37F3"/>
    <w:rsid w:val="002F4F18"/>
    <w:rsid w:val="002F68AD"/>
    <w:rsid w:val="00396370"/>
    <w:rsid w:val="0044699C"/>
    <w:rsid w:val="004A7616"/>
    <w:rsid w:val="004C08EE"/>
    <w:rsid w:val="0050320C"/>
    <w:rsid w:val="005D4C2A"/>
    <w:rsid w:val="005D7DAA"/>
    <w:rsid w:val="005E6D20"/>
    <w:rsid w:val="00627D22"/>
    <w:rsid w:val="00655DD4"/>
    <w:rsid w:val="00663CF0"/>
    <w:rsid w:val="006F4F78"/>
    <w:rsid w:val="00716428"/>
    <w:rsid w:val="007233CF"/>
    <w:rsid w:val="00726CA6"/>
    <w:rsid w:val="00747D14"/>
    <w:rsid w:val="0075654D"/>
    <w:rsid w:val="007F313B"/>
    <w:rsid w:val="007F7224"/>
    <w:rsid w:val="0080102F"/>
    <w:rsid w:val="00843473"/>
    <w:rsid w:val="00911C99"/>
    <w:rsid w:val="009125BF"/>
    <w:rsid w:val="009151A4"/>
    <w:rsid w:val="00964FCD"/>
    <w:rsid w:val="0097651B"/>
    <w:rsid w:val="009C2C2A"/>
    <w:rsid w:val="009E4983"/>
    <w:rsid w:val="00A958C3"/>
    <w:rsid w:val="00A97B5D"/>
    <w:rsid w:val="00BC2FBE"/>
    <w:rsid w:val="00C07CD4"/>
    <w:rsid w:val="00CD5232"/>
    <w:rsid w:val="00CD5C6C"/>
    <w:rsid w:val="00CF3CF9"/>
    <w:rsid w:val="00DE46E5"/>
    <w:rsid w:val="00E50165"/>
    <w:rsid w:val="00E97DF7"/>
    <w:rsid w:val="00EE0CA2"/>
    <w:rsid w:val="00F77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6E38854"/>
  <w15:chartTrackingRefBased/>
  <w15:docId w15:val="{04C89A28-95CE-4651-B14F-1D478D1D1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7CD4"/>
    <w:pPr>
      <w:spacing w:after="1" w:line="480" w:lineRule="auto"/>
      <w:ind w:left="10" w:hanging="10"/>
      <w:jc w:val="both"/>
    </w:pPr>
    <w:rPr>
      <w:rFonts w:ascii="Arial" w:eastAsia="Arial" w:hAnsi="Arial" w:cs="Arial"/>
      <w:color w:val="000000"/>
      <w:sz w:val="26"/>
      <w:lang w:val="es-CO" w:eastAsia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3CF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3CF0"/>
    <w:rPr>
      <w:lang w:val="es-CO"/>
    </w:rPr>
  </w:style>
  <w:style w:type="paragraph" w:styleId="Footer">
    <w:name w:val="footer"/>
    <w:basedOn w:val="Normal"/>
    <w:link w:val="FooterChar"/>
    <w:uiPriority w:val="99"/>
    <w:unhideWhenUsed/>
    <w:rsid w:val="00663CF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3CF0"/>
    <w:rPr>
      <w:lang w:val="es-CO"/>
    </w:rPr>
  </w:style>
  <w:style w:type="table" w:styleId="TableGrid">
    <w:name w:val="Table Grid"/>
    <w:basedOn w:val="TableNormal"/>
    <w:uiPriority w:val="39"/>
    <w:rsid w:val="00C07CD4"/>
    <w:pPr>
      <w:spacing w:after="0" w:line="240" w:lineRule="auto"/>
    </w:pPr>
    <w:rPr>
      <w:rFonts w:eastAsiaTheme="minorEastAsia"/>
      <w:lang w:val="es-CO"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C2F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2FBE"/>
    <w:rPr>
      <w:rFonts w:ascii="Segoe UI" w:eastAsia="Arial" w:hAnsi="Segoe UI" w:cs="Segoe UI"/>
      <w:color w:val="000000"/>
      <w:sz w:val="18"/>
      <w:szCs w:val="18"/>
      <w:lang w:val="es-CO" w:eastAsia="es-CO"/>
    </w:rPr>
  </w:style>
  <w:style w:type="character" w:styleId="PageNumber">
    <w:name w:val="page number"/>
    <w:basedOn w:val="DefaultParagraphFont"/>
    <w:uiPriority w:val="99"/>
    <w:unhideWhenUsed/>
    <w:rsid w:val="00726CA6"/>
  </w:style>
  <w:style w:type="character" w:styleId="Hyperlink">
    <w:name w:val="Hyperlink"/>
    <w:basedOn w:val="DefaultParagraphFont"/>
    <w:uiPriority w:val="99"/>
    <w:unhideWhenUsed/>
    <w:rsid w:val="007F72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72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legal@fenix-alliance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943CF73DC24A4C99269CCD124D4D87" ma:contentTypeVersion="10" ma:contentTypeDescription="Create a new document." ma:contentTypeScope="" ma:versionID="79e96375f54d41689494a83e6932bdcf">
  <xsd:schema xmlns:xsd="http://www.w3.org/2001/XMLSchema" xmlns:xs="http://www.w3.org/2001/XMLSchema" xmlns:p="http://schemas.microsoft.com/office/2006/metadata/properties" xmlns:ns2="fa88a81c-5a70-4e3f-81bc-3bbfd0f61988" xmlns:ns3="18f474f5-e82e-4d67-80c0-0e8e33c838a2" targetNamespace="http://schemas.microsoft.com/office/2006/metadata/properties" ma:root="true" ma:fieldsID="6f0af46733a7aa2399a134463bf8e627" ns2:_="" ns3:_="">
    <xsd:import namespace="fa88a81c-5a70-4e3f-81bc-3bbfd0f61988"/>
    <xsd:import namespace="18f474f5-e82e-4d67-80c0-0e8e33c838a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88a81c-5a70-4e3f-81bc-3bbfd0f619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f474f5-e82e-4d67-80c0-0e8e33c838a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258215C-2638-4673-9131-991AD29E99D2}"/>
</file>

<file path=customXml/itemProps2.xml><?xml version="1.0" encoding="utf-8"?>
<ds:datastoreItem xmlns:ds="http://schemas.openxmlformats.org/officeDocument/2006/customXml" ds:itemID="{8EBBF94D-90F3-44AB-AD9E-72A16FB25C4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7AC7D25-29F1-4000-BE01-B44B8FF9943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</Pages>
  <Words>175</Words>
  <Characters>1004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Lozano Navas</dc:creator>
  <cp:keywords/>
  <dc:description/>
  <cp:lastModifiedBy>Daniel Lozano Navas</cp:lastModifiedBy>
  <cp:revision>5</cp:revision>
  <cp:lastPrinted>2020-08-27T18:17:00Z</cp:lastPrinted>
  <dcterms:created xsi:type="dcterms:W3CDTF">2020-09-03T19:42:00Z</dcterms:created>
  <dcterms:modified xsi:type="dcterms:W3CDTF">2020-09-04T01:26:00Z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0x010100F5943CF73DC24A4C99269CCD124D4D87</vt:lpwstr>
  </property>
</Properties>
</file>