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46A6" w14:textId="77777777" w:rsidR="002F75B5" w:rsidRPr="004B4788" w:rsidRDefault="002F75B5" w:rsidP="003C2074">
      <w:pPr>
        <w:pStyle w:val="Heading1"/>
        <w:ind w:left="10"/>
        <w:rPr>
          <w:rFonts w:ascii="Segoe Pro" w:hAnsi="Segoe Pro"/>
        </w:rPr>
      </w:pPr>
      <w:r w:rsidRPr="004B4788">
        <w:rPr>
          <w:rFonts w:ascii="Segoe Pro" w:hAnsi="Segoe Pro"/>
          <w:lang w:val="es"/>
        </w:rPr>
        <w:t>Suplemento 1: Términos y condiciones específicos para imprimir</w:t>
      </w:r>
    </w:p>
    <w:p w14:paraId="22902274" w14:textId="77777777"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Suplemento 1: Términos y condiciones específicos para imprimir</w:t>
      </w:r>
    </w:p>
    <w:p w14:paraId="0E866EF2" w14:textId="3A35507E"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P.  Muestras </w:t>
      </w:r>
    </w:p>
    <w:p w14:paraId="565AF33C" w14:textId="225DFE02"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El Cliente deberá proporcionar a </w:t>
      </w:r>
      <w:r w:rsidR="00C81B6E">
        <w:rPr>
          <w:rFonts w:ascii="Segoe Pro" w:hAnsi="Segoe Pro"/>
          <w:sz w:val="24"/>
          <w:szCs w:val="24"/>
          <w:lang w:val="es"/>
        </w:rPr>
        <w:t>El Diseñador</w:t>
      </w:r>
      <w:r w:rsidRPr="004B4788">
        <w:rPr>
          <w:rFonts w:ascii="Segoe Pro" w:hAnsi="Segoe Pro"/>
          <w:sz w:val="24"/>
          <w:szCs w:val="24"/>
          <w:lang w:val="es"/>
        </w:rPr>
        <w:t xml:space="preserve"> </w:t>
      </w:r>
      <w:r w:rsidR="004C5FFB">
        <w:rPr>
          <w:rFonts w:ascii="Segoe Pro" w:hAnsi="Segoe Pro"/>
          <w:sz w:val="24"/>
          <w:szCs w:val="24"/>
          <w:lang w:val="es"/>
        </w:rPr>
        <w:t>dos</w:t>
      </w:r>
      <w:r w:rsidRPr="004B4788">
        <w:rPr>
          <w:rFonts w:ascii="Segoe Pro" w:hAnsi="Segoe Pro"/>
          <w:sz w:val="24"/>
          <w:szCs w:val="24"/>
          <w:lang w:val="es"/>
        </w:rPr>
        <w:t xml:space="preserve"> muestras de cada forma impresa o publicada de los Productos Finales, para su uso en el portafolio de </w:t>
      </w:r>
      <w:r w:rsidR="00C81B6E">
        <w:rPr>
          <w:rFonts w:ascii="Segoe Pro" w:hAnsi="Segoe Pro"/>
          <w:sz w:val="24"/>
          <w:szCs w:val="24"/>
          <w:lang w:val="es"/>
        </w:rPr>
        <w:t>El Diseñador</w:t>
      </w:r>
      <w:r w:rsidRPr="004B4788">
        <w:rPr>
          <w:rFonts w:ascii="Segoe Pro" w:hAnsi="Segoe Pro"/>
          <w:sz w:val="24"/>
          <w:szCs w:val="24"/>
          <w:lang w:val="es"/>
        </w:rPr>
        <w:t xml:space="preserve"> y otros usos autopromocionales. Dichas muestras será</w:t>
      </w:r>
      <w:bookmarkStart w:id="0" w:name="_GoBack"/>
      <w:bookmarkEnd w:id="0"/>
      <w:r w:rsidRPr="004B4788">
        <w:rPr>
          <w:rFonts w:ascii="Segoe Pro" w:hAnsi="Segoe Pro"/>
          <w:sz w:val="24"/>
          <w:szCs w:val="24"/>
          <w:lang w:val="es"/>
        </w:rPr>
        <w:t>n representativas de la más alta calidad del trabajo producido.</w:t>
      </w:r>
    </w:p>
    <w:p w14:paraId="7A321CE9" w14:textId="6C02B013"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P 2.  Trabajo terminado </w:t>
      </w:r>
    </w:p>
    <w:p w14:paraId="6F8C07DC" w14:textId="11FCD943" w:rsidR="002F75B5" w:rsidRPr="004B4788" w:rsidRDefault="002F75B5" w:rsidP="002F75B5">
      <w:pPr>
        <w:ind w:left="0" w:firstLine="0"/>
        <w:jc w:val="both"/>
        <w:rPr>
          <w:rFonts w:ascii="Segoe Pro" w:hAnsi="Segoe Pro"/>
          <w:sz w:val="24"/>
          <w:szCs w:val="24"/>
        </w:rPr>
      </w:pPr>
      <w:r w:rsidRPr="004B4788">
        <w:rPr>
          <w:rFonts w:ascii="Segoe Pro" w:hAnsi="Segoe Pro"/>
          <w:sz w:val="24"/>
          <w:szCs w:val="24"/>
          <w:lang w:val="es"/>
        </w:rPr>
        <w:t xml:space="preserve">El trabajo impreso, y el acuerdo o intermediación de los servicios de impresión por parte del Diseñador, se considerarán de conformidad con este Acuerdo si el producto impreso final está dentro de las variaciones aceptables en cuanto al tipo, la cantidad y el precio de acuerdo con las prácticas comerciales actuales o estándar identificadas por el proveedor de los servicios relacionados con la impresión y la impresión. Siempre que sea comercialmente razonable y si está disponible, </w:t>
      </w:r>
      <w:r w:rsidR="00C81B6E">
        <w:rPr>
          <w:rFonts w:ascii="Segoe Pro" w:hAnsi="Segoe Pro"/>
          <w:sz w:val="24"/>
          <w:szCs w:val="24"/>
          <w:lang w:val="es"/>
        </w:rPr>
        <w:t>El Diseñador</w:t>
      </w:r>
      <w:r w:rsidRPr="004B4788">
        <w:rPr>
          <w:rFonts w:ascii="Segoe Pro" w:hAnsi="Segoe Pro"/>
          <w:sz w:val="24"/>
          <w:szCs w:val="24"/>
          <w:lang w:val="es"/>
        </w:rPr>
        <w:t xml:space="preserve"> deberá proporcionar copias de las prácticas comerciales actuales o estándar al Cliente. No obstante, el Diseñador no tendrá ninguna responsabilidad ni obligación de negociar cambios o modificaciones a las prácticas comerciales actuales o estándar.</w:t>
      </w:r>
    </w:p>
    <w:p w14:paraId="5B53D23A" w14:textId="1BF7DE7A" w:rsidR="002F75B5" w:rsidRPr="004B4788" w:rsidRDefault="002F75B5" w:rsidP="002F75B5">
      <w:pPr>
        <w:ind w:left="0" w:firstLine="0"/>
        <w:jc w:val="both"/>
        <w:rPr>
          <w:rFonts w:ascii="Segoe Pro" w:hAnsi="Segoe Pro"/>
          <w:sz w:val="24"/>
          <w:szCs w:val="24"/>
        </w:rPr>
      </w:pPr>
    </w:p>
    <w:sectPr w:rsidR="002F75B5" w:rsidRPr="004B4788" w:rsidSect="002F75B5">
      <w:headerReference w:type="even" r:id="rId10"/>
      <w:headerReference w:type="default" r:id="rId11"/>
      <w:footerReference w:type="even" r:id="rId12"/>
      <w:footerReference w:type="default" r:id="rId13"/>
      <w:footerReference w:type="first" r:id="rId14"/>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7660D" w14:textId="77777777" w:rsidR="00A86636" w:rsidRDefault="00A86636">
      <w:pPr>
        <w:spacing w:after="0" w:line="240" w:lineRule="auto"/>
      </w:pPr>
      <w:r>
        <w:rPr>
          <w:lang w:val="es"/>
        </w:rPr>
        <w:separator/>
      </w:r>
    </w:p>
  </w:endnote>
  <w:endnote w:type="continuationSeparator" w:id="0">
    <w:p w14:paraId="08216205" w14:textId="77777777" w:rsidR="00A86636" w:rsidRDefault="00A86636">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CCE39" w14:textId="77777777" w:rsidR="00A86636" w:rsidRDefault="00A86636">
      <w:pPr>
        <w:spacing w:after="0" w:line="240" w:lineRule="auto"/>
      </w:pPr>
      <w:r>
        <w:rPr>
          <w:lang w:val="es"/>
        </w:rPr>
        <w:separator/>
      </w:r>
    </w:p>
  </w:footnote>
  <w:footnote w:type="continuationSeparator" w:id="0">
    <w:p w14:paraId="746A40D1" w14:textId="77777777" w:rsidR="00A86636" w:rsidRDefault="00A86636">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rQUAl/L/yiwAAAA="/>
  </w:docVars>
  <w:rsids>
    <w:rsidRoot w:val="00EC11D9"/>
    <w:rsid w:val="00032072"/>
    <w:rsid w:val="00221EEC"/>
    <w:rsid w:val="00257BEB"/>
    <w:rsid w:val="002807AB"/>
    <w:rsid w:val="002C6640"/>
    <w:rsid w:val="002F75B5"/>
    <w:rsid w:val="00340B3D"/>
    <w:rsid w:val="003C2074"/>
    <w:rsid w:val="003E015E"/>
    <w:rsid w:val="004229C4"/>
    <w:rsid w:val="004B4788"/>
    <w:rsid w:val="004C5FFB"/>
    <w:rsid w:val="00630961"/>
    <w:rsid w:val="00721AC6"/>
    <w:rsid w:val="007904BA"/>
    <w:rsid w:val="00983834"/>
    <w:rsid w:val="009B1B60"/>
    <w:rsid w:val="00A86636"/>
    <w:rsid w:val="00B84CE8"/>
    <w:rsid w:val="00C81B6E"/>
    <w:rsid w:val="00DA7B8C"/>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4D7B21-350E-43F2-9E54-8B0EC54D3F4C}">
  <ds:schemaRefs>
    <ds:schemaRef ds:uri="http://schemas.microsoft.com/sharepoint/v3/contenttype/forms"/>
  </ds:schemaRefs>
</ds:datastoreItem>
</file>

<file path=customXml/itemProps2.xml><?xml version="1.0" encoding="utf-8"?>
<ds:datastoreItem xmlns:ds="http://schemas.openxmlformats.org/officeDocument/2006/customXml" ds:itemID="{E3076EDE-B96E-44B1-BB6F-B516CF9D6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18E25-4073-419E-A358-8B30416A49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9</cp:revision>
  <dcterms:created xsi:type="dcterms:W3CDTF">2020-10-07T09:46:00Z</dcterms:created>
  <dcterms:modified xsi:type="dcterms:W3CDTF">2020-11-24T11:12:00Z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