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18979" w14:textId="77777777" w:rsidR="00D97664" w:rsidRPr="004B4788" w:rsidRDefault="00D97664" w:rsidP="00D97664">
      <w:pPr>
        <w:pStyle w:val="Heading1"/>
        <w:ind w:left="10"/>
        <w:rPr>
          <w:rFonts w:ascii="Segoe Pro" w:hAnsi="Segoe Pro"/>
        </w:rPr>
      </w:pPr>
      <w:r w:rsidRPr="004B4788">
        <w:rPr>
          <w:rFonts w:ascii="Segoe Pro" w:hAnsi="Segoe Pro"/>
          <w:lang w:val="es"/>
        </w:rPr>
        <w:t>Suplemento 4: Términos y condiciones específicos para movimientos</w:t>
      </w:r>
    </w:p>
    <w:p w14:paraId="0EE3BFFA" w14:textId="77777777" w:rsidR="00D97664" w:rsidRPr="004B4788" w:rsidRDefault="00D97664" w:rsidP="00D97664">
      <w:pPr>
        <w:ind w:left="-2572" w:firstLine="0"/>
        <w:jc w:val="both"/>
        <w:rPr>
          <w:rFonts w:ascii="Segoe Pro" w:hAnsi="Segoe Pro"/>
          <w:sz w:val="24"/>
          <w:szCs w:val="24"/>
        </w:rPr>
      </w:pPr>
      <w:r w:rsidRPr="004B4788">
        <w:rPr>
          <w:rFonts w:ascii="Segoe Pro" w:hAnsi="Segoe Pro"/>
          <w:sz w:val="24"/>
          <w:szCs w:val="24"/>
        </w:rPr>
        <w:t xml:space="preserve"> </w:t>
      </w:r>
    </w:p>
    <w:p w14:paraId="52488534" w14:textId="77777777" w:rsidR="00D97664" w:rsidRPr="004B4788" w:rsidRDefault="00D97664" w:rsidP="00D97664">
      <w:pPr>
        <w:ind w:left="0" w:firstLine="0"/>
        <w:rPr>
          <w:rFonts w:ascii="Segoe Pro" w:hAnsi="Segoe Pro"/>
          <w:sz w:val="24"/>
          <w:szCs w:val="28"/>
        </w:rPr>
      </w:pPr>
      <w:r w:rsidRPr="004B4788">
        <w:rPr>
          <w:rFonts w:ascii="Segoe Pro" w:hAnsi="Segoe Pro"/>
          <w:sz w:val="24"/>
          <w:szCs w:val="28"/>
          <w:lang w:val="es"/>
        </w:rPr>
        <w:t>M. Garantías y representaciones adicionales</w:t>
      </w:r>
    </w:p>
    <w:p w14:paraId="432AFC40" w14:textId="77777777" w:rsidR="00D97664" w:rsidRPr="004B4788" w:rsidRDefault="00D97664" w:rsidP="00D97664">
      <w:pPr>
        <w:ind w:left="0" w:firstLine="0"/>
        <w:jc w:val="both"/>
        <w:rPr>
          <w:rFonts w:ascii="Segoe Pro" w:hAnsi="Segoe Pro"/>
          <w:sz w:val="24"/>
          <w:szCs w:val="24"/>
        </w:rPr>
      </w:pPr>
      <w:r w:rsidRPr="004B4788">
        <w:rPr>
          <w:rFonts w:ascii="Segoe Pro" w:hAnsi="Segoe Pro"/>
          <w:sz w:val="24"/>
          <w:szCs w:val="28"/>
          <w:lang w:val="es"/>
        </w:rPr>
        <w:t xml:space="preserve">M. </w:t>
      </w:r>
      <w:r w:rsidRPr="004B4788">
        <w:rPr>
          <w:rFonts w:ascii="Segoe Pro" w:hAnsi="Segoe Pro"/>
          <w:sz w:val="24"/>
          <w:szCs w:val="24"/>
          <w:lang w:val="es"/>
        </w:rPr>
        <w:t>1.1 Garantía de Cumplimiento. El Diseñador declara, garantiza y acuerda que los entregables cumplirán con los requisitos técnicos del Cliente y los estándares de la industria aplicables para la producción final, como la duración, el formato de archivo, la resolución y las especificaciones de color.</w:t>
      </w:r>
    </w:p>
    <w:p w14:paraId="631BED5A" w14:textId="77777777" w:rsidR="00D97664" w:rsidRPr="004B4788" w:rsidRDefault="00D97664" w:rsidP="00D97664">
      <w:pPr>
        <w:ind w:left="0" w:firstLine="0"/>
        <w:jc w:val="both"/>
        <w:rPr>
          <w:rFonts w:ascii="Segoe Pro" w:hAnsi="Segoe Pro"/>
          <w:sz w:val="24"/>
          <w:szCs w:val="24"/>
        </w:rPr>
      </w:pPr>
      <w:r w:rsidRPr="004B4788">
        <w:rPr>
          <w:rFonts w:ascii="Segoe Pro" w:hAnsi="Segoe Pro"/>
          <w:sz w:val="24"/>
          <w:szCs w:val="28"/>
          <w:lang w:val="es"/>
        </w:rPr>
        <w:t xml:space="preserve">M. </w:t>
      </w:r>
      <w:r w:rsidRPr="004B4788">
        <w:rPr>
          <w:rFonts w:ascii="Segoe Pro" w:hAnsi="Segoe Pro"/>
          <w:sz w:val="24"/>
          <w:szCs w:val="24"/>
          <w:lang w:val="es"/>
        </w:rPr>
        <w:t>1.2 Estándar de cuidado. El diseñador representa, garantiza y hace convenios que los Productos serán producidos artísticamente con dirección, fotografía, sonido, arte, animación, sincronización y otros contenidos físicos y estéticos de una calidad técnica igual a las normas actuales para los servicios de desarrollo multimedia de carácter y propósito similares.</w:t>
      </w:r>
    </w:p>
    <w:p w14:paraId="416D8830" w14:textId="77777777" w:rsidR="00D97664" w:rsidRPr="004B4788" w:rsidRDefault="00D97664" w:rsidP="00D97664">
      <w:pPr>
        <w:ind w:left="0" w:firstLine="0"/>
        <w:jc w:val="both"/>
        <w:rPr>
          <w:rFonts w:ascii="Segoe Pro" w:hAnsi="Segoe Pro"/>
          <w:sz w:val="24"/>
          <w:szCs w:val="24"/>
        </w:rPr>
      </w:pPr>
      <w:r w:rsidRPr="004B4788">
        <w:rPr>
          <w:rFonts w:ascii="Segoe Pro" w:hAnsi="Segoe Pro"/>
          <w:sz w:val="24"/>
          <w:szCs w:val="24"/>
          <w:lang w:val="es"/>
        </w:rPr>
        <w:t>M.</w:t>
      </w:r>
      <w:r w:rsidRPr="004B4788">
        <w:rPr>
          <w:rFonts w:ascii="Segoe Pro" w:hAnsi="Segoe Pro"/>
          <w:lang w:val="es"/>
        </w:rPr>
        <w:t xml:space="preserve"> </w:t>
      </w:r>
      <w:r w:rsidRPr="004B4788">
        <w:rPr>
          <w:rFonts w:ascii="Segoe Pro" w:hAnsi="Segoe Pro"/>
          <w:sz w:val="24"/>
          <w:szCs w:val="24"/>
          <w:lang w:val="es"/>
        </w:rPr>
        <w:t>2. Trabajo no sindical</w:t>
      </w:r>
    </w:p>
    <w:p w14:paraId="220E61E5" w14:textId="77777777" w:rsidR="00D97664" w:rsidRPr="004B4788" w:rsidRDefault="00D97664" w:rsidP="00D97664">
      <w:pPr>
        <w:ind w:left="0" w:firstLine="0"/>
        <w:jc w:val="both"/>
        <w:rPr>
          <w:rFonts w:ascii="Segoe Pro" w:hAnsi="Segoe Pro"/>
          <w:sz w:val="24"/>
          <w:szCs w:val="24"/>
        </w:rPr>
      </w:pPr>
      <w:r w:rsidRPr="004B4788">
        <w:rPr>
          <w:rFonts w:ascii="Segoe Pro" w:hAnsi="Segoe Pro"/>
          <w:sz w:val="24"/>
          <w:szCs w:val="24"/>
          <w:lang w:val="es"/>
        </w:rPr>
        <w:tab/>
        <w:t xml:space="preserve">  El diseñador no es signatario de ningún acuerdo sindical o de hermandad. </w:t>
      </w:r>
      <w:r>
        <w:rPr>
          <w:rFonts w:ascii="Segoe Pro" w:hAnsi="Segoe Pro"/>
          <w:sz w:val="24"/>
          <w:szCs w:val="24"/>
          <w:lang w:val="es"/>
        </w:rPr>
        <w:t>El Diseñador</w:t>
      </w:r>
      <w:r w:rsidRPr="004B4788">
        <w:rPr>
          <w:rFonts w:ascii="Segoe Pro" w:hAnsi="Segoe Pro"/>
          <w:sz w:val="24"/>
          <w:szCs w:val="24"/>
          <w:lang w:val="es"/>
        </w:rPr>
        <w:t xml:space="preserve"> reconoce que este Acuerdo no está sujeto a ningún acuerdo de negociación colectiva.</w:t>
      </w:r>
    </w:p>
    <w:p w14:paraId="1CCE5A79" w14:textId="77777777" w:rsidR="00D97664" w:rsidRPr="004B4788" w:rsidRDefault="00D97664" w:rsidP="00D97664">
      <w:pPr>
        <w:ind w:left="0" w:firstLine="0"/>
        <w:jc w:val="both"/>
        <w:rPr>
          <w:rFonts w:ascii="Segoe Pro" w:hAnsi="Segoe Pro"/>
          <w:sz w:val="24"/>
          <w:szCs w:val="24"/>
        </w:rPr>
      </w:pPr>
      <w:r w:rsidRPr="004B4788">
        <w:rPr>
          <w:rFonts w:ascii="Segoe Pro" w:hAnsi="Segoe Pro"/>
          <w:sz w:val="24"/>
          <w:szCs w:val="24"/>
          <w:lang w:val="es"/>
        </w:rPr>
        <w:t>M.</w:t>
      </w:r>
      <w:r w:rsidRPr="004B4788">
        <w:rPr>
          <w:rFonts w:ascii="Segoe Pro" w:hAnsi="Segoe Pro"/>
          <w:lang w:val="es"/>
        </w:rPr>
        <w:t xml:space="preserve"> </w:t>
      </w:r>
      <w:r w:rsidRPr="004B4788">
        <w:rPr>
          <w:rFonts w:ascii="Segoe Pro" w:hAnsi="Segoe Pro"/>
          <w:sz w:val="24"/>
          <w:szCs w:val="24"/>
          <w:lang w:val="es"/>
        </w:rPr>
        <w:t>3. Sin acción en vivo</w:t>
      </w:r>
    </w:p>
    <w:p w14:paraId="337183FD" w14:textId="77777777" w:rsidR="00D97664" w:rsidRPr="004B4788" w:rsidRDefault="00D97664" w:rsidP="00D97664">
      <w:pPr>
        <w:ind w:left="0" w:firstLine="0"/>
        <w:jc w:val="both"/>
        <w:rPr>
          <w:rFonts w:ascii="Segoe Pro" w:hAnsi="Segoe Pro"/>
          <w:sz w:val="24"/>
          <w:szCs w:val="24"/>
        </w:rPr>
      </w:pPr>
      <w:r w:rsidRPr="004B4788">
        <w:rPr>
          <w:rFonts w:ascii="Segoe Pro" w:hAnsi="Segoe Pro"/>
          <w:sz w:val="24"/>
          <w:szCs w:val="24"/>
          <w:lang w:val="es"/>
        </w:rPr>
        <w:tab/>
        <w:t xml:space="preserve">  El cliente reconoce que </w:t>
      </w:r>
      <w:r>
        <w:rPr>
          <w:rFonts w:ascii="Segoe Pro" w:hAnsi="Segoe Pro"/>
          <w:sz w:val="24"/>
          <w:szCs w:val="24"/>
          <w:lang w:val="es"/>
        </w:rPr>
        <w:t>El Diseñador</w:t>
      </w:r>
      <w:r w:rsidRPr="004B4788">
        <w:rPr>
          <w:rFonts w:ascii="Segoe Pro" w:hAnsi="Segoe Pro"/>
          <w:sz w:val="24"/>
          <w:szCs w:val="24"/>
          <w:lang w:val="es"/>
        </w:rPr>
        <w:t xml:space="preserve"> no producirá nuevas imágenes de acción en vivo, ya sea en el estudio o en la ubicación.</w:t>
      </w:r>
    </w:p>
    <w:p w14:paraId="24E144F2" w14:textId="77777777" w:rsidR="00D97664" w:rsidRPr="004B4788" w:rsidRDefault="00D97664" w:rsidP="00D97664">
      <w:pPr>
        <w:ind w:left="0" w:firstLine="0"/>
        <w:jc w:val="both"/>
        <w:rPr>
          <w:rFonts w:ascii="Segoe Pro" w:hAnsi="Segoe Pro"/>
          <w:sz w:val="24"/>
          <w:szCs w:val="24"/>
        </w:rPr>
      </w:pPr>
      <w:r w:rsidRPr="004B4788">
        <w:rPr>
          <w:rFonts w:ascii="Segoe Pro" w:hAnsi="Segoe Pro"/>
          <w:sz w:val="24"/>
          <w:szCs w:val="24"/>
          <w:lang w:val="es"/>
        </w:rPr>
        <w:t>M.</w:t>
      </w:r>
      <w:r w:rsidRPr="004B4788">
        <w:rPr>
          <w:rFonts w:ascii="Segoe Pro" w:hAnsi="Segoe Pro"/>
          <w:lang w:val="es"/>
        </w:rPr>
        <w:t xml:space="preserve"> </w:t>
      </w:r>
      <w:r w:rsidRPr="004B4788">
        <w:rPr>
          <w:rFonts w:ascii="Segoe Pro" w:hAnsi="Segoe Pro"/>
          <w:sz w:val="24"/>
          <w:szCs w:val="24"/>
          <w:lang w:val="es"/>
        </w:rPr>
        <w:t>4. Créditos de pantalla</w:t>
      </w:r>
    </w:p>
    <w:p w14:paraId="711ECF0E" w14:textId="77777777" w:rsidR="00D97664" w:rsidRPr="004B4788" w:rsidRDefault="00D97664" w:rsidP="00D97664">
      <w:pPr>
        <w:ind w:left="0" w:firstLine="0"/>
        <w:jc w:val="both"/>
        <w:rPr>
          <w:rFonts w:ascii="Segoe Pro" w:hAnsi="Segoe Pro"/>
          <w:sz w:val="24"/>
          <w:szCs w:val="24"/>
        </w:rPr>
      </w:pPr>
      <w:r w:rsidRPr="004B4788">
        <w:rPr>
          <w:rFonts w:ascii="Segoe Pro" w:hAnsi="Segoe Pro"/>
          <w:sz w:val="24"/>
          <w:szCs w:val="24"/>
          <w:lang w:val="es"/>
        </w:rPr>
        <w:tab/>
        <w:t xml:space="preserve">  Para proyectos de cine y televisión, el Cliente es responsable de aprobar el contenido y la colocación de todos los créditos de pantalla y asegurar su cumplimiento con cualquier requisito de unión o gremio aplicable.</w:t>
      </w:r>
    </w:p>
    <w:p w14:paraId="45FA2F71" w14:textId="77777777" w:rsidR="00D97664" w:rsidRPr="004B4788" w:rsidRDefault="00D97664" w:rsidP="00D97664">
      <w:pPr>
        <w:ind w:left="0" w:firstLine="0"/>
        <w:jc w:val="both"/>
        <w:rPr>
          <w:rFonts w:ascii="Segoe Pro" w:hAnsi="Segoe Pro"/>
          <w:sz w:val="24"/>
          <w:szCs w:val="24"/>
        </w:rPr>
      </w:pPr>
      <w:r w:rsidRPr="004B4788">
        <w:rPr>
          <w:rFonts w:ascii="Segoe Pro" w:hAnsi="Segoe Pro"/>
          <w:sz w:val="24"/>
          <w:szCs w:val="24"/>
          <w:lang w:val="es"/>
        </w:rPr>
        <w:lastRenderedPageBreak/>
        <w:t>M.</w:t>
      </w:r>
      <w:r w:rsidRPr="004B4788">
        <w:rPr>
          <w:rFonts w:ascii="Segoe Pro" w:hAnsi="Segoe Pro"/>
          <w:lang w:val="es"/>
        </w:rPr>
        <w:t xml:space="preserve"> </w:t>
      </w:r>
      <w:r w:rsidRPr="004B4788">
        <w:rPr>
          <w:rFonts w:ascii="Segoe Pro" w:hAnsi="Segoe Pro"/>
          <w:sz w:val="24"/>
          <w:szCs w:val="24"/>
          <w:lang w:val="es"/>
        </w:rPr>
        <w:t>5. Seguro de producción</w:t>
      </w:r>
    </w:p>
    <w:p w14:paraId="29FAD67F" w14:textId="77777777" w:rsidR="00D97664" w:rsidRPr="004B4788" w:rsidRDefault="00D97664" w:rsidP="00D97664">
      <w:pPr>
        <w:ind w:left="0" w:firstLine="0"/>
        <w:jc w:val="both"/>
        <w:rPr>
          <w:rFonts w:ascii="Segoe Pro" w:hAnsi="Segoe Pro"/>
          <w:sz w:val="24"/>
          <w:szCs w:val="24"/>
        </w:rPr>
      </w:pPr>
      <w:r w:rsidRPr="004B4788">
        <w:rPr>
          <w:rFonts w:ascii="Segoe Pro" w:hAnsi="Segoe Pro"/>
          <w:sz w:val="24"/>
          <w:szCs w:val="24"/>
          <w:lang w:val="es"/>
        </w:rPr>
        <w:tab/>
        <w:t xml:space="preserve">  </w:t>
      </w:r>
      <w:r>
        <w:rPr>
          <w:rFonts w:ascii="Segoe Pro" w:hAnsi="Segoe Pro"/>
          <w:sz w:val="24"/>
          <w:szCs w:val="24"/>
          <w:lang w:val="es"/>
        </w:rPr>
        <w:t>El Diseñador</w:t>
      </w:r>
      <w:r w:rsidRPr="004B4788">
        <w:rPr>
          <w:rFonts w:ascii="Segoe Pro" w:hAnsi="Segoe Pro"/>
          <w:sz w:val="24"/>
          <w:szCs w:val="24"/>
          <w:lang w:val="es"/>
        </w:rPr>
        <w:t xml:space="preserve"> solo tiene un seguro de negocio estándar. El Diseñador no proporcionará ningún seguro de producción adicional para este proyecto.</w:t>
      </w:r>
    </w:p>
    <w:p w14:paraId="170394D0" w14:textId="77777777" w:rsidR="00D97664" w:rsidRPr="004B4788" w:rsidRDefault="00D97664" w:rsidP="00D97664">
      <w:pPr>
        <w:ind w:left="0" w:firstLine="0"/>
        <w:jc w:val="both"/>
        <w:rPr>
          <w:rFonts w:ascii="Segoe Pro" w:hAnsi="Segoe Pro"/>
          <w:sz w:val="24"/>
          <w:szCs w:val="24"/>
        </w:rPr>
      </w:pPr>
      <w:r w:rsidRPr="004B4788">
        <w:rPr>
          <w:rFonts w:ascii="Segoe Pro" w:hAnsi="Segoe Pro"/>
          <w:sz w:val="24"/>
          <w:szCs w:val="24"/>
          <w:lang w:val="es"/>
        </w:rPr>
        <w:t>M.</w:t>
      </w:r>
      <w:r w:rsidRPr="004B4788">
        <w:rPr>
          <w:rFonts w:ascii="Segoe Pro" w:hAnsi="Segoe Pro"/>
          <w:lang w:val="es"/>
        </w:rPr>
        <w:t xml:space="preserve"> </w:t>
      </w:r>
      <w:r w:rsidRPr="004B4788">
        <w:rPr>
          <w:rFonts w:ascii="Segoe Pro" w:hAnsi="Segoe Pro"/>
          <w:sz w:val="24"/>
          <w:szCs w:val="24"/>
          <w:lang w:val="es"/>
        </w:rPr>
        <w:t>6. Defectos en el Contenido del Cliente</w:t>
      </w:r>
    </w:p>
    <w:p w14:paraId="7F70BEC2" w14:textId="77777777" w:rsidR="00D97664" w:rsidRPr="004B4788" w:rsidRDefault="00D97664" w:rsidP="00D97664">
      <w:pPr>
        <w:ind w:left="0" w:firstLine="0"/>
        <w:jc w:val="both"/>
        <w:rPr>
          <w:rFonts w:ascii="Segoe Pro" w:hAnsi="Segoe Pro"/>
          <w:sz w:val="24"/>
          <w:szCs w:val="24"/>
        </w:rPr>
      </w:pPr>
      <w:r w:rsidRPr="004B4788">
        <w:rPr>
          <w:rFonts w:ascii="Segoe Pro" w:hAnsi="Segoe Pro"/>
          <w:sz w:val="24"/>
          <w:szCs w:val="24"/>
          <w:lang w:val="es"/>
        </w:rPr>
        <w:tab/>
        <w:t xml:space="preserve">  </w:t>
      </w:r>
      <w:r>
        <w:rPr>
          <w:rFonts w:ascii="Segoe Pro" w:hAnsi="Segoe Pro"/>
          <w:sz w:val="24"/>
          <w:szCs w:val="24"/>
          <w:lang w:val="es"/>
        </w:rPr>
        <w:t>El Diseñador</w:t>
      </w:r>
      <w:r w:rsidRPr="004B4788">
        <w:rPr>
          <w:rFonts w:ascii="Segoe Pro" w:hAnsi="Segoe Pro"/>
          <w:sz w:val="24"/>
          <w:szCs w:val="24"/>
          <w:lang w:val="es"/>
        </w:rPr>
        <w:t xml:space="preserve"> no se hace responsable de los defectos o problemas con los componentes proporcionados a </w:t>
      </w:r>
      <w:r>
        <w:rPr>
          <w:rFonts w:ascii="Segoe Pro" w:hAnsi="Segoe Pro"/>
          <w:sz w:val="24"/>
          <w:szCs w:val="24"/>
          <w:lang w:val="es"/>
        </w:rPr>
        <w:t>El Diseñador</w:t>
      </w:r>
      <w:r w:rsidRPr="004B4788">
        <w:rPr>
          <w:rFonts w:ascii="Segoe Pro" w:hAnsi="Segoe Pro"/>
          <w:sz w:val="24"/>
          <w:szCs w:val="24"/>
          <w:lang w:val="es"/>
        </w:rPr>
        <w:t xml:space="preserve"> por el Cliente, incluidos, entre otros: </w:t>
      </w:r>
    </w:p>
    <w:p w14:paraId="23531875" w14:textId="77777777" w:rsidR="00D97664" w:rsidRPr="004B4788" w:rsidRDefault="00D97664" w:rsidP="00D97664">
      <w:pPr>
        <w:ind w:left="0" w:firstLine="0"/>
        <w:jc w:val="both"/>
        <w:rPr>
          <w:rFonts w:ascii="Segoe Pro" w:hAnsi="Segoe Pro"/>
          <w:sz w:val="24"/>
          <w:szCs w:val="24"/>
        </w:rPr>
      </w:pPr>
      <w:r w:rsidRPr="004B4788">
        <w:rPr>
          <w:rFonts w:ascii="Segoe Pro" w:hAnsi="Segoe Pro"/>
          <w:sz w:val="24"/>
          <w:szCs w:val="24"/>
          <w:lang w:val="es"/>
        </w:rPr>
        <w:t xml:space="preserve">(a) Material de archivo de producción, incluidos efectos físicos (como modelos, marionetas, prótesis, etc.) y/o efectos mecánicos (también conocidos como "efectos especiales", como lluvia, viento, choques, explosiones, etc.); </w:t>
      </w:r>
    </w:p>
    <w:p w14:paraId="45DDFD45" w14:textId="77777777" w:rsidR="00D97664" w:rsidRPr="004B4788" w:rsidRDefault="00D97664" w:rsidP="00D97664">
      <w:pPr>
        <w:ind w:left="0" w:firstLine="0"/>
        <w:jc w:val="both"/>
        <w:rPr>
          <w:rFonts w:ascii="Segoe Pro" w:hAnsi="Segoe Pro"/>
          <w:sz w:val="24"/>
          <w:szCs w:val="24"/>
        </w:rPr>
      </w:pPr>
      <w:r w:rsidRPr="004B4788">
        <w:rPr>
          <w:rFonts w:ascii="Segoe Pro" w:hAnsi="Segoe Pro"/>
          <w:sz w:val="24"/>
          <w:szCs w:val="24"/>
          <w:lang w:val="es"/>
        </w:rPr>
        <w:t xml:space="preserve">(b) Efectos visuales (como animaciones, tomas mate, imágenes generadas por ordenador, etc.); Y </w:t>
      </w:r>
    </w:p>
    <w:p w14:paraId="704A25D1" w14:textId="77777777" w:rsidR="00D97664" w:rsidRPr="004B4788" w:rsidRDefault="00D97664" w:rsidP="00D97664">
      <w:pPr>
        <w:ind w:left="0" w:firstLine="0"/>
        <w:jc w:val="both"/>
        <w:rPr>
          <w:rFonts w:ascii="Segoe Pro" w:hAnsi="Segoe Pro"/>
          <w:sz w:val="24"/>
          <w:szCs w:val="24"/>
        </w:rPr>
      </w:pPr>
      <w:r w:rsidRPr="004B4788">
        <w:rPr>
          <w:rFonts w:ascii="Segoe Pro" w:hAnsi="Segoe Pro"/>
          <w:sz w:val="24"/>
          <w:szCs w:val="24"/>
          <w:lang w:val="es"/>
        </w:rPr>
        <w:t xml:space="preserve">(c) </w:t>
      </w:r>
      <w:r>
        <w:rPr>
          <w:rFonts w:ascii="Segoe Pro" w:hAnsi="Segoe Pro"/>
          <w:sz w:val="24"/>
          <w:szCs w:val="24"/>
          <w:lang w:val="es"/>
        </w:rPr>
        <w:t>El Diseñador</w:t>
      </w:r>
      <w:r w:rsidRPr="004B4788">
        <w:rPr>
          <w:rFonts w:ascii="Segoe Pro" w:hAnsi="Segoe Pro"/>
          <w:sz w:val="24"/>
          <w:szCs w:val="24"/>
          <w:lang w:val="es"/>
        </w:rPr>
        <w:t xml:space="preserve"> no es responsable de ninguna licencia federal, estatal o local, certificaciones, seguros, sindicales o requisitos de hermandad relacionados con cualquier componente proporcionado por el Cliente.</w:t>
      </w:r>
    </w:p>
    <w:p w14:paraId="6799B663" w14:textId="77777777" w:rsidR="00D97664" w:rsidRPr="008315D5" w:rsidRDefault="00D97664" w:rsidP="008315D5">
      <w:pPr>
        <w:ind w:left="2"/>
        <w:rPr>
          <w:rFonts w:ascii="Segoe Pro" w:hAnsi="Segoe Pro"/>
          <w:sz w:val="24"/>
          <w:szCs w:val="28"/>
          <w:lang w:val="es"/>
        </w:rPr>
      </w:pPr>
      <w:r w:rsidRPr="008315D5">
        <w:rPr>
          <w:rFonts w:ascii="Segoe Pro" w:hAnsi="Segoe Pro"/>
          <w:sz w:val="24"/>
          <w:szCs w:val="28"/>
          <w:lang w:val="es"/>
        </w:rPr>
        <w:t>M 7. Secretos comerciales</w:t>
      </w:r>
    </w:p>
    <w:p w14:paraId="0EF6F0B9" w14:textId="77777777" w:rsidR="00D97664" w:rsidRPr="004B4788" w:rsidRDefault="00D97664" w:rsidP="00D97664">
      <w:pPr>
        <w:ind w:left="0" w:firstLine="0"/>
        <w:jc w:val="both"/>
        <w:rPr>
          <w:rFonts w:ascii="Segoe Pro" w:hAnsi="Segoe Pro"/>
          <w:sz w:val="24"/>
          <w:szCs w:val="24"/>
        </w:rPr>
      </w:pPr>
      <w:r>
        <w:rPr>
          <w:rFonts w:ascii="Segoe Pro" w:hAnsi="Segoe Pro"/>
          <w:sz w:val="24"/>
          <w:szCs w:val="24"/>
          <w:lang w:val="es"/>
        </w:rPr>
        <w:t>M</w:t>
      </w:r>
      <w:r w:rsidRPr="004B4788">
        <w:rPr>
          <w:rFonts w:ascii="Segoe Pro" w:hAnsi="Segoe Pro"/>
          <w:sz w:val="24"/>
          <w:szCs w:val="24"/>
          <w:lang w:val="es"/>
        </w:rPr>
        <w:t xml:space="preserve"> 7.1 Definición. Los "Secretos Comerciales" de cada Parte se refieren a la propiedad de propiedad de una Parte, incluyendo información, ideas, patrones, compilaciones, datos, listas, documentos, memorandos, procesos, programas, dispositivos, métodos, técnicas, fórmulas o mejoras, sean o no patentables, que cumplan o no los siguientes criterios: </w:t>
      </w:r>
    </w:p>
    <w:p w14:paraId="327DAD3E" w14:textId="77777777" w:rsidR="00D97664" w:rsidRPr="004B4788" w:rsidRDefault="00D97664" w:rsidP="00D97664">
      <w:pPr>
        <w:ind w:left="0" w:firstLine="0"/>
        <w:jc w:val="both"/>
        <w:rPr>
          <w:rFonts w:ascii="Segoe Pro" w:hAnsi="Segoe Pro"/>
          <w:sz w:val="24"/>
          <w:szCs w:val="24"/>
        </w:rPr>
      </w:pPr>
      <w:r w:rsidRPr="004B4788">
        <w:rPr>
          <w:rFonts w:ascii="Segoe Pro" w:hAnsi="Segoe Pro"/>
          <w:sz w:val="24"/>
          <w:szCs w:val="24"/>
          <w:lang w:val="es"/>
        </w:rPr>
        <w:t xml:space="preserve">(a)la otra Parte tiene conocimiento de la propiedad como consecuencia del cumplimiento de sus obligaciones en virtud del presente Acuerdo; </w:t>
      </w:r>
    </w:p>
    <w:p w14:paraId="1A6BFAAB" w14:textId="77777777" w:rsidR="00D97664" w:rsidRPr="004B4788" w:rsidRDefault="00D97664" w:rsidP="00D97664">
      <w:pPr>
        <w:ind w:left="0" w:firstLine="0"/>
        <w:jc w:val="both"/>
        <w:rPr>
          <w:rFonts w:ascii="Segoe Pro" w:hAnsi="Segoe Pro"/>
          <w:sz w:val="24"/>
          <w:szCs w:val="24"/>
        </w:rPr>
      </w:pPr>
      <w:r w:rsidRPr="004B4788">
        <w:rPr>
          <w:rFonts w:ascii="Segoe Pro" w:hAnsi="Segoe Pro"/>
          <w:sz w:val="24"/>
          <w:szCs w:val="24"/>
          <w:lang w:val="es"/>
        </w:rPr>
        <w:lastRenderedPageBreak/>
        <w:t xml:space="preserve">(b)la propiedad tiene un valor económico independiente, real o potencial, por no ser generalmente conocida por el público o por otras personas que pueden obtener valor económico de su divulgación o uso, y </w:t>
      </w:r>
    </w:p>
    <w:p w14:paraId="3B7C2F1D" w14:textId="77777777" w:rsidR="00D97664" w:rsidRPr="004B4788" w:rsidRDefault="00D97664" w:rsidP="00D97664">
      <w:pPr>
        <w:ind w:left="0" w:firstLine="0"/>
        <w:jc w:val="both"/>
        <w:rPr>
          <w:rFonts w:ascii="Segoe Pro" w:hAnsi="Segoe Pro"/>
          <w:sz w:val="24"/>
          <w:szCs w:val="24"/>
        </w:rPr>
      </w:pPr>
      <w:r w:rsidRPr="004B4788">
        <w:rPr>
          <w:rFonts w:ascii="Segoe Pro" w:hAnsi="Segoe Pro"/>
          <w:sz w:val="24"/>
          <w:szCs w:val="24"/>
          <w:lang w:val="es"/>
        </w:rPr>
        <w:t>(c)la Parte ha hecho esfuerzos razonables en las circunstancias para mantener el secreto de la propiedad. Cada Parte reconoce que los Secretos Comerciales de la otra Parte son Información Confidencial sujeta a las disposiciones de Confidencialidad de este Acuerdo.</w:t>
      </w:r>
    </w:p>
    <w:p w14:paraId="26283FD5" w14:textId="77777777" w:rsidR="00D97664" w:rsidRPr="004B4788" w:rsidRDefault="00D97664" w:rsidP="00D97664">
      <w:pPr>
        <w:ind w:left="0" w:firstLine="0"/>
        <w:jc w:val="both"/>
        <w:rPr>
          <w:rFonts w:ascii="Segoe Pro" w:hAnsi="Segoe Pro"/>
          <w:sz w:val="24"/>
          <w:szCs w:val="24"/>
        </w:rPr>
      </w:pPr>
      <w:r w:rsidRPr="004B4788">
        <w:rPr>
          <w:rFonts w:ascii="Segoe Pro" w:hAnsi="Segoe Pro"/>
          <w:sz w:val="24"/>
          <w:szCs w:val="28"/>
          <w:lang w:val="es"/>
        </w:rPr>
        <w:t xml:space="preserve">M. </w:t>
      </w:r>
      <w:r w:rsidRPr="004B4788">
        <w:rPr>
          <w:rFonts w:ascii="Segoe Pro" w:hAnsi="Segoe Pro"/>
          <w:sz w:val="24"/>
          <w:szCs w:val="24"/>
          <w:lang w:val="es"/>
        </w:rPr>
        <w:t xml:space="preserve">7.2 Secretos Comerciales del Cliente. Los secretos comerciales del cliente incluyen, a modo de ilustración, pero sin limitación: </w:t>
      </w:r>
    </w:p>
    <w:p w14:paraId="71258F1D" w14:textId="77777777" w:rsidR="00D97664" w:rsidRPr="004B4788" w:rsidRDefault="00D97664" w:rsidP="00D97664">
      <w:pPr>
        <w:ind w:left="0" w:firstLine="0"/>
        <w:jc w:val="both"/>
        <w:rPr>
          <w:rFonts w:ascii="Segoe Pro" w:hAnsi="Segoe Pro"/>
          <w:sz w:val="24"/>
          <w:szCs w:val="24"/>
        </w:rPr>
      </w:pPr>
      <w:r w:rsidRPr="004B4788">
        <w:rPr>
          <w:rFonts w:ascii="Segoe Pro" w:hAnsi="Segoe Pro"/>
          <w:sz w:val="24"/>
          <w:szCs w:val="24"/>
          <w:lang w:val="es"/>
        </w:rPr>
        <w:t xml:space="preserve">(a) Información del cliente y del proveedor, incluyendo, pero no limitado a, identidad, contactos, tomadores de decisiones, tratos financieros y legales; </w:t>
      </w:r>
    </w:p>
    <w:p w14:paraId="48F04957" w14:textId="77777777" w:rsidR="00D97664" w:rsidRPr="004B4788" w:rsidRDefault="00D97664" w:rsidP="00D97664">
      <w:pPr>
        <w:ind w:left="0" w:firstLine="0"/>
        <w:jc w:val="both"/>
        <w:rPr>
          <w:rFonts w:ascii="Segoe Pro" w:hAnsi="Segoe Pro"/>
          <w:sz w:val="24"/>
          <w:szCs w:val="24"/>
        </w:rPr>
      </w:pPr>
      <w:r w:rsidRPr="004B4788">
        <w:rPr>
          <w:rFonts w:ascii="Segoe Pro" w:hAnsi="Segoe Pro"/>
          <w:sz w:val="24"/>
          <w:szCs w:val="24"/>
          <w:lang w:val="es"/>
        </w:rPr>
        <w:t xml:space="preserve">(b)archivos, registros o imágenes de clientes de cualquier proyecto del Cliente (ya sea en películas, papel, digitales u otros medios); Y </w:t>
      </w:r>
    </w:p>
    <w:p w14:paraId="453A678C" w14:textId="0CE7E50F" w:rsidR="00D97664" w:rsidRPr="004B4788" w:rsidRDefault="00D97664" w:rsidP="00D97664">
      <w:pPr>
        <w:ind w:left="0" w:firstLine="0"/>
        <w:jc w:val="both"/>
        <w:rPr>
          <w:rFonts w:ascii="Segoe Pro" w:hAnsi="Segoe Pro"/>
          <w:sz w:val="24"/>
          <w:szCs w:val="24"/>
        </w:rPr>
      </w:pPr>
      <w:r w:rsidRPr="004B4788">
        <w:rPr>
          <w:rFonts w:ascii="Segoe Pro" w:hAnsi="Segoe Pro"/>
          <w:sz w:val="24"/>
          <w:szCs w:val="24"/>
          <w:lang w:val="es"/>
        </w:rPr>
        <w:t xml:space="preserve">(c)materiales de terceros confiados al Cliente como confidenciales, tales como guiones, </w:t>
      </w:r>
      <w:r w:rsidR="008315D5" w:rsidRPr="004B4788">
        <w:rPr>
          <w:rFonts w:ascii="Segoe Pro" w:hAnsi="Segoe Pro"/>
          <w:sz w:val="24"/>
          <w:szCs w:val="24"/>
          <w:lang w:val="es"/>
        </w:rPr>
        <w:t>story</w:t>
      </w:r>
      <w:r w:rsidR="008315D5">
        <w:rPr>
          <w:rFonts w:ascii="Segoe Pro" w:hAnsi="Segoe Pro"/>
          <w:sz w:val="24"/>
          <w:szCs w:val="24"/>
          <w:lang w:val="es"/>
        </w:rPr>
        <w:t>b</w:t>
      </w:r>
      <w:r w:rsidR="008315D5" w:rsidRPr="004B4788">
        <w:rPr>
          <w:rFonts w:ascii="Segoe Pro" w:hAnsi="Segoe Pro"/>
          <w:sz w:val="24"/>
          <w:szCs w:val="24"/>
          <w:lang w:val="es"/>
        </w:rPr>
        <w:t>oards</w:t>
      </w:r>
      <w:r w:rsidRPr="004B4788">
        <w:rPr>
          <w:rFonts w:ascii="Segoe Pro" w:hAnsi="Segoe Pro"/>
          <w:sz w:val="24"/>
          <w:szCs w:val="24"/>
          <w:lang w:val="es"/>
        </w:rPr>
        <w:t>, ideas de historias, identidad de actores e identidad de recursos técnicos involucrados en proyectos de C</w:t>
      </w:r>
      <w:bookmarkStart w:id="0" w:name="_GoBack"/>
      <w:bookmarkEnd w:id="0"/>
      <w:r w:rsidRPr="004B4788">
        <w:rPr>
          <w:rFonts w:ascii="Segoe Pro" w:hAnsi="Segoe Pro"/>
          <w:sz w:val="24"/>
          <w:szCs w:val="24"/>
          <w:lang w:val="es"/>
        </w:rPr>
        <w:t xml:space="preserve">lientes o proyectos potenciales; </w:t>
      </w:r>
    </w:p>
    <w:p w14:paraId="6CA330A3" w14:textId="77777777" w:rsidR="00D97664" w:rsidRPr="004B4788" w:rsidRDefault="00D97664" w:rsidP="00D97664">
      <w:pPr>
        <w:ind w:left="0" w:firstLine="0"/>
        <w:jc w:val="both"/>
        <w:rPr>
          <w:rFonts w:ascii="Segoe Pro" w:hAnsi="Segoe Pro"/>
          <w:sz w:val="24"/>
          <w:szCs w:val="24"/>
        </w:rPr>
      </w:pPr>
      <w:r w:rsidRPr="004B4788">
        <w:rPr>
          <w:rFonts w:ascii="Segoe Pro" w:hAnsi="Segoe Pro"/>
          <w:sz w:val="24"/>
          <w:szCs w:val="24"/>
          <w:lang w:val="es"/>
        </w:rPr>
        <w:t>(d) Planes de negocio del cliente, oportunidades de negocio, socios comerciales, contratos, negociaciones, personal, finanzas, asuntos legales, investigación, desarrollo, sistemas de información, conceptos de productos y software.</w:t>
      </w:r>
    </w:p>
    <w:p w14:paraId="4B8DC1B1" w14:textId="77777777" w:rsidR="00D97664" w:rsidRPr="004B4788" w:rsidRDefault="00D97664" w:rsidP="00D97664">
      <w:pPr>
        <w:ind w:left="0" w:firstLine="0"/>
        <w:jc w:val="both"/>
        <w:rPr>
          <w:rFonts w:ascii="Segoe Pro" w:hAnsi="Segoe Pro"/>
          <w:sz w:val="24"/>
          <w:szCs w:val="24"/>
        </w:rPr>
      </w:pPr>
      <w:r w:rsidRPr="004B4788">
        <w:rPr>
          <w:rFonts w:ascii="Segoe Pro" w:hAnsi="Segoe Pro"/>
          <w:sz w:val="24"/>
          <w:szCs w:val="28"/>
          <w:lang w:val="es"/>
        </w:rPr>
        <w:t xml:space="preserve">M. </w:t>
      </w:r>
      <w:r w:rsidRPr="004B4788">
        <w:rPr>
          <w:rFonts w:ascii="Segoe Pro" w:hAnsi="Segoe Pro"/>
          <w:sz w:val="24"/>
          <w:szCs w:val="24"/>
          <w:lang w:val="es"/>
        </w:rPr>
        <w:t xml:space="preserve">7.3 Secretos comerciales del diseñador. Los Secretos Comerciales del Diseñador incluirán, a modo de ilustración, pero sin limitación: </w:t>
      </w:r>
    </w:p>
    <w:p w14:paraId="184C9379" w14:textId="77777777" w:rsidR="00D97664" w:rsidRPr="00630961" w:rsidRDefault="00D97664" w:rsidP="00D97664">
      <w:pPr>
        <w:pStyle w:val="ListParagraph"/>
        <w:numPr>
          <w:ilvl w:val="0"/>
          <w:numId w:val="18"/>
        </w:numPr>
        <w:jc w:val="both"/>
        <w:rPr>
          <w:rFonts w:ascii="Segoe Pro" w:hAnsi="Segoe Pro"/>
          <w:sz w:val="24"/>
          <w:szCs w:val="24"/>
        </w:rPr>
      </w:pPr>
      <w:r w:rsidRPr="00630961">
        <w:rPr>
          <w:rFonts w:ascii="Segoe Pro" w:hAnsi="Segoe Pro"/>
          <w:sz w:val="24"/>
          <w:szCs w:val="24"/>
          <w:lang w:val="es"/>
        </w:rPr>
        <w:t xml:space="preserve">Herramientas de diseño; </w:t>
      </w:r>
    </w:p>
    <w:p w14:paraId="4CC23936" w14:textId="77777777" w:rsidR="00D97664" w:rsidRPr="00630961" w:rsidRDefault="00D97664" w:rsidP="00D97664">
      <w:pPr>
        <w:pStyle w:val="ListParagraph"/>
        <w:numPr>
          <w:ilvl w:val="0"/>
          <w:numId w:val="18"/>
        </w:numPr>
        <w:jc w:val="both"/>
        <w:rPr>
          <w:rFonts w:ascii="Segoe Pro" w:hAnsi="Segoe Pro"/>
          <w:sz w:val="24"/>
          <w:szCs w:val="24"/>
        </w:rPr>
      </w:pPr>
      <w:r w:rsidRPr="00630961">
        <w:rPr>
          <w:rFonts w:ascii="Segoe Pro" w:hAnsi="Segoe Pro"/>
          <w:sz w:val="24"/>
          <w:szCs w:val="24"/>
          <w:lang w:val="es"/>
        </w:rPr>
        <w:t xml:space="preserve">Información del cliente y proveedor del diseñador, incluyendo, pero no limitado a, identidad, contactos, tomadores de decisiones, tratos financieros y legales; (c) Planes de negocio, oportunidades de negocio, </w:t>
      </w:r>
      <w:r w:rsidRPr="00630961">
        <w:rPr>
          <w:rFonts w:ascii="Segoe Pro" w:hAnsi="Segoe Pro"/>
          <w:sz w:val="24"/>
          <w:szCs w:val="24"/>
          <w:lang w:val="es"/>
        </w:rPr>
        <w:lastRenderedPageBreak/>
        <w:t>socios comerciales, contratos, negociaciones, personal, finanzas, asuntos legales, investigación, desarrollo, sistemas de información, conceptos de productos y software de El Diseñador.</w:t>
      </w:r>
    </w:p>
    <w:p w14:paraId="5219A58E" w14:textId="77777777" w:rsidR="00D97664" w:rsidRPr="004B4788" w:rsidRDefault="00D97664" w:rsidP="00D97664">
      <w:pPr>
        <w:ind w:left="0" w:firstLine="0"/>
        <w:jc w:val="both"/>
        <w:rPr>
          <w:rFonts w:ascii="Segoe Pro" w:hAnsi="Segoe Pro"/>
          <w:sz w:val="24"/>
          <w:szCs w:val="24"/>
        </w:rPr>
      </w:pPr>
      <w:r w:rsidRPr="004B4788">
        <w:rPr>
          <w:rFonts w:ascii="Segoe Pro" w:hAnsi="Segoe Pro"/>
          <w:sz w:val="24"/>
          <w:szCs w:val="28"/>
          <w:lang w:val="es"/>
        </w:rPr>
        <w:t xml:space="preserve">M. </w:t>
      </w:r>
      <w:r w:rsidRPr="004B4788">
        <w:rPr>
          <w:rFonts w:ascii="Segoe Pro" w:hAnsi="Segoe Pro"/>
          <w:sz w:val="24"/>
          <w:szCs w:val="24"/>
          <w:lang w:val="es"/>
        </w:rPr>
        <w:t xml:space="preserve">8. Tarifa de </w:t>
      </w:r>
      <w:r>
        <w:rPr>
          <w:rFonts w:ascii="Segoe Pro" w:hAnsi="Segoe Pro"/>
          <w:sz w:val="24"/>
          <w:szCs w:val="24"/>
          <w:lang w:val="es"/>
        </w:rPr>
        <w:t>finalización</w:t>
      </w:r>
    </w:p>
    <w:p w14:paraId="3CF129BA" w14:textId="77777777" w:rsidR="00D97664" w:rsidRPr="00630961" w:rsidRDefault="00D97664" w:rsidP="00D97664">
      <w:pPr>
        <w:pStyle w:val="BodyText"/>
        <w:rPr>
          <w:lang w:val="es"/>
        </w:rPr>
      </w:pPr>
      <w:r w:rsidRPr="00630961">
        <w:rPr>
          <w:lang w:val="es"/>
        </w:rPr>
        <w:tab/>
        <w:t xml:space="preserve">  El Cliente reconoce y acepta que El Diseñador tiene disponibilidad reservada de los empleados y/o subcontratistas de El Diseñador y/o El Diseñador (colectivamente "</w:t>
      </w:r>
      <w:r w:rsidRPr="00630961">
        <w:rPr>
          <w:b/>
          <w:bCs/>
          <w:lang w:val="es"/>
        </w:rPr>
        <w:t>personal del Diseñador</w:t>
      </w:r>
      <w:r w:rsidRPr="00630961">
        <w:rPr>
          <w:lang w:val="es"/>
        </w:rPr>
        <w:t xml:space="preserve">") para trabajar en cada Propuesta para el tiempo proyectado requerido para los Servicios, y que, al reservar dicha disponibilidad, el personal de El Diseñador necesariamente renuncia a oportunidades de trabajar en otros proyectos para otros clientes. En consecuencia, el Cliente acepta que, en el caso de que un Proyecto sea cancelado por cualquier motivo que no sea un incumplimiento material por parte de El Diseñador, el Cliente acepta que sería inviable y extremadamente difícil calcular los daños reales resultantes de dichas oportunidades perdidas, y el Cliente se compromete a pagar al Diseñador una tarifa de </w:t>
      </w:r>
      <w:r>
        <w:rPr>
          <w:lang w:val="es"/>
        </w:rPr>
        <w:t>terminación</w:t>
      </w:r>
      <w:r w:rsidRPr="00630961">
        <w:rPr>
          <w:lang w:val="es"/>
        </w:rPr>
        <w:t xml:space="preserve"> por la cantidad de $</w:t>
      </w:r>
      <w:r>
        <w:rPr>
          <w:lang w:val="es"/>
        </w:rPr>
        <w:t xml:space="preserve"> ______________</w:t>
      </w:r>
      <w:r w:rsidRPr="00630961">
        <w:rPr>
          <w:lang w:val="es"/>
        </w:rPr>
        <w:t>, que el Cliente acepta que representa una compensación razonable por dichas oportunidades perdidas. Esta disposición reemplaza y reemplaza la Sección 11.3, excepto con respecto a la terminación de un incumplimiento material por parte del Diseñador como se establece en la Sección 11.2(b), de los Términos y Condiciones Básicos de este Acuerdo.</w:t>
      </w:r>
      <w:r w:rsidRPr="00630961">
        <w:rPr>
          <w:lang w:val="es"/>
        </w:rPr>
        <w:tab/>
      </w:r>
      <w:r w:rsidRPr="00630961">
        <w:rPr>
          <w:lang w:val="es"/>
        </w:rPr>
        <w:tab/>
      </w:r>
      <w:r w:rsidRPr="00630961">
        <w:rPr>
          <w:lang w:val="es"/>
        </w:rPr>
        <w:tab/>
      </w:r>
      <w:r w:rsidRPr="00630961">
        <w:rPr>
          <w:lang w:val="es"/>
        </w:rPr>
        <w:tab/>
      </w:r>
      <w:r w:rsidRPr="00630961">
        <w:rPr>
          <w:lang w:val="es"/>
        </w:rPr>
        <w:tab/>
      </w:r>
      <w:r w:rsidRPr="00630961">
        <w:rPr>
          <w:lang w:val="es"/>
        </w:rPr>
        <w:tab/>
      </w:r>
    </w:p>
    <w:p w14:paraId="0ADAA90D" w14:textId="77777777" w:rsidR="00D97664" w:rsidRPr="004B4788" w:rsidRDefault="00D97664" w:rsidP="00D97664">
      <w:pPr>
        <w:ind w:left="0" w:firstLine="0"/>
        <w:jc w:val="both"/>
        <w:rPr>
          <w:rFonts w:ascii="Segoe Pro" w:hAnsi="Segoe Pro"/>
          <w:sz w:val="24"/>
          <w:szCs w:val="24"/>
        </w:rPr>
      </w:pPr>
      <w:r w:rsidRPr="004B4788">
        <w:rPr>
          <w:rFonts w:ascii="Segoe Pro" w:hAnsi="Segoe Pro"/>
          <w:sz w:val="24"/>
          <w:szCs w:val="28"/>
          <w:lang w:val="es"/>
        </w:rPr>
        <w:t xml:space="preserve">M. </w:t>
      </w:r>
      <w:r w:rsidRPr="004B4788">
        <w:rPr>
          <w:rFonts w:ascii="Segoe Pro" w:hAnsi="Segoe Pro"/>
          <w:sz w:val="24"/>
          <w:szCs w:val="24"/>
          <w:lang w:val="es"/>
        </w:rPr>
        <w:t>9. Restricciones de contenido</w:t>
      </w:r>
    </w:p>
    <w:p w14:paraId="01942175" w14:textId="77777777" w:rsidR="00D97664" w:rsidRPr="004B4788" w:rsidRDefault="00D97664" w:rsidP="00D97664">
      <w:pPr>
        <w:ind w:left="0" w:firstLine="0"/>
        <w:jc w:val="both"/>
        <w:rPr>
          <w:rFonts w:ascii="Segoe Pro" w:hAnsi="Segoe Pro"/>
          <w:sz w:val="24"/>
          <w:szCs w:val="24"/>
        </w:rPr>
      </w:pPr>
      <w:r w:rsidRPr="004B4788">
        <w:rPr>
          <w:rFonts w:ascii="Segoe Pro" w:hAnsi="Segoe Pro"/>
          <w:sz w:val="24"/>
          <w:szCs w:val="24"/>
          <w:lang w:val="es"/>
        </w:rPr>
        <w:tab/>
        <w:t xml:space="preserve">  El Cliente entiende y acepta que el Diseñador no realizará ni se le pedirá que realice Servicios con respecto a contenidos que comprenden entretenimiento para adultos, juegos de azar, violencia, sexualidad, desnudez, política, religión, vulgaridad, obscenidad o abuso de alcohol o sustancias.</w:t>
      </w:r>
    </w:p>
    <w:p w14:paraId="2AD42ECB" w14:textId="77777777" w:rsidR="00D97664" w:rsidRPr="004B4788" w:rsidRDefault="00D97664" w:rsidP="00D97664">
      <w:pPr>
        <w:ind w:left="0" w:firstLine="0"/>
        <w:jc w:val="both"/>
        <w:rPr>
          <w:rFonts w:ascii="Segoe Pro" w:hAnsi="Segoe Pro"/>
          <w:sz w:val="24"/>
          <w:szCs w:val="24"/>
        </w:rPr>
      </w:pPr>
      <w:r w:rsidRPr="004B4788">
        <w:rPr>
          <w:rFonts w:ascii="Segoe Pro" w:hAnsi="Segoe Pro"/>
          <w:sz w:val="24"/>
          <w:szCs w:val="24"/>
          <w:lang w:val="es"/>
        </w:rPr>
        <w:tab/>
        <w:t xml:space="preserve">  O</w:t>
      </w:r>
    </w:p>
    <w:p w14:paraId="2913D872" w14:textId="77777777" w:rsidR="00D97664" w:rsidRPr="004B4788" w:rsidRDefault="00D97664" w:rsidP="00D97664">
      <w:pPr>
        <w:ind w:left="0" w:firstLine="0"/>
        <w:jc w:val="both"/>
        <w:rPr>
          <w:rFonts w:ascii="Segoe Pro" w:hAnsi="Segoe Pro"/>
          <w:sz w:val="24"/>
          <w:szCs w:val="24"/>
        </w:rPr>
      </w:pPr>
      <w:r w:rsidRPr="004B4788">
        <w:rPr>
          <w:rFonts w:ascii="Segoe Pro" w:hAnsi="Segoe Pro"/>
          <w:sz w:val="24"/>
          <w:szCs w:val="28"/>
          <w:lang w:val="es"/>
        </w:rPr>
        <w:lastRenderedPageBreak/>
        <w:t xml:space="preserve">M. </w:t>
      </w:r>
      <w:r w:rsidRPr="004B4788">
        <w:rPr>
          <w:rFonts w:ascii="Segoe Pro" w:hAnsi="Segoe Pro"/>
          <w:sz w:val="24"/>
          <w:szCs w:val="24"/>
          <w:lang w:val="es"/>
        </w:rPr>
        <w:t>9. Contenido maduro</w:t>
      </w:r>
    </w:p>
    <w:p w14:paraId="79636351" w14:textId="77777777" w:rsidR="00D97664" w:rsidRPr="004B4788" w:rsidRDefault="00D97664" w:rsidP="00D97664">
      <w:pPr>
        <w:ind w:left="0" w:firstLine="0"/>
        <w:jc w:val="both"/>
        <w:rPr>
          <w:rFonts w:ascii="Segoe Pro" w:hAnsi="Segoe Pro"/>
          <w:sz w:val="24"/>
          <w:szCs w:val="24"/>
        </w:rPr>
      </w:pPr>
      <w:r w:rsidRPr="004B4788">
        <w:rPr>
          <w:rFonts w:ascii="Segoe Pro" w:hAnsi="Segoe Pro"/>
          <w:sz w:val="24"/>
          <w:szCs w:val="24"/>
          <w:lang w:val="es"/>
        </w:rPr>
        <w:t>m 9.1 El diseñador entiende que las expresiones explícitas y gráficas, incluyendo representaciones o lenguaje relacionado con la violencia, la sexualidad, la desnudez, la política, la religión, la vulgaridad y la obscenidad, el abuso de sustancias u otro contenido que algunos segmentos de la población puedan encontrar ofensivos (colectivamente "Contenido maduro"), son inherentes a la naturaleza del proceso creativo en el negocio del entretenimiento del Cliente. El Diseñador renuncia a cualquier reclamación que el Diseñador pueda tener contra el Cliente, sus directivos, directores, accionistas y empleados, afiliados y sucesores en interés, basado en, que surjan o estén relacionados con la exposición del Diseñador a, o que realicen Servicios en, cualquier Contenido Maduro.</w:t>
      </w:r>
    </w:p>
    <w:p w14:paraId="74E61112" w14:textId="77777777" w:rsidR="00D97664" w:rsidRPr="004B4788" w:rsidRDefault="00D97664" w:rsidP="00D97664">
      <w:pPr>
        <w:ind w:left="0" w:firstLine="0"/>
        <w:jc w:val="both"/>
        <w:rPr>
          <w:rFonts w:ascii="Segoe Pro" w:hAnsi="Segoe Pro"/>
          <w:sz w:val="24"/>
          <w:szCs w:val="24"/>
        </w:rPr>
      </w:pPr>
      <w:r w:rsidRPr="004B4788">
        <w:rPr>
          <w:rFonts w:ascii="Segoe Pro" w:hAnsi="Segoe Pro"/>
          <w:sz w:val="24"/>
          <w:szCs w:val="24"/>
          <w:lang w:val="es"/>
        </w:rPr>
        <w:t xml:space="preserve">m 9.2 Los empleados o subcontratistas de </w:t>
      </w:r>
      <w:r>
        <w:rPr>
          <w:rFonts w:ascii="Segoe Pro" w:hAnsi="Segoe Pro"/>
          <w:sz w:val="24"/>
          <w:szCs w:val="24"/>
          <w:lang w:val="es"/>
        </w:rPr>
        <w:t>El Diseñador</w:t>
      </w:r>
      <w:r w:rsidRPr="004B4788">
        <w:rPr>
          <w:rFonts w:ascii="Segoe Pro" w:hAnsi="Segoe Pro"/>
          <w:sz w:val="24"/>
          <w:szCs w:val="24"/>
          <w:lang w:val="es"/>
        </w:rPr>
        <w:t xml:space="preserve"> deben tener 18 años de edad o más.</w:t>
      </w:r>
    </w:p>
    <w:p w14:paraId="3929E4B0" w14:textId="77777777" w:rsidR="00D97664" w:rsidRPr="004B4788" w:rsidRDefault="00D97664" w:rsidP="00D97664">
      <w:pPr>
        <w:ind w:left="0" w:firstLine="0"/>
        <w:jc w:val="both"/>
        <w:rPr>
          <w:rFonts w:ascii="Segoe Pro" w:hAnsi="Segoe Pro"/>
          <w:sz w:val="24"/>
          <w:szCs w:val="24"/>
        </w:rPr>
      </w:pPr>
    </w:p>
    <w:p w14:paraId="1737053D" w14:textId="77777777" w:rsidR="00D97664" w:rsidRPr="004B4788" w:rsidRDefault="00D97664" w:rsidP="00D97664">
      <w:pPr>
        <w:ind w:left="0" w:firstLine="0"/>
        <w:jc w:val="both"/>
        <w:rPr>
          <w:rFonts w:ascii="Segoe Pro" w:hAnsi="Segoe Pro"/>
          <w:sz w:val="24"/>
          <w:szCs w:val="24"/>
        </w:rPr>
      </w:pPr>
    </w:p>
    <w:p w14:paraId="5B53D23A" w14:textId="36A40072" w:rsidR="002F75B5" w:rsidRPr="00D97664" w:rsidRDefault="002F75B5" w:rsidP="00D97664"/>
    <w:sectPr w:rsidR="002F75B5" w:rsidRPr="00D97664" w:rsidSect="002F75B5">
      <w:headerReference w:type="even" r:id="rId7"/>
      <w:headerReference w:type="default" r:id="rId8"/>
      <w:footerReference w:type="even" r:id="rId9"/>
      <w:footerReference w:type="default" r:id="rId10"/>
      <w:footerReference w:type="first" r:id="rId11"/>
      <w:pgSz w:w="12240" w:h="15840"/>
      <w:pgMar w:top="1417" w:right="1701" w:bottom="1417" w:left="1701" w:header="720" w:footer="8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D0247" w14:textId="77777777" w:rsidR="00233873" w:rsidRDefault="00233873">
      <w:pPr>
        <w:spacing w:after="0" w:line="240" w:lineRule="auto"/>
      </w:pPr>
      <w:r>
        <w:rPr>
          <w:lang w:val="es"/>
        </w:rPr>
        <w:separator/>
      </w:r>
    </w:p>
  </w:endnote>
  <w:endnote w:type="continuationSeparator" w:id="0">
    <w:p w14:paraId="03AC4530" w14:textId="77777777" w:rsidR="00233873" w:rsidRDefault="00233873">
      <w:pPr>
        <w:spacing w:after="0" w:line="240" w:lineRule="auto"/>
      </w:pPr>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Pro">
    <w:panose1 w:val="020B0502040504020203"/>
    <w:charset w:val="00"/>
    <w:family w:val="swiss"/>
    <w:pitch w:val="variable"/>
    <w:sig w:usb0="A00002AF" w:usb1="4000205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6E371" w14:textId="77777777" w:rsidR="00EC11D9" w:rsidRDefault="00E134F7">
    <w:pPr>
      <w:spacing w:after="0" w:line="259" w:lineRule="auto"/>
      <w:ind w:left="-360" w:right="0" w:firstLine="0"/>
    </w:pPr>
    <w:r>
      <w:rPr>
        <w:lang w:val="es"/>
      </w:rPr>
      <w:fldChar w:fldCharType="begin"/>
    </w:r>
    <w:r>
      <w:rPr>
        <w:lang w:val="es"/>
      </w:rPr>
      <w:instrText xml:space="preserve"> PAGE   \* MERGEFORMAT </w:instrText>
    </w:r>
    <w:r>
      <w:rPr>
        <w:lang w:val="es"/>
      </w:rPr>
      <w:fldChar w:fldCharType="separate"/>
    </w:r>
    <w:r>
      <w:rPr>
        <w:sz w:val="14"/>
        <w:lang w:val="es"/>
      </w:rPr>
      <w:t>2</w:t>
    </w:r>
    <w:r>
      <w:rPr>
        <w:sz w:val="14"/>
        <w:lang w:val="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CCDF9" w14:textId="77777777" w:rsidR="00EC11D9" w:rsidRDefault="00E134F7">
    <w:pPr>
      <w:spacing w:after="0" w:line="259" w:lineRule="auto"/>
      <w:ind w:left="-360" w:right="0" w:firstLine="0"/>
    </w:pPr>
    <w:r>
      <w:rPr>
        <w:lang w:val="es"/>
      </w:rPr>
      <w:fldChar w:fldCharType="begin"/>
    </w:r>
    <w:r>
      <w:rPr>
        <w:lang w:val="es"/>
      </w:rPr>
      <w:instrText xml:space="preserve"> PAGE   \* MERGEFORMAT </w:instrText>
    </w:r>
    <w:r>
      <w:rPr>
        <w:lang w:val="es"/>
      </w:rPr>
      <w:fldChar w:fldCharType="separate"/>
    </w:r>
    <w:r>
      <w:rPr>
        <w:sz w:val="14"/>
        <w:lang w:val="es"/>
      </w:rPr>
      <w:t>2</w:t>
    </w:r>
    <w:r>
      <w:rPr>
        <w:sz w:val="14"/>
        <w:lang w:val="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37896" w14:textId="77777777" w:rsidR="00EC11D9" w:rsidRDefault="00E134F7">
    <w:pPr>
      <w:spacing w:after="0" w:line="259" w:lineRule="auto"/>
      <w:ind w:left="-360" w:right="0" w:firstLine="0"/>
    </w:pPr>
    <w:r>
      <w:rPr>
        <w:lang w:val="es"/>
      </w:rPr>
      <w:fldChar w:fldCharType="begin"/>
    </w:r>
    <w:r>
      <w:rPr>
        <w:lang w:val="es"/>
      </w:rPr>
      <w:instrText xml:space="preserve"> PAGE   \* MERGEFORMAT </w:instrText>
    </w:r>
    <w:r>
      <w:rPr>
        <w:lang w:val="es"/>
      </w:rPr>
      <w:fldChar w:fldCharType="separate"/>
    </w:r>
    <w:r>
      <w:rPr>
        <w:sz w:val="14"/>
        <w:lang w:val="es"/>
      </w:rPr>
      <w:t>2</w:t>
    </w:r>
    <w:r>
      <w:rPr>
        <w:sz w:val="14"/>
        <w:lang w:val="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36945" w14:textId="77777777" w:rsidR="00233873" w:rsidRDefault="00233873">
      <w:pPr>
        <w:spacing w:after="0" w:line="240" w:lineRule="auto"/>
      </w:pPr>
      <w:r>
        <w:rPr>
          <w:lang w:val="es"/>
        </w:rPr>
        <w:separator/>
      </w:r>
    </w:p>
  </w:footnote>
  <w:footnote w:type="continuationSeparator" w:id="0">
    <w:p w14:paraId="5662E6EA" w14:textId="77777777" w:rsidR="00233873" w:rsidRDefault="00233873">
      <w:pPr>
        <w:spacing w:after="0" w:line="240" w:lineRule="auto"/>
      </w:pPr>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F5AD0" w14:textId="3CA7139E" w:rsidR="002C6640" w:rsidRDefault="002C6640" w:rsidP="002C6640">
    <w:pPr>
      <w:pStyle w:val="Header"/>
      <w:tabs>
        <w:tab w:val="clear" w:pos="4419"/>
        <w:tab w:val="clear" w:pos="8838"/>
        <w:tab w:val="left" w:pos="7020"/>
      </w:tabs>
    </w:pPr>
    <w:r>
      <w:rPr>
        <w:noProof/>
        <w:lang w:val="es"/>
      </w:rPr>
      <w:drawing>
        <wp:anchor distT="0" distB="0" distL="114300" distR="114300" simplePos="0" relativeHeight="251660288" behindDoc="1" locked="0" layoutInCell="1" allowOverlap="1" wp14:anchorId="4A9F527E" wp14:editId="214720C8">
          <wp:simplePos x="0" y="0"/>
          <wp:positionH relativeFrom="column">
            <wp:posOffset>4010025</wp:posOffset>
          </wp:positionH>
          <wp:positionV relativeFrom="paragraph">
            <wp:posOffset>-85725</wp:posOffset>
          </wp:positionV>
          <wp:extent cx="1563529" cy="266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63529" cy="266700"/>
                  </a:xfrm>
                  <a:prstGeom prst="rect">
                    <a:avLst/>
                  </a:prstGeom>
                </pic:spPr>
              </pic:pic>
            </a:graphicData>
          </a:graphic>
        </wp:anchor>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C516C" w14:textId="26BB5EFC" w:rsidR="00721AC6" w:rsidRDefault="00721AC6">
    <w:pPr>
      <w:pStyle w:val="Header"/>
    </w:pPr>
    <w:r>
      <w:rPr>
        <w:noProof/>
        <w:lang w:val="es"/>
      </w:rPr>
      <w:drawing>
        <wp:anchor distT="0" distB="0" distL="114300" distR="114300" simplePos="0" relativeHeight="251658240" behindDoc="1" locked="0" layoutInCell="1" allowOverlap="1" wp14:anchorId="7D37AEDA" wp14:editId="4FD03B38">
          <wp:simplePos x="0" y="0"/>
          <wp:positionH relativeFrom="column">
            <wp:posOffset>4044315</wp:posOffset>
          </wp:positionH>
          <wp:positionV relativeFrom="paragraph">
            <wp:posOffset>-104775</wp:posOffset>
          </wp:positionV>
          <wp:extent cx="1563529" cy="266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63529" cy="266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4379"/>
    <w:multiLevelType w:val="hybridMultilevel"/>
    <w:tmpl w:val="5B9E3802"/>
    <w:lvl w:ilvl="0" w:tplc="08DE9DF4">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4218F4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AAE6CC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904F1D8">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6B8C31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BDDE60C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20A328A">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30A23BF6">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16409B0">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 w15:restartNumberingAfterBreak="0">
    <w:nsid w:val="09AF2EB4"/>
    <w:multiLevelType w:val="hybridMultilevel"/>
    <w:tmpl w:val="3EA22B02"/>
    <w:lvl w:ilvl="0" w:tplc="E28EF5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4F47FD"/>
    <w:multiLevelType w:val="hybridMultilevel"/>
    <w:tmpl w:val="F3243206"/>
    <w:lvl w:ilvl="0" w:tplc="941C9130">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F84C3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DE3AE57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E240677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6F184B62">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3CAE344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B1E6B90">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6FE76BE">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CD62B07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3" w15:restartNumberingAfterBreak="0">
    <w:nsid w:val="0D6E705B"/>
    <w:multiLevelType w:val="hybridMultilevel"/>
    <w:tmpl w:val="44E2E648"/>
    <w:lvl w:ilvl="0" w:tplc="240A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56C87"/>
    <w:multiLevelType w:val="hybridMultilevel"/>
    <w:tmpl w:val="9F447CAE"/>
    <w:lvl w:ilvl="0" w:tplc="240A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535456"/>
    <w:multiLevelType w:val="hybridMultilevel"/>
    <w:tmpl w:val="5CD6E480"/>
    <w:lvl w:ilvl="0" w:tplc="A5EE208C">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0B1A4050">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9BE894F0">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4F142D96">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3828B2BE">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DB6A098E">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F1864B5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52526A9E">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4FC0878">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6" w15:restartNumberingAfterBreak="0">
    <w:nsid w:val="12A6193E"/>
    <w:multiLevelType w:val="multilevel"/>
    <w:tmpl w:val="2F44C788"/>
    <w:lvl w:ilvl="0">
      <w:start w:val="11"/>
      <w:numFmt w:val="decimal"/>
      <w:lvlText w:val="%1"/>
      <w:lvlJc w:val="left"/>
      <w:pPr>
        <w:ind w:left="3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start w:val="3"/>
      <w:numFmt w:val="decimal"/>
      <w:lvlRestart w:val="0"/>
      <w:lvlText w:val="%1.%2"/>
      <w:lvlJc w:val="left"/>
      <w:pPr>
        <w:ind w:left="8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7" w15:restartNumberingAfterBreak="0">
    <w:nsid w:val="19370B35"/>
    <w:multiLevelType w:val="hybridMultilevel"/>
    <w:tmpl w:val="5784F4A0"/>
    <w:lvl w:ilvl="0" w:tplc="294A5CCE">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C506F26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4D10EA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6D84CDD0">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59EAFBEE">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61B02DC8">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9D86AEE2">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BF0D7CA">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84C27E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8" w15:restartNumberingAfterBreak="0">
    <w:nsid w:val="1A684157"/>
    <w:multiLevelType w:val="hybridMultilevel"/>
    <w:tmpl w:val="CC268664"/>
    <w:lvl w:ilvl="0" w:tplc="0E52BCC2">
      <w:start w:val="1"/>
      <w:numFmt w:val="lowerLetter"/>
      <w:lvlText w:val="(%1)"/>
      <w:lvlJc w:val="left"/>
      <w:pPr>
        <w:ind w:left="304"/>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D70687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C2C45A7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5129CC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8CA027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30CB6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4DA63A5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D96AAFC">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154421D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9" w15:restartNumberingAfterBreak="0">
    <w:nsid w:val="1D805BDC"/>
    <w:multiLevelType w:val="hybridMultilevel"/>
    <w:tmpl w:val="86C0DEA4"/>
    <w:lvl w:ilvl="0" w:tplc="240A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006C3E"/>
    <w:multiLevelType w:val="hybridMultilevel"/>
    <w:tmpl w:val="7DC0D596"/>
    <w:lvl w:ilvl="0" w:tplc="28A6C2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19460B"/>
    <w:multiLevelType w:val="hybridMultilevel"/>
    <w:tmpl w:val="8F181F32"/>
    <w:lvl w:ilvl="0" w:tplc="3FBC89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A64607E">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5F7200B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2DE1DFE">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02693D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018E082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0E4AB10E">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2223EA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90E60F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2" w15:restartNumberingAfterBreak="0">
    <w:nsid w:val="37724C0F"/>
    <w:multiLevelType w:val="hybridMultilevel"/>
    <w:tmpl w:val="4990A7E6"/>
    <w:lvl w:ilvl="0" w:tplc="2ADC98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045DB7"/>
    <w:multiLevelType w:val="hybridMultilevel"/>
    <w:tmpl w:val="FEF2478C"/>
    <w:lvl w:ilvl="0" w:tplc="1AE64DB8">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DF7C5C72">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FE5A87F6">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5B485C72">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15CA5894">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2DC7DC4">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3F1C62A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9D641EA">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4336C32C">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4" w15:restartNumberingAfterBreak="0">
    <w:nsid w:val="53105C34"/>
    <w:multiLevelType w:val="hybridMultilevel"/>
    <w:tmpl w:val="DBD4DFE2"/>
    <w:lvl w:ilvl="0" w:tplc="7D4EBFD2">
      <w:start w:val="1"/>
      <w:numFmt w:val="lowerLetter"/>
      <w:lvlText w:val="(%1)"/>
      <w:lvlJc w:val="left"/>
      <w:pPr>
        <w:ind w:left="1147"/>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621C43D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1ADA68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31C9C6A">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9E20A98">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C6D44C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D38AD86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7663A94">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D5A21B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5" w15:restartNumberingAfterBreak="0">
    <w:nsid w:val="5DF714E6"/>
    <w:multiLevelType w:val="hybridMultilevel"/>
    <w:tmpl w:val="EA86A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D756C7"/>
    <w:multiLevelType w:val="hybridMultilevel"/>
    <w:tmpl w:val="B7B2AC9E"/>
    <w:lvl w:ilvl="0" w:tplc="F176D6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356129"/>
    <w:multiLevelType w:val="hybridMultilevel"/>
    <w:tmpl w:val="5956D23A"/>
    <w:lvl w:ilvl="0" w:tplc="9B1E77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6FC9A1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6254BA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1DA373C">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A267AA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9E34D56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7265608">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DF44B44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7F029B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8" w15:restartNumberingAfterBreak="0">
    <w:nsid w:val="7C9252D6"/>
    <w:multiLevelType w:val="hybridMultilevel"/>
    <w:tmpl w:val="20388B48"/>
    <w:lvl w:ilvl="0" w:tplc="AEB8626A">
      <w:start w:val="1"/>
      <w:numFmt w:val="decimal"/>
      <w:lvlText w:val="%1."/>
      <w:lvlJc w:val="left"/>
      <w:pPr>
        <w:ind w:left="257"/>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1" w:tplc="E8966416">
      <w:start w:val="1"/>
      <w:numFmt w:val="lowerLetter"/>
      <w:lvlText w:val="%2"/>
      <w:lvlJc w:val="left"/>
      <w:pPr>
        <w:ind w:left="10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2" w:tplc="12F0D5FC">
      <w:start w:val="1"/>
      <w:numFmt w:val="lowerRoman"/>
      <w:lvlText w:val="%3"/>
      <w:lvlJc w:val="left"/>
      <w:pPr>
        <w:ind w:left="18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3" w:tplc="9D72B836">
      <w:start w:val="1"/>
      <w:numFmt w:val="decimal"/>
      <w:lvlText w:val="%4"/>
      <w:lvlJc w:val="left"/>
      <w:pPr>
        <w:ind w:left="25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4" w:tplc="67BAC9AE">
      <w:start w:val="1"/>
      <w:numFmt w:val="lowerLetter"/>
      <w:lvlText w:val="%5"/>
      <w:lvlJc w:val="left"/>
      <w:pPr>
        <w:ind w:left="324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5" w:tplc="9434F41E">
      <w:start w:val="1"/>
      <w:numFmt w:val="lowerRoman"/>
      <w:lvlText w:val="%6"/>
      <w:lvlJc w:val="left"/>
      <w:pPr>
        <w:ind w:left="396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6" w:tplc="C6347198">
      <w:start w:val="1"/>
      <w:numFmt w:val="decimal"/>
      <w:lvlText w:val="%7"/>
      <w:lvlJc w:val="left"/>
      <w:pPr>
        <w:ind w:left="46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7" w:tplc="5DBC66AC">
      <w:start w:val="1"/>
      <w:numFmt w:val="lowerLetter"/>
      <w:lvlText w:val="%8"/>
      <w:lvlJc w:val="left"/>
      <w:pPr>
        <w:ind w:left="54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8" w:tplc="53A6913C">
      <w:start w:val="1"/>
      <w:numFmt w:val="lowerRoman"/>
      <w:lvlText w:val="%9"/>
      <w:lvlJc w:val="left"/>
      <w:pPr>
        <w:ind w:left="61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abstractNum>
  <w:num w:numId="1">
    <w:abstractNumId w:val="18"/>
  </w:num>
  <w:num w:numId="2">
    <w:abstractNumId w:val="8"/>
  </w:num>
  <w:num w:numId="3">
    <w:abstractNumId w:val="7"/>
  </w:num>
  <w:num w:numId="4">
    <w:abstractNumId w:val="0"/>
  </w:num>
  <w:num w:numId="5">
    <w:abstractNumId w:val="6"/>
  </w:num>
  <w:num w:numId="6">
    <w:abstractNumId w:val="11"/>
  </w:num>
  <w:num w:numId="7">
    <w:abstractNumId w:val="2"/>
  </w:num>
  <w:num w:numId="8">
    <w:abstractNumId w:val="17"/>
  </w:num>
  <w:num w:numId="9">
    <w:abstractNumId w:val="14"/>
  </w:num>
  <w:num w:numId="10">
    <w:abstractNumId w:val="13"/>
  </w:num>
  <w:num w:numId="11">
    <w:abstractNumId w:val="5"/>
  </w:num>
  <w:num w:numId="12">
    <w:abstractNumId w:val="10"/>
  </w:num>
  <w:num w:numId="13">
    <w:abstractNumId w:val="15"/>
  </w:num>
  <w:num w:numId="14">
    <w:abstractNumId w:val="3"/>
  </w:num>
  <w:num w:numId="15">
    <w:abstractNumId w:val="16"/>
  </w:num>
  <w:num w:numId="16">
    <w:abstractNumId w:val="4"/>
  </w:num>
  <w:num w:numId="17">
    <w:abstractNumId w:val="12"/>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1NrW0tDS2tDC0sDBQ0lEKTi0uzszPAykwqQUA1sPk0ywAAAA="/>
  </w:docVars>
  <w:rsids>
    <w:rsidRoot w:val="00EC11D9"/>
    <w:rsid w:val="00032072"/>
    <w:rsid w:val="000718EA"/>
    <w:rsid w:val="00221EEC"/>
    <w:rsid w:val="00233873"/>
    <w:rsid w:val="00257BEB"/>
    <w:rsid w:val="002807AB"/>
    <w:rsid w:val="002C6640"/>
    <w:rsid w:val="002F75B5"/>
    <w:rsid w:val="00340B3D"/>
    <w:rsid w:val="003C2074"/>
    <w:rsid w:val="003E015E"/>
    <w:rsid w:val="004229C4"/>
    <w:rsid w:val="004B4788"/>
    <w:rsid w:val="00630961"/>
    <w:rsid w:val="00721AC6"/>
    <w:rsid w:val="007904BA"/>
    <w:rsid w:val="008315D5"/>
    <w:rsid w:val="00983834"/>
    <w:rsid w:val="009B1B60"/>
    <w:rsid w:val="00B84CE8"/>
    <w:rsid w:val="00C81B6E"/>
    <w:rsid w:val="00D97664"/>
    <w:rsid w:val="00E134F7"/>
    <w:rsid w:val="00E61EE8"/>
    <w:rsid w:val="00EA15B4"/>
    <w:rsid w:val="00EC11D9"/>
    <w:rsid w:val="00EE2190"/>
    <w:rsid w:val="00FE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04EEA"/>
  <w15:docId w15:val="{AACBA3B6-68C1-43E3-B6A0-FAAAE9C9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074"/>
    <w:pPr>
      <w:spacing w:after="303" w:line="312" w:lineRule="auto"/>
      <w:ind w:left="2557" w:right="31" w:hanging="2"/>
    </w:pPr>
    <w:rPr>
      <w:rFonts w:ascii="Times New Roman" w:eastAsia="Times New Roman" w:hAnsi="Times New Roman" w:cs="Times New Roman"/>
      <w:color w:val="181717"/>
      <w:sz w:val="20"/>
    </w:rPr>
  </w:style>
  <w:style w:type="paragraph" w:styleId="Heading1">
    <w:name w:val="heading 1"/>
    <w:next w:val="Normal"/>
    <w:link w:val="Heading1Char"/>
    <w:uiPriority w:val="9"/>
    <w:qFormat/>
    <w:pPr>
      <w:keepNext/>
      <w:keepLines/>
      <w:spacing w:after="0"/>
      <w:ind w:left="2582" w:hanging="10"/>
      <w:outlineLvl w:val="0"/>
    </w:pPr>
    <w:rPr>
      <w:rFonts w:ascii="Calibri" w:eastAsia="Calibri" w:hAnsi="Calibri" w:cs="Calibri"/>
      <w:b/>
      <w:color w:val="181717"/>
      <w:sz w:val="29"/>
    </w:rPr>
  </w:style>
  <w:style w:type="paragraph" w:styleId="Heading2">
    <w:name w:val="heading 2"/>
    <w:next w:val="Normal"/>
    <w:link w:val="Heading2Char"/>
    <w:uiPriority w:val="9"/>
    <w:unhideWhenUsed/>
    <w:qFormat/>
    <w:pPr>
      <w:keepNext/>
      <w:keepLines/>
      <w:spacing w:after="0"/>
      <w:ind w:left="2582" w:hanging="10"/>
      <w:outlineLvl w:val="1"/>
    </w:pPr>
    <w:rPr>
      <w:rFonts w:ascii="Calibri" w:eastAsia="Calibri" w:hAnsi="Calibri" w:cs="Calibri"/>
      <w:b/>
      <w:color w:val="181717"/>
      <w:sz w:val="29"/>
    </w:rPr>
  </w:style>
  <w:style w:type="paragraph" w:styleId="Heading3">
    <w:name w:val="heading 3"/>
    <w:basedOn w:val="Normal"/>
    <w:next w:val="Normal"/>
    <w:link w:val="Heading3Char"/>
    <w:uiPriority w:val="9"/>
    <w:unhideWhenUsed/>
    <w:qFormat/>
    <w:rsid w:val="003C2074"/>
    <w:pPr>
      <w:keepNext/>
      <w:ind w:left="0" w:firstLine="0"/>
      <w:jc w:val="both"/>
      <w:outlineLvl w:val="2"/>
    </w:pPr>
    <w:rPr>
      <w:rFonts w:ascii="Segoe Pro" w:hAnsi="Segoe Pro"/>
      <w:b/>
      <w:bCs/>
      <w:sz w:val="24"/>
      <w:szCs w:val="24"/>
    </w:rPr>
  </w:style>
  <w:style w:type="paragraph" w:styleId="Heading4">
    <w:name w:val="heading 4"/>
    <w:basedOn w:val="Normal"/>
    <w:next w:val="Normal"/>
    <w:link w:val="Heading4Char"/>
    <w:uiPriority w:val="9"/>
    <w:unhideWhenUsed/>
    <w:qFormat/>
    <w:rsid w:val="00032072"/>
    <w:pPr>
      <w:keepNext/>
      <w:ind w:left="0" w:firstLine="0"/>
      <w:jc w:val="both"/>
      <w:outlineLvl w:val="3"/>
    </w:pPr>
    <w:rPr>
      <w:rFonts w:ascii="Segoe Pro" w:hAnsi="Segoe Pro"/>
      <w:sz w:val="24"/>
      <w:szCs w:val="24"/>
    </w:rPr>
  </w:style>
  <w:style w:type="paragraph" w:styleId="Heading5">
    <w:name w:val="heading 5"/>
    <w:basedOn w:val="Normal"/>
    <w:next w:val="Normal"/>
    <w:link w:val="Heading5Char"/>
    <w:uiPriority w:val="9"/>
    <w:unhideWhenUsed/>
    <w:qFormat/>
    <w:rsid w:val="00032072"/>
    <w:pPr>
      <w:keepNext/>
      <w:ind w:left="12"/>
      <w:outlineLvl w:val="4"/>
    </w:pPr>
    <w:rPr>
      <w:rFonts w:ascii="Segoe Pro" w:hAnsi="Segoe Pro"/>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b/>
      <w:color w:val="181717"/>
      <w:sz w:val="29"/>
    </w:rPr>
  </w:style>
  <w:style w:type="character" w:customStyle="1" w:styleId="Heading2Char">
    <w:name w:val="Heading 2 Char"/>
    <w:link w:val="Heading2"/>
    <w:rPr>
      <w:rFonts w:ascii="Calibri" w:eastAsia="Calibri" w:hAnsi="Calibri" w:cs="Calibri"/>
      <w:b/>
      <w:color w:val="181717"/>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F75B5"/>
    <w:pPr>
      <w:tabs>
        <w:tab w:val="center" w:pos="4419"/>
        <w:tab w:val="right" w:pos="8838"/>
      </w:tabs>
      <w:spacing w:after="0" w:line="240" w:lineRule="auto"/>
    </w:pPr>
  </w:style>
  <w:style w:type="character" w:customStyle="1" w:styleId="HeaderChar">
    <w:name w:val="Header Char"/>
    <w:basedOn w:val="DefaultParagraphFont"/>
    <w:link w:val="Header"/>
    <w:uiPriority w:val="99"/>
    <w:rsid w:val="002F75B5"/>
    <w:rPr>
      <w:rFonts w:ascii="Times New Roman" w:eastAsia="Times New Roman" w:hAnsi="Times New Roman" w:cs="Times New Roman"/>
      <w:color w:val="181717"/>
      <w:sz w:val="20"/>
    </w:rPr>
  </w:style>
  <w:style w:type="paragraph" w:styleId="BodyText">
    <w:name w:val="Body Text"/>
    <w:basedOn w:val="Normal"/>
    <w:link w:val="BodyTextChar"/>
    <w:uiPriority w:val="99"/>
    <w:unhideWhenUsed/>
    <w:rsid w:val="002F75B5"/>
    <w:pPr>
      <w:ind w:left="0" w:firstLine="0"/>
      <w:jc w:val="both"/>
    </w:pPr>
    <w:rPr>
      <w:rFonts w:ascii="Segoe Pro" w:hAnsi="Segoe Pro"/>
      <w:sz w:val="24"/>
      <w:szCs w:val="24"/>
    </w:rPr>
  </w:style>
  <w:style w:type="character" w:customStyle="1" w:styleId="BodyTextChar">
    <w:name w:val="Body Text Char"/>
    <w:basedOn w:val="DefaultParagraphFont"/>
    <w:link w:val="BodyText"/>
    <w:uiPriority w:val="99"/>
    <w:rsid w:val="002F75B5"/>
    <w:rPr>
      <w:rFonts w:ascii="Segoe Pro" w:eastAsia="Times New Roman" w:hAnsi="Segoe Pro" w:cs="Times New Roman"/>
      <w:color w:val="181717"/>
      <w:sz w:val="24"/>
      <w:szCs w:val="24"/>
    </w:rPr>
  </w:style>
  <w:style w:type="paragraph" w:styleId="ListParagraph">
    <w:name w:val="List Paragraph"/>
    <w:basedOn w:val="Normal"/>
    <w:uiPriority w:val="34"/>
    <w:qFormat/>
    <w:rsid w:val="003C2074"/>
    <w:pPr>
      <w:ind w:left="720"/>
      <w:contextualSpacing/>
    </w:pPr>
  </w:style>
  <w:style w:type="table" w:styleId="TableGrid0">
    <w:name w:val="Table Grid"/>
    <w:basedOn w:val="TableNormal"/>
    <w:uiPriority w:val="39"/>
    <w:rsid w:val="003C2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C2074"/>
    <w:rPr>
      <w:rFonts w:ascii="Segoe Pro" w:eastAsia="Times New Roman" w:hAnsi="Segoe Pro" w:cs="Times New Roman"/>
      <w:b/>
      <w:bCs/>
      <w:color w:val="181717"/>
      <w:sz w:val="24"/>
      <w:szCs w:val="24"/>
    </w:rPr>
  </w:style>
  <w:style w:type="character" w:customStyle="1" w:styleId="Heading4Char">
    <w:name w:val="Heading 4 Char"/>
    <w:basedOn w:val="DefaultParagraphFont"/>
    <w:link w:val="Heading4"/>
    <w:uiPriority w:val="9"/>
    <w:rsid w:val="00032072"/>
    <w:rPr>
      <w:rFonts w:ascii="Segoe Pro" w:eastAsia="Times New Roman" w:hAnsi="Segoe Pro" w:cs="Times New Roman"/>
      <w:color w:val="181717"/>
      <w:sz w:val="24"/>
      <w:szCs w:val="24"/>
    </w:rPr>
  </w:style>
  <w:style w:type="character" w:customStyle="1" w:styleId="Heading5Char">
    <w:name w:val="Heading 5 Char"/>
    <w:basedOn w:val="DefaultParagraphFont"/>
    <w:link w:val="Heading5"/>
    <w:uiPriority w:val="9"/>
    <w:rsid w:val="00032072"/>
    <w:rPr>
      <w:rFonts w:ascii="Segoe Pro" w:eastAsia="Times New Roman" w:hAnsi="Segoe Pro" w:cs="Times New Roman"/>
      <w:color w:val="181717"/>
      <w:sz w:val="24"/>
      <w:szCs w:val="28"/>
    </w:rPr>
  </w:style>
  <w:style w:type="character" w:styleId="PlaceholderText">
    <w:name w:val="Placeholder Text"/>
    <w:basedOn w:val="DefaultParagraphFont"/>
    <w:uiPriority w:val="99"/>
    <w:semiHidden/>
    <w:rsid w:val="004B4788"/>
    <w:rPr>
      <w:color w:val="808080"/>
    </w:rPr>
  </w:style>
  <w:style w:type="paragraph" w:styleId="BlockText">
    <w:name w:val="Block Text"/>
    <w:basedOn w:val="Normal"/>
    <w:uiPriority w:val="99"/>
    <w:unhideWhenUsed/>
    <w:rsid w:val="00E61EE8"/>
    <w:pPr>
      <w:ind w:left="1440" w:firstLine="0"/>
    </w:pPr>
    <w:rPr>
      <w:rFonts w:ascii="Segoe Pro" w:hAnsi="Segoe Pro"/>
      <w:sz w:val="24"/>
      <w:szCs w:val="24"/>
      <w:lang w:val="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AB1EC9-B6BF-46C2-A196-635CB65F6E47}"/>
</file>

<file path=customXml/itemProps2.xml><?xml version="1.0" encoding="utf-8"?>
<ds:datastoreItem xmlns:ds="http://schemas.openxmlformats.org/officeDocument/2006/customXml" ds:itemID="{5F160C82-6ECF-4B82-BB8D-C7F6F4A612A6}"/>
</file>

<file path=customXml/itemProps3.xml><?xml version="1.0" encoding="utf-8"?>
<ds:datastoreItem xmlns:ds="http://schemas.openxmlformats.org/officeDocument/2006/customXml" ds:itemID="{E103E350-020A-4B05-9936-E5F980E6A0E2}"/>
</file>

<file path=docProps/app.xml><?xml version="1.0" encoding="utf-8"?>
<Properties xmlns="http://schemas.openxmlformats.org/officeDocument/2006/extended-properties" xmlns:vt="http://schemas.openxmlformats.org/officeDocument/2006/docPropsVTypes">
  <Template>Normal.dotm</Template>
  <TotalTime>1144</TotalTime>
  <Pages>5</Pages>
  <Words>1083</Words>
  <Characters>6112</Characters>
  <Application>Microsoft Office Word</Application>
  <DocSecurity>0</DocSecurity>
  <Lines>103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cp:lastModifiedBy>Daniel Lozano Navas</cp:lastModifiedBy>
  <cp:revision>10</cp:revision>
  <dcterms:created xsi:type="dcterms:W3CDTF">2020-10-07T09:46:00Z</dcterms:created>
  <dcterms:modified xsi:type="dcterms:W3CDTF">2020-10-08T12:36:00Z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