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8EF35" w14:textId="7E63FB64" w:rsidR="00477F38" w:rsidRDefault="00477F38" w:rsidP="00477F38">
      <w:pPr>
        <w:pStyle w:val="Heading1"/>
        <w:jc w:val="both"/>
        <w:rPr>
          <w:rFonts w:ascii="Segoe UI Light" w:eastAsia="Segoe Pro" w:hAnsi="Segoe UI Light" w:cs="Segoe UI Light"/>
          <w:sz w:val="24"/>
          <w:szCs w:val="24"/>
          <w:lang w:val="es-419"/>
        </w:rPr>
      </w:pPr>
      <w:r>
        <w:rPr>
          <w:rFonts w:ascii="Segoe UI Light" w:eastAsia="Segoe Pro" w:hAnsi="Segoe UI Light" w:cs="Segoe UI Light"/>
          <w:sz w:val="24"/>
          <w:szCs w:val="24"/>
          <w:lang w:val="es-419"/>
        </w:rPr>
        <w:t>Apéndice B: Términos y condiciones complementarios de Fenix Alliance® Solutions Marketplace</w:t>
      </w:r>
    </w:p>
    <w:p w14:paraId="5CB01C3E" w14:textId="77777777" w:rsidR="00EB1068" w:rsidRPr="00EB1068" w:rsidRDefault="00EB1068" w:rsidP="00EB1068">
      <w:pPr>
        <w:rPr>
          <w:lang w:val="es-419"/>
        </w:rPr>
      </w:pPr>
    </w:p>
    <w:p w14:paraId="1B3DA297" w14:textId="5721C53B" w:rsidR="00477F38" w:rsidRDefault="00477F38"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El uso del Fenix Alliance</w:t>
      </w:r>
      <w:r w:rsidRPr="00A41932">
        <w:rPr>
          <w:rFonts w:ascii="Segoe UI Light" w:eastAsia="Segoe Pro" w:hAnsi="Segoe UI Light" w:cs="Segoe UI Light"/>
          <w:color w:val="555555"/>
          <w:vertAlign w:val="superscript"/>
          <w:lang w:val="es-419"/>
        </w:rPr>
        <w:t>®</w:t>
      </w:r>
      <w:r>
        <w:rPr>
          <w:rFonts w:ascii="Segoe UI Light" w:eastAsia="Segoe Pro" w:hAnsi="Segoe UI Light" w:cs="Segoe UI Light"/>
          <w:color w:val="555555"/>
          <w:lang w:val="es-419"/>
        </w:rPr>
        <w:t xml:space="preserve"> Solutions Marketplace está sujeto a estos términos y condiciones adicionales (los “</w:t>
      </w:r>
      <w:r w:rsidRPr="00B00401">
        <w:rPr>
          <w:rFonts w:ascii="Segoe UI Light" w:eastAsia="Segoe Pro" w:hAnsi="Segoe UI Light" w:cs="Segoe UI Light"/>
          <w:b/>
          <w:bCs/>
          <w:color w:val="555555"/>
          <w:lang w:val="es-419"/>
        </w:rPr>
        <w:t>Términos y Condiciones</w:t>
      </w:r>
      <w:r>
        <w:rPr>
          <w:rFonts w:ascii="Segoe UI Light" w:eastAsia="Segoe Pro" w:hAnsi="Segoe UI Light" w:cs="Segoe UI Light"/>
          <w:color w:val="555555"/>
          <w:lang w:val="es-419"/>
        </w:rPr>
        <w:t>”), así como a los Términos y condiciones del programa Fenix Alliance</w:t>
      </w:r>
      <w:r w:rsidRPr="00A41932">
        <w:rPr>
          <w:rFonts w:ascii="Segoe UI Light" w:eastAsia="Segoe Pro" w:hAnsi="Segoe UI Light" w:cs="Segoe UI Light"/>
          <w:color w:val="555555"/>
          <w:vertAlign w:val="superscript"/>
          <w:lang w:val="es-419"/>
        </w:rPr>
        <w:t>®</w:t>
      </w:r>
      <w:r>
        <w:rPr>
          <w:rFonts w:ascii="Segoe UI Light" w:eastAsia="Segoe Pro" w:hAnsi="Segoe UI Light" w:cs="Segoe UI Light"/>
          <w:color w:val="555555"/>
          <w:lang w:val="es-419"/>
        </w:rPr>
        <w:t xml:space="preserve"> </w:t>
      </w:r>
      <w:r w:rsidR="00C64E8A">
        <w:rPr>
          <w:rFonts w:ascii="Segoe UI Light" w:eastAsia="Segoe Pro" w:hAnsi="Segoe UI Light" w:cs="Segoe UI Light"/>
          <w:color w:val="555555"/>
          <w:lang w:val="es-419"/>
        </w:rPr>
        <w:t>ComputeWorks</w:t>
      </w:r>
      <w:r>
        <w:rPr>
          <w:rFonts w:ascii="Segoe UI Light" w:eastAsia="Segoe Pro" w:hAnsi="Segoe UI Light" w:cs="Segoe UI Light"/>
          <w:color w:val="555555"/>
          <w:lang w:val="es-419"/>
        </w:rPr>
        <w:t xml:space="preserve"> Insider (incluidos sus apéndices) y a todos los demás términos mencionados en estos Términos y Condiciones (conocidos en conjunto como el “Contrato”). No podrá utilizar el Fenix Alliance</w:t>
      </w:r>
      <w:r w:rsidRPr="00A41932">
        <w:rPr>
          <w:rFonts w:ascii="Segoe UI Light" w:eastAsia="Segoe Pro" w:hAnsi="Segoe UI Light" w:cs="Segoe UI Light"/>
          <w:color w:val="555555"/>
          <w:vertAlign w:val="superscript"/>
          <w:lang w:val="es-419"/>
        </w:rPr>
        <w:t>®</w:t>
      </w:r>
      <w:r>
        <w:rPr>
          <w:rFonts w:ascii="Segoe UI Light" w:eastAsia="Segoe Pro" w:hAnsi="Segoe UI Light" w:cs="Segoe UI Light"/>
          <w:color w:val="555555"/>
          <w:lang w:val="es-419"/>
        </w:rPr>
        <w:t xml:space="preserve"> Solutions Marketplace a menos que haya aceptado y reconocido los términos indicados a continuación.</w:t>
      </w:r>
    </w:p>
    <w:p w14:paraId="45984A37" w14:textId="77777777" w:rsidR="00EB1068" w:rsidRDefault="00EB1068"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p>
    <w:p w14:paraId="269348A2" w14:textId="435EAD77" w:rsidR="00477F38" w:rsidRDefault="00477F38" w:rsidP="00477F38">
      <w:pPr>
        <w:pStyle w:val="Heading2"/>
        <w:jc w:val="both"/>
        <w:rPr>
          <w:rFonts w:ascii="Segoe UI Light" w:eastAsia="Segoe Pro" w:hAnsi="Segoe UI Light" w:cs="Segoe UI Light"/>
          <w:sz w:val="24"/>
          <w:szCs w:val="24"/>
          <w:lang w:val="es-419"/>
        </w:rPr>
      </w:pPr>
      <w:r>
        <w:rPr>
          <w:rFonts w:ascii="Segoe UI Light" w:eastAsia="Segoe Pro" w:hAnsi="Segoe UI Light" w:cs="Segoe UI Light"/>
          <w:sz w:val="24"/>
          <w:szCs w:val="24"/>
          <w:lang w:val="es-419"/>
        </w:rPr>
        <w:t>1. Definiciones.</w:t>
      </w:r>
    </w:p>
    <w:p w14:paraId="223196D5" w14:textId="77777777" w:rsidR="00B00401" w:rsidRPr="00B00401" w:rsidRDefault="00B00401" w:rsidP="00B00401">
      <w:pPr>
        <w:rPr>
          <w:lang w:val="es-419"/>
        </w:rPr>
      </w:pPr>
    </w:p>
    <w:p w14:paraId="7B563727" w14:textId="77777777" w:rsidR="00477F38" w:rsidRDefault="00477F38" w:rsidP="00477F38">
      <w:pPr>
        <w:pStyle w:val="NormalWeb"/>
        <w:numPr>
          <w:ilvl w:val="0"/>
          <w:numId w:val="2"/>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b/>
          <w:bCs/>
          <w:color w:val="555555"/>
          <w:lang w:val="es-419"/>
        </w:rPr>
        <w:t>“Contenido”</w:t>
      </w:r>
      <w:r>
        <w:rPr>
          <w:rFonts w:ascii="Segoe UI Light" w:eastAsia="Segoe Pro" w:hAnsi="Segoe UI Light" w:cs="Segoe UI Light"/>
          <w:color w:val="555555"/>
          <w:lang w:val="es-419"/>
        </w:rPr>
        <w:t> se refiere a todo el material o información publicado o puesto a disposición en el Marketplace, incluida, sin limitación, la Información sobre ofertas.</w:t>
      </w:r>
    </w:p>
    <w:p w14:paraId="358EDE3C" w14:textId="77777777" w:rsidR="00477F38" w:rsidRDefault="00477F38" w:rsidP="00477F38">
      <w:pPr>
        <w:pStyle w:val="NormalWeb"/>
        <w:numPr>
          <w:ilvl w:val="0"/>
          <w:numId w:val="2"/>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Las </w:t>
      </w:r>
      <w:r>
        <w:rPr>
          <w:rFonts w:ascii="Segoe UI Light" w:eastAsia="Segoe Pro" w:hAnsi="Segoe UI Light" w:cs="Segoe UI Light"/>
          <w:b/>
          <w:bCs/>
          <w:color w:val="555555"/>
          <w:lang w:val="es-419"/>
        </w:rPr>
        <w:t>"Comunicaciones" </w:t>
      </w:r>
      <w:r>
        <w:rPr>
          <w:rFonts w:ascii="Segoe UI Light" w:eastAsia="Segoe Pro" w:hAnsi="Segoe UI Light" w:cs="Segoe UI Light"/>
          <w:color w:val="555555"/>
          <w:lang w:val="es-419"/>
        </w:rPr>
        <w:t>se definen en la sección 2.</w:t>
      </w:r>
    </w:p>
    <w:p w14:paraId="44F0826E" w14:textId="77777777" w:rsidR="00477F38" w:rsidRDefault="00477F38" w:rsidP="00477F38">
      <w:pPr>
        <w:pStyle w:val="NormalWeb"/>
        <w:numPr>
          <w:ilvl w:val="0"/>
          <w:numId w:val="2"/>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b/>
          <w:bCs/>
          <w:color w:val="555555"/>
          <w:lang w:val="es-419"/>
        </w:rPr>
        <w:t>"Marketplace"</w:t>
      </w:r>
      <w:r>
        <w:rPr>
          <w:rFonts w:ascii="Segoe UI Light" w:eastAsia="Segoe Pro" w:hAnsi="Segoe UI Light" w:cs="Segoe UI Light"/>
          <w:color w:val="555555"/>
          <w:lang w:val="es-419"/>
        </w:rPr>
        <w:t> se refiere al Fenix Alliance</w:t>
      </w:r>
      <w:r w:rsidRPr="00A41932">
        <w:rPr>
          <w:rFonts w:ascii="Segoe UI Light" w:eastAsia="Segoe Pro" w:hAnsi="Segoe UI Light" w:cs="Segoe UI Light"/>
          <w:color w:val="555555"/>
          <w:vertAlign w:val="superscript"/>
          <w:lang w:val="es-419"/>
        </w:rPr>
        <w:t>®</w:t>
      </w:r>
      <w:r>
        <w:rPr>
          <w:rFonts w:ascii="Segoe UI Light" w:eastAsia="Segoe Pro" w:hAnsi="Segoe UI Light" w:cs="Segoe UI Light"/>
          <w:color w:val="555555"/>
          <w:lang w:val="es-419"/>
        </w:rPr>
        <w:t xml:space="preserve"> Solutions Marketplace, una plataforma a través de la cual las partes elegibles pueden promocionar sus empresas y soluciones con tecnología de Fenix Alliance</w:t>
      </w:r>
      <w:r w:rsidRPr="00A41932">
        <w:rPr>
          <w:rFonts w:ascii="Segoe UI Light" w:eastAsia="Segoe Pro" w:hAnsi="Segoe UI Light" w:cs="Segoe UI Light"/>
          <w:color w:val="555555"/>
          <w:vertAlign w:val="superscript"/>
          <w:lang w:val="es-419"/>
        </w:rPr>
        <w:t>®</w:t>
      </w:r>
      <w:r>
        <w:rPr>
          <w:rFonts w:ascii="Segoe UI Light" w:eastAsia="Segoe Pro" w:hAnsi="Segoe UI Light" w:cs="Segoe UI Light"/>
          <w:color w:val="555555"/>
          <w:lang w:val="es-419"/>
        </w:rPr>
        <w:t xml:space="preserve"> publicando contenido o comunicándose con otras partes.</w:t>
      </w:r>
    </w:p>
    <w:p w14:paraId="59C89F9C" w14:textId="2ADE0083" w:rsidR="00477F38" w:rsidRDefault="00477F38" w:rsidP="00477F38">
      <w:pPr>
        <w:pStyle w:val="NormalWeb"/>
        <w:numPr>
          <w:ilvl w:val="0"/>
          <w:numId w:val="2"/>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b/>
          <w:bCs/>
          <w:color w:val="555555"/>
          <w:lang w:val="es-419"/>
        </w:rPr>
        <w:t xml:space="preserve">"Directrices de publicación del </w:t>
      </w:r>
      <w:r w:rsidR="00C769C0">
        <w:rPr>
          <w:rFonts w:ascii="Segoe UI Light" w:eastAsia="Segoe Pro" w:hAnsi="Segoe UI Light" w:cs="Segoe UI Light"/>
          <w:b/>
          <w:bCs/>
          <w:color w:val="555555"/>
          <w:lang w:val="es-419"/>
        </w:rPr>
        <w:t>Marketplace</w:t>
      </w:r>
      <w:r>
        <w:rPr>
          <w:rFonts w:ascii="Segoe UI Light" w:eastAsia="Segoe Pro" w:hAnsi="Segoe UI Light" w:cs="Segoe UI Light"/>
          <w:b/>
          <w:bCs/>
          <w:color w:val="555555"/>
          <w:lang w:val="es-419"/>
        </w:rPr>
        <w:t>"</w:t>
      </w:r>
      <w:r>
        <w:rPr>
          <w:rFonts w:ascii="Segoe UI Light" w:eastAsia="Segoe Pro" w:hAnsi="Segoe UI Light" w:cs="Segoe UI Light"/>
          <w:color w:val="555555"/>
          <w:lang w:val="es-419"/>
        </w:rPr>
        <w:t xml:space="preserve"> significa que la documentación por la que se proporciona instrucciones técnicas y requisitos de referencia para </w:t>
      </w:r>
      <w:r w:rsidR="00B00401">
        <w:rPr>
          <w:rFonts w:ascii="Segoe UI Light" w:eastAsia="Segoe Pro" w:hAnsi="Segoe UI Light" w:cs="Segoe UI Light"/>
          <w:color w:val="555555"/>
          <w:lang w:val="es-419"/>
        </w:rPr>
        <w:t xml:space="preserve">guiar el proceso de </w:t>
      </w:r>
      <w:r>
        <w:rPr>
          <w:rFonts w:ascii="Segoe UI Light" w:eastAsia="Segoe Pro" w:hAnsi="Segoe UI Light" w:cs="Segoe UI Light"/>
          <w:color w:val="555555"/>
          <w:lang w:val="es-419"/>
        </w:rPr>
        <w:t>crear, probar y publicar contenido en el Marketplace, tal como se establece en </w:t>
      </w:r>
      <w:hyperlink r:id="rId10" w:history="1">
        <w:r w:rsidR="00B00401" w:rsidRPr="00902EBA">
          <w:rPr>
            <w:rStyle w:val="Hyperlink"/>
            <w:rFonts w:ascii="Segoe UI Light" w:eastAsia="Segoe Pro" w:hAnsi="Segoe UI Light" w:cs="Segoe UI Light"/>
            <w:shd w:val="clear" w:color="auto" w:fill="FFFFFF"/>
            <w:lang w:val="es-419"/>
          </w:rPr>
          <w:t>https://fenix-alliance.com/support</w:t>
        </w:r>
      </w:hyperlink>
      <w:r>
        <w:rPr>
          <w:rFonts w:ascii="Segoe UI Light" w:eastAsia="Segoe Pro" w:hAnsi="Segoe UI Light" w:cs="Segoe UI Light"/>
          <w:color w:val="555555"/>
          <w:lang w:val="es-419"/>
        </w:rPr>
        <w:t xml:space="preserve"> o en un sitio alternativo identificado por Fenix Alliance.</w:t>
      </w:r>
    </w:p>
    <w:p w14:paraId="00A001DC" w14:textId="77777777" w:rsidR="00477F38" w:rsidRDefault="00477F38" w:rsidP="00477F38">
      <w:pPr>
        <w:pStyle w:val="NormalWeb"/>
        <w:numPr>
          <w:ilvl w:val="0"/>
          <w:numId w:val="2"/>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b/>
          <w:bCs/>
          <w:color w:val="555555"/>
          <w:lang w:val="es-419"/>
        </w:rPr>
        <w:t>"Oferta"</w:t>
      </w:r>
      <w:r>
        <w:rPr>
          <w:rFonts w:ascii="Segoe UI Light" w:eastAsia="Segoe Pro" w:hAnsi="Segoe UI Light" w:cs="Segoe UI Light"/>
          <w:color w:val="555555"/>
          <w:lang w:val="es-419"/>
        </w:rPr>
        <w:t> se refiere al hardware, al software o a los servicios que Usted pone a disposición de los clientes.</w:t>
      </w:r>
    </w:p>
    <w:p w14:paraId="157414C4" w14:textId="77777777" w:rsidR="00477F38" w:rsidRDefault="00477F38" w:rsidP="00477F38">
      <w:pPr>
        <w:pStyle w:val="NormalWeb"/>
        <w:numPr>
          <w:ilvl w:val="0"/>
          <w:numId w:val="2"/>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b/>
          <w:bCs/>
          <w:color w:val="555555"/>
          <w:lang w:val="es-419"/>
        </w:rPr>
        <w:t>"Información de ofertas"</w:t>
      </w:r>
      <w:r>
        <w:rPr>
          <w:rFonts w:ascii="Segoe UI Light" w:eastAsia="Segoe Pro" w:hAnsi="Segoe UI Light" w:cs="Segoe UI Light"/>
          <w:color w:val="555555"/>
          <w:lang w:val="es-419"/>
        </w:rPr>
        <w:t> se refiere a la información y las imágenes relacionadas con una oferta que identifica la naturaleza y las características de las ofertas, según lo especificado por Usted en conexión con su solicitud de publicar dicha información u otro tipo.</w:t>
      </w:r>
    </w:p>
    <w:p w14:paraId="214D4D64" w14:textId="77777777" w:rsidR="00477F38" w:rsidRDefault="00477F38" w:rsidP="00477F38">
      <w:pPr>
        <w:pStyle w:val="NormalWeb"/>
        <w:numPr>
          <w:ilvl w:val="0"/>
          <w:numId w:val="2"/>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b/>
          <w:bCs/>
          <w:color w:val="555555"/>
          <w:lang w:val="es-419"/>
        </w:rPr>
        <w:t>"Información personal"</w:t>
      </w:r>
      <w:r>
        <w:rPr>
          <w:rFonts w:ascii="Segoe UI Light" w:eastAsia="Segoe Pro" w:hAnsi="Segoe UI Light" w:cs="Segoe UI Light"/>
          <w:color w:val="555555"/>
          <w:lang w:val="es-419"/>
        </w:rPr>
        <w:t> significa cualquier información que se pueda usar para identificar a un individuo, tanto si se utiliza solo como cuando se combina con otros datos. Un individuo identificable o el “</w:t>
      </w:r>
      <w:r w:rsidRPr="00C769C0">
        <w:rPr>
          <w:rFonts w:ascii="Segoe UI Light" w:eastAsia="Segoe Pro" w:hAnsi="Segoe UI Light" w:cs="Segoe UI Light"/>
          <w:b/>
          <w:bCs/>
          <w:color w:val="555555"/>
          <w:lang w:val="es-419"/>
        </w:rPr>
        <w:t>titular de los datos</w:t>
      </w:r>
      <w:r>
        <w:rPr>
          <w:rFonts w:ascii="Segoe UI Light" w:eastAsia="Segoe Pro" w:hAnsi="Segoe UI Light" w:cs="Segoe UI Light"/>
          <w:color w:val="555555"/>
          <w:lang w:val="es-419"/>
        </w:rPr>
        <w:t xml:space="preserve">” es la persona a la que se refiere la información personal, a quien se puede identificar, directa o indirectamente, usando como referencia una forma de identificación, como un </w:t>
      </w:r>
      <w:r>
        <w:rPr>
          <w:rFonts w:ascii="Segoe UI Light" w:eastAsia="Segoe Pro" w:hAnsi="Segoe UI Light" w:cs="Segoe UI Light"/>
          <w:color w:val="555555"/>
          <w:lang w:val="es-419"/>
        </w:rPr>
        <w:lastRenderedPageBreak/>
        <w:t>nombre, un número de identificación, información de ubicación, un identificador en línea o uno o más factores específicos, como la apariencia física, fisiología, genética, condición mental, económica o identidad cultural o social de dicha persona.</w:t>
      </w:r>
    </w:p>
    <w:p w14:paraId="2D9EBE6C" w14:textId="77777777" w:rsidR="00477F38" w:rsidRDefault="00477F38" w:rsidP="00477F38">
      <w:pPr>
        <w:pStyle w:val="NormalWeb"/>
        <w:shd w:val="clear" w:color="auto" w:fill="FFFFFF" w:themeFill="background1"/>
        <w:spacing w:before="0" w:beforeAutospacing="0" w:after="165" w:afterAutospacing="0"/>
        <w:ind w:left="720"/>
        <w:jc w:val="both"/>
        <w:rPr>
          <w:rFonts w:ascii="Segoe UI Light" w:eastAsia="Segoe Pro" w:hAnsi="Segoe UI Light" w:cs="Segoe UI Light"/>
          <w:color w:val="555555"/>
          <w:lang w:val="es-419"/>
        </w:rPr>
      </w:pPr>
      <w:r>
        <w:rPr>
          <w:rFonts w:ascii="Segoe UI Light" w:hAnsi="Segoe UI Light" w:cs="Segoe UI Light"/>
        </w:rPr>
        <w:br/>
      </w:r>
      <w:r w:rsidRPr="00B00401">
        <w:rPr>
          <w:rFonts w:ascii="Segoe UI Light" w:eastAsia="Segoe Pro" w:hAnsi="Segoe UI Light" w:cs="Segoe UI Light"/>
          <w:b/>
          <w:bCs/>
          <w:color w:val="555555"/>
          <w:lang w:val="es-419"/>
        </w:rPr>
        <w:t>Nota</w:t>
      </w:r>
      <w:r>
        <w:rPr>
          <w:rFonts w:ascii="Segoe UI Light" w:eastAsia="Segoe Pro" w:hAnsi="Segoe UI Light" w:cs="Segoe UI Light"/>
          <w:color w:val="555555"/>
          <w:lang w:val="es-419"/>
        </w:rPr>
        <w:t>: Cualquier dato que se combina o correlaciona con la información personal se debe tratar como información personal.</w:t>
      </w:r>
    </w:p>
    <w:p w14:paraId="3DFC0333" w14:textId="77777777" w:rsidR="00477F38" w:rsidRDefault="00477F38" w:rsidP="00477F38">
      <w:pPr>
        <w:pStyle w:val="NormalWeb"/>
        <w:numPr>
          <w:ilvl w:val="0"/>
          <w:numId w:val="2"/>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b/>
          <w:bCs/>
          <w:color w:val="555555"/>
          <w:lang w:val="es-419"/>
        </w:rPr>
        <w:t>Las "Leyes de privacidad"</w:t>
      </w:r>
      <w:r>
        <w:rPr>
          <w:rFonts w:ascii="Segoe UI Light" w:eastAsia="Segoe Pro" w:hAnsi="Segoe UI Light" w:cs="Segoe UI Light"/>
          <w:color w:val="555555"/>
          <w:lang w:val="es-419"/>
        </w:rPr>
        <w:t> se definen en la sección 7.</w:t>
      </w:r>
    </w:p>
    <w:p w14:paraId="08138213" w14:textId="77777777" w:rsidR="00477F38" w:rsidRDefault="00477F38" w:rsidP="00477F38">
      <w:pPr>
        <w:pStyle w:val="NormalWeb"/>
        <w:numPr>
          <w:ilvl w:val="0"/>
          <w:numId w:val="2"/>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b/>
          <w:bCs/>
          <w:color w:val="555555"/>
          <w:lang w:val="es-419"/>
        </w:rPr>
        <w:t>“Término”</w:t>
      </w:r>
      <w:r>
        <w:rPr>
          <w:rFonts w:ascii="Segoe UI Light" w:eastAsia="Segoe Pro" w:hAnsi="Segoe UI Light" w:cs="Segoe UI Light"/>
          <w:color w:val="555555"/>
          <w:lang w:val="es-419"/>
        </w:rPr>
        <w:t> se define en la sección 12.</w:t>
      </w:r>
    </w:p>
    <w:p w14:paraId="6F71DA15" w14:textId="77777777" w:rsidR="00477F38" w:rsidRDefault="00477F38" w:rsidP="00477F38">
      <w:pPr>
        <w:pStyle w:val="NormalWeb"/>
        <w:numPr>
          <w:ilvl w:val="0"/>
          <w:numId w:val="2"/>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b/>
          <w:bCs/>
          <w:color w:val="555555"/>
          <w:lang w:val="es-419"/>
        </w:rPr>
        <w:t>"Usuario(s)"</w:t>
      </w:r>
      <w:r>
        <w:rPr>
          <w:rFonts w:ascii="Segoe UI Light" w:eastAsia="Segoe Pro" w:hAnsi="Segoe UI Light" w:cs="Segoe UI Light"/>
          <w:color w:val="555555"/>
          <w:lang w:val="es-419"/>
        </w:rPr>
        <w:t> se refiere a los clientes, socios o usuarios finales que visitan o usan el Marketplace o que, de algún otro modo, ven el contenido o acceden al mismo.</w:t>
      </w:r>
    </w:p>
    <w:p w14:paraId="7DC846E5" w14:textId="2130C08F" w:rsidR="00477F38" w:rsidRDefault="00477F38" w:rsidP="00477F38">
      <w:pPr>
        <w:pStyle w:val="NormalWeb"/>
        <w:numPr>
          <w:ilvl w:val="0"/>
          <w:numId w:val="2"/>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b/>
          <w:bCs/>
          <w:color w:val="555555"/>
          <w:lang w:val="es-419"/>
        </w:rPr>
        <w:t>"Contenido de usuario"</w:t>
      </w:r>
      <w:r>
        <w:rPr>
          <w:rFonts w:ascii="Segoe UI Light" w:eastAsia="Segoe Pro" w:hAnsi="Segoe UI Light" w:cs="Segoe UI Light"/>
          <w:color w:val="555555"/>
          <w:lang w:val="es-419"/>
        </w:rPr>
        <w:t> se define en la sección 7.</w:t>
      </w:r>
    </w:p>
    <w:p w14:paraId="6657F368" w14:textId="77777777" w:rsidR="00EB1068" w:rsidRDefault="00EB1068" w:rsidP="00EB106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p>
    <w:p w14:paraId="0754B55B" w14:textId="021D75E4" w:rsidR="00477F38" w:rsidRDefault="00477F38" w:rsidP="00477F38">
      <w:pPr>
        <w:pStyle w:val="Heading2"/>
        <w:jc w:val="both"/>
        <w:rPr>
          <w:rFonts w:ascii="Segoe UI Light" w:eastAsia="Segoe Pro" w:hAnsi="Segoe UI Light" w:cs="Segoe UI Light"/>
          <w:sz w:val="24"/>
          <w:szCs w:val="24"/>
          <w:lang w:val="es-419"/>
        </w:rPr>
      </w:pPr>
      <w:r>
        <w:rPr>
          <w:rFonts w:ascii="Segoe UI Light" w:eastAsia="Segoe Pro" w:hAnsi="Segoe UI Light" w:cs="Segoe UI Light"/>
          <w:sz w:val="24"/>
          <w:szCs w:val="24"/>
          <w:lang w:val="es-419"/>
        </w:rPr>
        <w:t>2. Finalidad. </w:t>
      </w:r>
    </w:p>
    <w:p w14:paraId="3F404F58" w14:textId="77777777" w:rsidR="00EB1068" w:rsidRPr="00EB1068" w:rsidRDefault="00EB1068" w:rsidP="00EB1068">
      <w:pPr>
        <w:rPr>
          <w:lang w:val="es-419"/>
        </w:rPr>
      </w:pPr>
    </w:p>
    <w:p w14:paraId="57BE28C4" w14:textId="5E721BE1" w:rsidR="00477F38" w:rsidRDefault="00477F38"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Como parte de su pertenencia al Programa, Fenix Alliance puede poner a su disposición el Marketplace para que pueda promocionar su empresa y sus soluciones con tecnología de Fenix Alliance</w:t>
      </w:r>
      <w:r w:rsidRPr="00A41932">
        <w:rPr>
          <w:rFonts w:ascii="Segoe UI Light" w:eastAsia="Segoe Pro" w:hAnsi="Segoe UI Light" w:cs="Segoe UI Light"/>
          <w:color w:val="555555"/>
          <w:vertAlign w:val="superscript"/>
          <w:lang w:val="es-419"/>
        </w:rPr>
        <w:t>®</w:t>
      </w:r>
      <w:r>
        <w:rPr>
          <w:rFonts w:ascii="Segoe UI Light" w:eastAsia="Segoe Pro" w:hAnsi="Segoe UI Light" w:cs="Segoe UI Light"/>
          <w:color w:val="555555"/>
          <w:lang w:val="es-419"/>
        </w:rPr>
        <w:t xml:space="preserve"> a los usuarios y comunicarse con ellos (las “</w:t>
      </w:r>
      <w:r w:rsidRPr="00C769C0">
        <w:rPr>
          <w:rFonts w:ascii="Segoe UI Light" w:eastAsia="Segoe Pro" w:hAnsi="Segoe UI Light" w:cs="Segoe UI Light"/>
          <w:b/>
          <w:bCs/>
          <w:color w:val="555555"/>
          <w:lang w:val="es-419"/>
        </w:rPr>
        <w:t>Comunicaciones</w:t>
      </w:r>
      <w:r>
        <w:rPr>
          <w:rFonts w:ascii="Segoe UI Light" w:eastAsia="Segoe Pro" w:hAnsi="Segoe UI Light" w:cs="Segoe UI Light"/>
          <w:color w:val="555555"/>
          <w:lang w:val="es-419"/>
        </w:rPr>
        <w:t>”). La función de Fenix Alliance es brindar la tecnología y los servicios necesarios para el Marketplace. Reconoce que Usted, y no Fenix Alliance, es el único responsable de su contenido y sus comunicaciones. Debe cumplir con todos los términos y condiciones que Fenix Alliance notifique en relación con su uso del Marketplace.</w:t>
      </w:r>
    </w:p>
    <w:p w14:paraId="5AA45D47" w14:textId="77777777" w:rsidR="004D3812" w:rsidRDefault="004D3812"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p>
    <w:p w14:paraId="352ED6B3" w14:textId="1E04D9A2" w:rsidR="00477F38" w:rsidRDefault="00477F38" w:rsidP="00477F38">
      <w:pPr>
        <w:pStyle w:val="Heading2"/>
        <w:jc w:val="both"/>
        <w:rPr>
          <w:rFonts w:ascii="Segoe UI Light" w:eastAsia="Segoe Pro" w:hAnsi="Segoe UI Light" w:cs="Segoe UI Light"/>
          <w:sz w:val="24"/>
          <w:szCs w:val="24"/>
        </w:rPr>
      </w:pPr>
      <w:r>
        <w:rPr>
          <w:rFonts w:ascii="Segoe UI Light" w:eastAsia="Segoe Pro" w:hAnsi="Segoe UI Light" w:cs="Segoe UI Light"/>
          <w:sz w:val="24"/>
          <w:szCs w:val="24"/>
        </w:rPr>
        <w:t>3. Sin transacciones financieras. </w:t>
      </w:r>
    </w:p>
    <w:p w14:paraId="3B1DD266" w14:textId="77777777" w:rsidR="00EB1068" w:rsidRPr="00EB1068" w:rsidRDefault="00EB1068" w:rsidP="00EB1068">
      <w:pPr>
        <w:rPr>
          <w:lang w:val="es-CO"/>
        </w:rPr>
      </w:pPr>
    </w:p>
    <w:p w14:paraId="60EF4F4B" w14:textId="30CC2BE7" w:rsidR="00477F38" w:rsidRDefault="00477F38"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El Marketplace no se pone a su disposición para que realice transacciones financieras en la plataforma. En ningún caso utilizará ni intentará utilizar el Marketplace para efectuar una transacción financiera en la plataforma del Marketplace. Todo uso de este tipo está estrictamente prohibido y representa un incumplimiento sustancial de este Contrato.</w:t>
      </w:r>
    </w:p>
    <w:p w14:paraId="23BD1017" w14:textId="77777777" w:rsidR="004D3812" w:rsidRDefault="004D3812"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p>
    <w:p w14:paraId="57C1C7E9" w14:textId="77777777" w:rsidR="00477F38" w:rsidRDefault="00477F38" w:rsidP="00477F38">
      <w:pPr>
        <w:pStyle w:val="Heading2"/>
        <w:jc w:val="both"/>
        <w:rPr>
          <w:rFonts w:ascii="Segoe UI Light" w:eastAsia="Segoe Pro" w:hAnsi="Segoe UI Light" w:cs="Segoe UI Light"/>
          <w:sz w:val="24"/>
          <w:szCs w:val="24"/>
          <w:lang w:val="es-419"/>
        </w:rPr>
      </w:pPr>
      <w:r>
        <w:rPr>
          <w:rFonts w:ascii="Segoe UI Light" w:eastAsia="Segoe Pro" w:hAnsi="Segoe UI Light" w:cs="Segoe UI Light"/>
          <w:sz w:val="24"/>
          <w:szCs w:val="24"/>
          <w:lang w:val="es-419"/>
        </w:rPr>
        <w:t>4. Acceso al Marketplace y elegibilidad para publicación. </w:t>
      </w:r>
    </w:p>
    <w:p w14:paraId="58465A58" w14:textId="77777777" w:rsidR="00EB1068" w:rsidRPr="00EB1068" w:rsidRDefault="00EB1068" w:rsidP="00EB1068">
      <w:pPr>
        <w:rPr>
          <w:lang w:val="es-419"/>
        </w:rPr>
      </w:pPr>
    </w:p>
    <w:p w14:paraId="401F236A" w14:textId="270516CB" w:rsidR="00477F38" w:rsidRDefault="00477F38"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 xml:space="preserve">Para poder acceder al Marketplace, debe tener una cuenta del Programa activa y estar al día con los términos y requisitos del Programa. Los derechos de publicación solo se otorgan a los miembros de determinados niveles o grados del Programa, según lo </w:t>
      </w:r>
      <w:r>
        <w:rPr>
          <w:rFonts w:ascii="Segoe UI Light" w:eastAsia="Segoe Pro" w:hAnsi="Segoe UI Light" w:cs="Segoe UI Light"/>
          <w:color w:val="555555"/>
          <w:lang w:val="es-419"/>
        </w:rPr>
        <w:lastRenderedPageBreak/>
        <w:t>establecido por Fenix Alliance de conformidad con los beneficios de grado de membresía correspondientes. Su cuenta es únicamente para su propio uso y es responsable de toda la actividad que se lleve a cabo dentro de ella. Si no mantiene su cuenta en buen estado (por ejemplo, si facilita información incorrecta u obsoleta, participa en actividades maliciosas o fraudulentas, o envía de forma repetida contenido que infringe este acuerdo, abusa del servicio de Marketplace o interfiere con el uso que otros usuarios hagan del Marketplace), Fenix Alliance puede revocar su cuenta, eliminar su contenido del Marketplace y buscar cualquier otra remediación disponible.</w:t>
      </w:r>
    </w:p>
    <w:p w14:paraId="09482BFD" w14:textId="77777777" w:rsidR="004D3812" w:rsidRDefault="004D3812"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p>
    <w:p w14:paraId="059E7752" w14:textId="42FC5C64" w:rsidR="00477F38" w:rsidRDefault="00477F38" w:rsidP="00477F38">
      <w:pPr>
        <w:pStyle w:val="Heading2"/>
        <w:jc w:val="both"/>
        <w:rPr>
          <w:rFonts w:ascii="Segoe UI Light" w:eastAsia="Segoe Pro" w:hAnsi="Segoe UI Light" w:cs="Segoe UI Light"/>
          <w:sz w:val="24"/>
          <w:szCs w:val="24"/>
          <w:lang w:val="es-419"/>
        </w:rPr>
      </w:pPr>
      <w:r>
        <w:rPr>
          <w:rFonts w:ascii="Segoe UI Light" w:eastAsia="Segoe Pro" w:hAnsi="Segoe UI Light" w:cs="Segoe UI Light"/>
          <w:sz w:val="24"/>
          <w:szCs w:val="24"/>
          <w:lang w:val="es-419"/>
        </w:rPr>
        <w:t>5. Envío y aprobación de ofertas para las partes elegibles. </w:t>
      </w:r>
    </w:p>
    <w:p w14:paraId="66715220" w14:textId="77777777" w:rsidR="00EB1068" w:rsidRPr="00EB1068" w:rsidRDefault="00EB1068" w:rsidP="00EB1068">
      <w:pPr>
        <w:rPr>
          <w:lang w:val="es-419"/>
        </w:rPr>
      </w:pPr>
    </w:p>
    <w:p w14:paraId="2B544827" w14:textId="77777777" w:rsidR="00477F38" w:rsidRDefault="00477F38"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Si reúne los requisitos para obtener los derechos de publicación de acuerdo con los beneficios de su membresía, estará sujeto a los siguientes términos y condiciones de esta sección 5:</w:t>
      </w:r>
    </w:p>
    <w:p w14:paraId="5B60BEF5" w14:textId="77777777" w:rsidR="00477F38" w:rsidRDefault="00477F38" w:rsidP="00477F38">
      <w:pPr>
        <w:pStyle w:val="NormalWeb"/>
        <w:numPr>
          <w:ilvl w:val="0"/>
          <w:numId w:val="3"/>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b/>
          <w:bCs/>
          <w:color w:val="555555"/>
          <w:lang w:val="es-419"/>
        </w:rPr>
        <w:t>Proceso de envío. </w:t>
      </w:r>
      <w:r>
        <w:rPr>
          <w:rFonts w:ascii="Segoe UI Light" w:eastAsia="Segoe Pro" w:hAnsi="Segoe UI Light" w:cs="Segoe UI Light"/>
          <w:color w:val="555555"/>
          <w:lang w:val="es-419"/>
        </w:rPr>
        <w:t>Debe enviar a Fenix Alliance una solicitud para todo el contenido que desee publicar en el Marketplace. Todo el Contenido se debe publicar de acuerdo con las Pautas de publicación del Marketplace. Fenix Alliance puede aprobar o rechazar, a su entera discreción, cualquier Contenido propuesto y puede condicionar su aprobación a la implementación de modificaciones a dicho Contenido. Usted es el único responsable de garantizar que Su Contenido sea preciso y no infrinja los derechos de Fenix Alliance ni de terceros, incluidos los derechos de propiedad Intelectual de terceros. No puede publicar contenido en el Marketplace a menos que tenga la aprobación previa de Fenix Alliance de acuerdo con esta sección 5(a).</w:t>
      </w:r>
    </w:p>
    <w:p w14:paraId="298A9F16" w14:textId="77777777" w:rsidR="00477F38" w:rsidRDefault="00477F38" w:rsidP="00477F38">
      <w:pPr>
        <w:pStyle w:val="NormalWeb"/>
        <w:numPr>
          <w:ilvl w:val="0"/>
          <w:numId w:val="3"/>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b/>
          <w:bCs/>
          <w:color w:val="555555"/>
          <w:lang w:val="es-419"/>
        </w:rPr>
        <w:t>Presentación de ofertas. </w:t>
      </w:r>
      <w:r>
        <w:rPr>
          <w:rFonts w:ascii="Segoe UI Light" w:eastAsia="Segoe Pro" w:hAnsi="Segoe UI Light" w:cs="Segoe UI Light"/>
          <w:color w:val="555555"/>
          <w:lang w:val="es-419"/>
        </w:rPr>
        <w:t>Fenix Alliance se reserva el derecho de determinar la forma en que todo el contenido se presenta y promociona en el Marketplace, ya sea publicado por Usted u otros. Fenix Alliance puede mostrar la información sobre la oferta, así como otra información diseñada para informar a los Usuarios que Usted es el emisor de dicha oferta.</w:t>
      </w:r>
    </w:p>
    <w:p w14:paraId="4605DFEA" w14:textId="7D4E57DA" w:rsidR="00477F38" w:rsidRDefault="00477F38" w:rsidP="00477F38">
      <w:pPr>
        <w:pStyle w:val="NormalWeb"/>
        <w:numPr>
          <w:ilvl w:val="0"/>
          <w:numId w:val="3"/>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b/>
          <w:bCs/>
          <w:color w:val="555555"/>
          <w:lang w:val="es-419"/>
        </w:rPr>
        <w:t>Mantenimiento de las publicaciones. </w:t>
      </w:r>
      <w:r>
        <w:rPr>
          <w:rFonts w:ascii="Segoe UI Light" w:eastAsia="Segoe Pro" w:hAnsi="Segoe UI Light" w:cs="Segoe UI Light"/>
          <w:color w:val="555555"/>
          <w:lang w:val="es-419"/>
        </w:rPr>
        <w:t>Debe mantener la información sobre ofertas al día y coherente con la última información disponible públicamente. Fenix Alliance realizará ciclos de actualización regulares para promocionar nuevos productos de Fenix Alliance® y sistemas con tecnología</w:t>
      </w:r>
      <w:r w:rsidR="00C769C0">
        <w:rPr>
          <w:rFonts w:ascii="Segoe UI Light" w:eastAsia="Segoe Pro" w:hAnsi="Segoe UI Light" w:cs="Segoe UI Light"/>
          <w:color w:val="555555"/>
          <w:lang w:val="es-419"/>
        </w:rPr>
        <w:t>s</w:t>
      </w:r>
      <w:r>
        <w:rPr>
          <w:rFonts w:ascii="Segoe UI Light" w:eastAsia="Segoe Pro" w:hAnsi="Segoe UI Light" w:cs="Segoe UI Light"/>
          <w:color w:val="555555"/>
          <w:lang w:val="es-419"/>
        </w:rPr>
        <w:t xml:space="preserve"> Fenix Alliance®, y eliminará los productos que hayan caducado. Acepta realizar esfuerzos razonables para cooperar con Fenix Alliance en relación con tales ciclos de actualización.</w:t>
      </w:r>
    </w:p>
    <w:p w14:paraId="6A6BF470" w14:textId="77777777" w:rsidR="00477F38" w:rsidRDefault="00477F38" w:rsidP="00477F38">
      <w:pPr>
        <w:pStyle w:val="NormalWeb"/>
        <w:numPr>
          <w:ilvl w:val="0"/>
          <w:numId w:val="3"/>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b/>
          <w:bCs/>
          <w:color w:val="555555"/>
          <w:lang w:val="es-419"/>
        </w:rPr>
        <w:lastRenderedPageBreak/>
        <w:t>Términos en relación con las Marcas del participante. </w:t>
      </w:r>
      <w:r>
        <w:rPr>
          <w:rFonts w:ascii="Segoe UI Light" w:eastAsia="Segoe Pro" w:hAnsi="Segoe UI Light" w:cs="Segoe UI Light"/>
          <w:color w:val="555555"/>
          <w:lang w:val="es-419"/>
        </w:rPr>
        <w:t>Durante la vigencia de este Contrato, Usted otorga a Fenix Alliance una licencia no exclusiva y libre de regalías para mostrar sus marcas comerciales y logotipos (“</w:t>
      </w:r>
      <w:r w:rsidRPr="00C769C0">
        <w:rPr>
          <w:rFonts w:ascii="Segoe UI Light" w:eastAsia="Segoe Pro" w:hAnsi="Segoe UI Light" w:cs="Segoe UI Light"/>
          <w:b/>
          <w:bCs/>
          <w:color w:val="555555"/>
          <w:lang w:val="es-419"/>
        </w:rPr>
        <w:t>Marcas del participante”)</w:t>
      </w:r>
      <w:r>
        <w:rPr>
          <w:rFonts w:ascii="Segoe UI Light" w:eastAsia="Segoe Pro" w:hAnsi="Segoe UI Light" w:cs="Segoe UI Light"/>
          <w:color w:val="555555"/>
          <w:lang w:val="es-419"/>
        </w:rPr>
        <w:t xml:space="preserve"> como las proporcione a Fenix Alliance a través del portal de publicación del Marketplace, o de otro modo, en relación con la comercialización y promoción de su contenido o del Marketplace. Usted seguirá siendo el propietario o el licenciante autorizado de las Marcas del participante. Entre las partes, todo el buen nombre asociado con las Marcas del participante irá a su beneficio. Fenix Alliance puede reformatear o cambiar el tamaño de las Marcas del participante según sea necesario y sin alterar la apariencia general de estas. Puede notificar a Fenix Alliance en cualquier momento si cree que usa de manera indebida sus Marcas del participante, Fenix Alliance corregirá dicho uso dentro de un período de tiempo razonable</w:t>
      </w:r>
      <w:r>
        <w:rPr>
          <w:rFonts w:ascii="Segoe UI Light" w:eastAsia="Segoe Pro" w:hAnsi="Segoe UI Light" w:cs="Segoe UI Light"/>
          <w:b/>
          <w:bCs/>
          <w:color w:val="555555"/>
          <w:lang w:val="es-419"/>
        </w:rPr>
        <w:t>.</w:t>
      </w:r>
    </w:p>
    <w:p w14:paraId="4A8D641F" w14:textId="4CF08DEB" w:rsidR="00477F38" w:rsidRDefault="00477F38" w:rsidP="00477F38">
      <w:pPr>
        <w:pStyle w:val="NormalWeb"/>
        <w:shd w:val="clear" w:color="auto" w:fill="FFFFFF" w:themeFill="background1"/>
        <w:spacing w:before="0" w:beforeAutospacing="0" w:after="165" w:afterAutospacing="0"/>
        <w:jc w:val="both"/>
        <w:rPr>
          <w:rFonts w:ascii="Segoe UI Light" w:eastAsia="Segoe Pro" w:hAnsi="Segoe UI Light" w:cs="Segoe UI Light"/>
          <w:b/>
          <w:bCs/>
          <w:color w:val="555555"/>
          <w:lang w:val="es-419"/>
        </w:rPr>
      </w:pPr>
      <w:r>
        <w:rPr>
          <w:rFonts w:ascii="Segoe UI Light" w:eastAsia="Segoe Pro" w:hAnsi="Segoe UI Light" w:cs="Segoe UI Light"/>
          <w:b/>
          <w:bCs/>
          <w:color w:val="555555"/>
          <w:lang w:val="es-419"/>
        </w:rPr>
        <w:t xml:space="preserve">Usted eximirá de responsabilidad a Fenix Alliance por cualquier reclamo que atenta o llegue a juicio contra Fenix Alliance, así como por todos los daños u honorarios impuestos a Fenix Alliance en relación con el uso por parte de Fenix Alliance de su nombre, marca comercial, logotipos u otro contenido publicado en el </w:t>
      </w:r>
      <w:r w:rsidR="00C769C0">
        <w:rPr>
          <w:rFonts w:ascii="Segoe UI Light" w:eastAsia="Segoe Pro" w:hAnsi="Segoe UI Light" w:cs="Segoe UI Light"/>
          <w:b/>
          <w:bCs/>
          <w:color w:val="555555"/>
          <w:lang w:val="es-419"/>
        </w:rPr>
        <w:t xml:space="preserve">Marketplace </w:t>
      </w:r>
      <w:r>
        <w:rPr>
          <w:rFonts w:ascii="Segoe UI Light" w:eastAsia="Segoe Pro" w:hAnsi="Segoe UI Light" w:cs="Segoe UI Light"/>
          <w:b/>
          <w:bCs/>
          <w:color w:val="555555"/>
          <w:lang w:val="es-419"/>
        </w:rPr>
        <w:t xml:space="preserve"> y que Usted haya proporcionado a Fenix Alliance, al igual que por sus diseños, fabricación, publicidad, marketing, promoción, distribución o venta de los productos que publique en el contenido o los que mencione en este. Ante un reclamo real o posible contra Fenix Alliance en relación con alguna parte de su contenido, los nombres, las marcas comerciales, los logotipos que aparecen en su contenido o su fabricación, publicidad, marketing, promoción, distribución o venta de su producto, Fenix Alliance podrá rescindir, de inmediato y por medio de un aviso por escrito, la totalidad o parte de este Contrato y eliminar su contenido del Marketplace.</w:t>
      </w:r>
    </w:p>
    <w:p w14:paraId="2B99B688" w14:textId="77777777" w:rsidR="00EB1068" w:rsidRDefault="00EB1068"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p>
    <w:p w14:paraId="2D46E7A2" w14:textId="585C33FE" w:rsidR="00477F38" w:rsidRDefault="00477F38" w:rsidP="00477F38">
      <w:pPr>
        <w:pStyle w:val="Heading2"/>
        <w:jc w:val="both"/>
        <w:rPr>
          <w:rFonts w:ascii="Segoe UI Light" w:eastAsia="Segoe Pro" w:hAnsi="Segoe UI Light" w:cs="Segoe UI Light"/>
          <w:sz w:val="24"/>
          <w:szCs w:val="24"/>
          <w:lang w:val="es-419"/>
        </w:rPr>
      </w:pPr>
      <w:r>
        <w:rPr>
          <w:rFonts w:ascii="Segoe UI Light" w:eastAsia="Segoe Pro" w:hAnsi="Segoe UI Light" w:cs="Segoe UI Light"/>
          <w:sz w:val="24"/>
          <w:szCs w:val="24"/>
          <w:lang w:val="es-419"/>
        </w:rPr>
        <w:t>6. Transacciones de terceros. </w:t>
      </w:r>
    </w:p>
    <w:p w14:paraId="64436C64" w14:textId="77777777" w:rsidR="00EB1068" w:rsidRPr="00EB1068" w:rsidRDefault="00EB1068" w:rsidP="00EB1068">
      <w:pPr>
        <w:rPr>
          <w:lang w:val="es-419"/>
        </w:rPr>
      </w:pPr>
    </w:p>
    <w:p w14:paraId="1430FAAF" w14:textId="77777777" w:rsidR="00477F38" w:rsidRDefault="00477F38"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Reconoce y acepta lo siguiente:</w:t>
      </w:r>
    </w:p>
    <w:p w14:paraId="360DD455" w14:textId="77777777" w:rsidR="00477F38" w:rsidRDefault="00477F38" w:rsidP="00477F38">
      <w:pPr>
        <w:pStyle w:val="NormalWeb"/>
        <w:numPr>
          <w:ilvl w:val="0"/>
          <w:numId w:val="4"/>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al brindar el Marketplace, Fenix Alliance no actúa como el representante, el agente, el socio, la empresa conjunta, el empleado, el empleador, la filial o el socio de ninguna de las partes en ninguna comunicación u otra transacción entre Usted y los Usuarios;</w:t>
      </w:r>
    </w:p>
    <w:p w14:paraId="4B9782AA" w14:textId="77777777" w:rsidR="00477F38" w:rsidRDefault="00477F38" w:rsidP="00477F38">
      <w:pPr>
        <w:pStyle w:val="NormalWeb"/>
        <w:numPr>
          <w:ilvl w:val="0"/>
          <w:numId w:val="4"/>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todo el contenido que publique o comunique a través del Marketplace es su exclusiva responsabilidad, y Fenix Alliance no asume ninguna responsabilidad por dicho contenido ni por el contenido de otros participantes del Marketplace;</w:t>
      </w:r>
    </w:p>
    <w:p w14:paraId="0E7CA008" w14:textId="77777777" w:rsidR="00477F38" w:rsidRDefault="00477F38" w:rsidP="00477F38">
      <w:pPr>
        <w:pStyle w:val="NormalWeb"/>
        <w:numPr>
          <w:ilvl w:val="0"/>
          <w:numId w:val="4"/>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 xml:space="preserve">toda comunicación u otra transacción se realiza únicamente entre Usted y la parte correspondiente, a menos que exista un acuerdo por escrito separado entre Fenix </w:t>
      </w:r>
      <w:r>
        <w:rPr>
          <w:rFonts w:ascii="Segoe UI Light" w:eastAsia="Segoe Pro" w:hAnsi="Segoe UI Light" w:cs="Segoe UI Light"/>
          <w:color w:val="555555"/>
          <w:lang w:val="es-419"/>
        </w:rPr>
        <w:lastRenderedPageBreak/>
        <w:t>Alliance, Usted y el tercero. Salvo disposición expresa en contrario en un acuerdo por escrito separado, Fenix Alliance no tiene ninguna obligación en relación con las comunicaciones, y el cumplimiento de cualquier obligación que surja de una comunicación es responsabilidad suya o de la otra parte;</w:t>
      </w:r>
    </w:p>
    <w:p w14:paraId="5E141870" w14:textId="77777777" w:rsidR="00477F38" w:rsidRDefault="00477F38" w:rsidP="00477F38">
      <w:pPr>
        <w:pStyle w:val="NormalWeb"/>
        <w:numPr>
          <w:ilvl w:val="0"/>
          <w:numId w:val="4"/>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cuando Fenix Alliance publica una guía en relación con una oferta en particular, lo hace únicamente con fines informativos y completamente dirigido por Usted, en función de la información que le proporcionó a Fenix Alliance, y no tiene obligaciones hacia ninguna de las partes que participen de una comunicación, y</w:t>
      </w:r>
    </w:p>
    <w:p w14:paraId="43FA701B" w14:textId="77777777" w:rsidR="00477F38" w:rsidRDefault="00477F38" w:rsidP="00477F38">
      <w:pPr>
        <w:pStyle w:val="NormalWeb"/>
        <w:numPr>
          <w:ilvl w:val="0"/>
          <w:numId w:val="4"/>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salvo disposición en contrario en el Contrato, Usted es responsable de pagar todos los impuestos y cualquier cobro (como impuestos, cargos de aduanas o de importación, o cobros de otro tipo) que surjan de su uso del Marketplace o en relación con cualquier comunicación.</w:t>
      </w:r>
    </w:p>
    <w:p w14:paraId="79AB9977" w14:textId="77777777" w:rsidR="00477F38" w:rsidRDefault="00477F38" w:rsidP="00477F38">
      <w:pPr>
        <w:pStyle w:val="Heading2"/>
        <w:jc w:val="both"/>
        <w:rPr>
          <w:rStyle w:val="Heading2Char"/>
          <w:rFonts w:ascii="Segoe UI Light" w:eastAsia="Segoe Pro" w:hAnsi="Segoe UI Light" w:cs="Segoe UI Light"/>
          <w:sz w:val="24"/>
          <w:szCs w:val="24"/>
          <w:lang w:val="es-419"/>
        </w:rPr>
      </w:pPr>
      <w:r>
        <w:rPr>
          <w:rStyle w:val="Heading2Char"/>
          <w:rFonts w:ascii="Segoe UI Light" w:eastAsia="Segoe Pro" w:hAnsi="Segoe UI Light" w:cs="Segoe UI Light"/>
          <w:sz w:val="24"/>
          <w:szCs w:val="24"/>
          <w:lang w:val="es-419"/>
        </w:rPr>
        <w:t>7. Sus obligaciones.</w:t>
      </w:r>
    </w:p>
    <w:p w14:paraId="1B3DB240" w14:textId="77777777" w:rsidR="004D3812" w:rsidRDefault="00477F38"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hAnsi="Segoe UI Light" w:cs="Segoe UI Light"/>
        </w:rPr>
        <w:br/>
      </w:r>
      <w:r>
        <w:rPr>
          <w:rFonts w:ascii="Segoe UI Light" w:eastAsia="Segoe Pro" w:hAnsi="Segoe UI Light" w:cs="Segoe UI Light"/>
          <w:b/>
          <w:bCs/>
          <w:color w:val="555555"/>
          <w:lang w:val="es-419"/>
        </w:rPr>
        <w:t>a. Asistencia. </w:t>
      </w:r>
      <w:r>
        <w:rPr>
          <w:rFonts w:ascii="Segoe UI Light" w:eastAsia="Segoe Pro" w:hAnsi="Segoe UI Light" w:cs="Segoe UI Light"/>
          <w:color w:val="555555"/>
          <w:lang w:val="es-419"/>
        </w:rPr>
        <w:t>Debe realizar esfuerzos razonables para responder a las consultas de los Usuarios en relación con sus ofertas u otro contenido en un plazo adecuado. Se asegurará de que la información de contacto que publique en el Marketplace y la información sobre la oferta asociada a cada oferta sea precisa y se mantenga actualizada.</w:t>
      </w:r>
    </w:p>
    <w:p w14:paraId="472B6C61" w14:textId="4BEE97AD" w:rsidR="00477F38" w:rsidRDefault="00477F38" w:rsidP="00477F38">
      <w:pPr>
        <w:pStyle w:val="NormalWeb"/>
        <w:shd w:val="clear" w:color="auto" w:fill="FFFFFF" w:themeFill="background1"/>
        <w:spacing w:before="0" w:beforeAutospacing="0" w:after="165" w:afterAutospacing="0"/>
        <w:jc w:val="both"/>
        <w:rPr>
          <w:rFonts w:eastAsia="Segoe Pro"/>
          <w:color w:val="555555"/>
        </w:rPr>
      </w:pPr>
      <w:r>
        <w:rPr>
          <w:rFonts w:ascii="Segoe UI Light" w:hAnsi="Segoe UI Light" w:cs="Segoe UI Light"/>
        </w:rPr>
        <w:br/>
      </w:r>
      <w:r>
        <w:rPr>
          <w:rFonts w:ascii="Segoe UI Light" w:eastAsia="Segoe Pro" w:hAnsi="Segoe UI Light" w:cs="Segoe UI Light"/>
          <w:b/>
          <w:bCs/>
          <w:color w:val="555555"/>
          <w:lang w:val="es-419"/>
        </w:rPr>
        <w:t>b. Contenido de usuario. </w:t>
      </w:r>
      <w:r>
        <w:rPr>
          <w:rFonts w:ascii="Segoe UI Light" w:eastAsia="Segoe Pro" w:hAnsi="Segoe UI Light" w:cs="Segoe UI Light"/>
          <w:color w:val="555555"/>
          <w:lang w:val="es-419"/>
        </w:rPr>
        <w:t>En relación con cualquier Usuario con el que interactúe a través del Marketplace y cualquier Información personal que recopile de este o que Fenix Alliance le proporcione, Usted debe cumplir con lo siguiente:</w:t>
      </w:r>
    </w:p>
    <w:p w14:paraId="67E9B2B5" w14:textId="77777777" w:rsidR="00477F38" w:rsidRDefault="00477F38" w:rsidP="00477F38">
      <w:pPr>
        <w:pStyle w:val="NormalWeb"/>
        <w:numPr>
          <w:ilvl w:val="0"/>
          <w:numId w:val="5"/>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a menos que Fenix Alliance y los Usuarios hayan autorizado o aceptado lo contrario, utilizará toda la información personal solo con el propósito directo de finalizar la comunicación correspondiente o, de otra manera, lidiar o comunicarse con los Usuarios según se lo soliciten ellos mismos. Cuando Fenix Alliance proporcione esta Información personal, solo se debe utilizar para dichos fines limitados, tal y como lo comunica Fenix Alliance;</w:t>
      </w:r>
    </w:p>
    <w:p w14:paraId="0B79B20F" w14:textId="77777777" w:rsidR="00477F38" w:rsidRDefault="00477F38" w:rsidP="00477F38">
      <w:pPr>
        <w:pStyle w:val="NormalWeb"/>
        <w:numPr>
          <w:ilvl w:val="0"/>
          <w:numId w:val="5"/>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cumplirá con todas las leyes y los reglamentos de protección de los datos y la privacidad correspondientes, y sus modificaciones periódicas, incluidos aquellos aplicables a la Información personal (denominados en conjunto las “Leyes de privacidad”), y pondrá a disposición de Fenix Alliance toda la información necesaria para demostrar el cumplimiento de dichas Leyes de privacidad aplicables y los requisitos de esta sección, lo que incluye facilitar la realización de auditorías e inspecciones de su cumplimiento;</w:t>
      </w:r>
    </w:p>
    <w:p w14:paraId="56B096EE" w14:textId="77777777" w:rsidR="00477F38" w:rsidRDefault="00477F38" w:rsidP="00477F38">
      <w:pPr>
        <w:pStyle w:val="NormalWeb"/>
        <w:numPr>
          <w:ilvl w:val="0"/>
          <w:numId w:val="5"/>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 xml:space="preserve">establecerá, mantendrá y cumplirá una política de privacidad escrita y disponible públicamente que explique de manera clara y precisa a los Usuarios </w:t>
      </w:r>
      <w:r>
        <w:rPr>
          <w:rFonts w:ascii="Segoe UI Light" w:eastAsia="Segoe Pro" w:hAnsi="Segoe UI Light" w:cs="Segoe UI Light"/>
          <w:color w:val="555555"/>
          <w:lang w:val="es-419"/>
        </w:rPr>
        <w:lastRenderedPageBreak/>
        <w:t>qué información personal Usted recopila y cómo utiliza y comparte dicha información (incluida la publicidad) con Fenix Alliance y otros terceros. Dicha política de privacidad debe, como mínimo, cumplir con los términos y requisitos establecidos en este Contrato y en el Aviso de privacidad de Fenix Alliance;</w:t>
      </w:r>
    </w:p>
    <w:p w14:paraId="4F9B0C1D" w14:textId="77777777" w:rsidR="00477F38" w:rsidRDefault="00477F38" w:rsidP="00477F38">
      <w:pPr>
        <w:pStyle w:val="NormalWeb"/>
        <w:numPr>
          <w:ilvl w:val="0"/>
          <w:numId w:val="5"/>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implementará medidas técnicas y de seguridad organizativa apropiadas para proteger dicha Información personal que está bajo su custodia y prevenir accesos o usos no autorizados y evaluará periódicamente la eficacia de dichas medidas de seguridad;</w:t>
      </w:r>
    </w:p>
    <w:p w14:paraId="0A2CA4B5" w14:textId="77777777" w:rsidR="00477F38" w:rsidRDefault="00477F38" w:rsidP="00477F38">
      <w:pPr>
        <w:pStyle w:val="NormalWeb"/>
        <w:numPr>
          <w:ilvl w:val="0"/>
          <w:numId w:val="5"/>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hará todo lo necesario para que el acceso a la Información personal se restrinja adecuadamente al personal capacitado para proteger los datos y que tiene una razón comercial para dicho acceso, que es coherente con este contrato; todo el personal con acceso a la información personal estará obligado a cumplir con los requisitos de confidencialidad;</w:t>
      </w:r>
    </w:p>
    <w:p w14:paraId="6DB76401" w14:textId="77777777" w:rsidR="00477F38" w:rsidRDefault="00477F38" w:rsidP="00477F38">
      <w:pPr>
        <w:pStyle w:val="NormalWeb"/>
        <w:numPr>
          <w:ilvl w:val="0"/>
          <w:numId w:val="5"/>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informará inmediatamente a Fenix Alliance, a los Usuarios y a las autoridades pertinentes de protección de datos (cuando corresponda) de cualquier pérdida de acceso, destrucción accidental, acceso no autorizado o uso de dicha información personal tan pronto como se determine de manera razonablemente probable que se haya producido;</w:t>
      </w:r>
    </w:p>
    <w:p w14:paraId="2F8479AB" w14:textId="77777777" w:rsidR="00477F38" w:rsidRDefault="00477F38" w:rsidP="00477F38">
      <w:pPr>
        <w:pStyle w:val="NormalWeb"/>
        <w:numPr>
          <w:ilvl w:val="0"/>
          <w:numId w:val="5"/>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en la medida de lo posible, ayudará a Fenix Alliance a responder a las solicitudes de los Usuarios para ejercer sus derechos en virtud de las Leyes de privacidad correspondientes;</w:t>
      </w:r>
    </w:p>
    <w:p w14:paraId="083C5FFA" w14:textId="77777777" w:rsidR="00477F38" w:rsidRDefault="00477F38" w:rsidP="00477F38">
      <w:pPr>
        <w:pStyle w:val="NormalWeb"/>
        <w:numPr>
          <w:ilvl w:val="0"/>
          <w:numId w:val="5"/>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no transferirá a otros países ni a ninguna otra persona, incluidos subprocesadores, la Información personal que Fenix Alliance le haya proporcionado, a menos que cuente con la aprobación previa por escrito de Fenix Alliance, y</w:t>
      </w:r>
    </w:p>
    <w:p w14:paraId="0F3ABEE8" w14:textId="77777777" w:rsidR="00477F38" w:rsidRDefault="00477F38" w:rsidP="00477F38">
      <w:pPr>
        <w:pStyle w:val="NormalWeb"/>
        <w:numPr>
          <w:ilvl w:val="0"/>
          <w:numId w:val="5"/>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a solicitud de Fenix Alliance, Usted deberá</w:t>
      </w:r>
    </w:p>
    <w:p w14:paraId="5BBA8FE3" w14:textId="77777777" w:rsidR="00477F38" w:rsidRDefault="00477F38" w:rsidP="00477F38">
      <w:pPr>
        <w:pStyle w:val="NormalWeb"/>
        <w:numPr>
          <w:ilvl w:val="1"/>
          <w:numId w:val="5"/>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 xml:space="preserve">transformar cualquier información personal solicitada para hacerla anónima, de tal manera que ya no constituya información personal o </w:t>
      </w:r>
    </w:p>
    <w:p w14:paraId="1F2EEDDB" w14:textId="77777777" w:rsidR="00477F38" w:rsidRDefault="00477F38" w:rsidP="00477F38">
      <w:pPr>
        <w:pStyle w:val="NormalWeb"/>
        <w:numPr>
          <w:ilvl w:val="1"/>
          <w:numId w:val="5"/>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 xml:space="preserve">eliminar de forma permanente o dañar completamente la legibilidad de la Información personal. </w:t>
      </w:r>
    </w:p>
    <w:p w14:paraId="23E51937" w14:textId="512E6A00" w:rsidR="004D3812" w:rsidRDefault="00477F38" w:rsidP="004D3812">
      <w:pPr>
        <w:pStyle w:val="NormalWeb"/>
        <w:shd w:val="clear" w:color="auto" w:fill="FFFFFF" w:themeFill="background1"/>
        <w:spacing w:before="0" w:beforeAutospacing="0" w:after="165" w:afterAutospacing="0"/>
        <w:ind w:left="108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 xml:space="preserve">Ante la solicitud de Fenix Alliance, Usted deberá proporcionar confirmación por escrito del anonimato o la eliminación de la Información personal según lo indicado en esta sección. Si algún Usuario le envía contenido o material (“Contenido del usuario”), debe cumplir con todos los requisitos o restricciones impuestos sobre el uso de dicho contenido del usuario. También debe eliminar </w:t>
      </w:r>
      <w:r>
        <w:rPr>
          <w:rFonts w:ascii="Segoe UI Light" w:eastAsia="Segoe Pro" w:hAnsi="Segoe UI Light" w:cs="Segoe UI Light"/>
          <w:color w:val="555555"/>
          <w:lang w:val="es-419"/>
        </w:rPr>
        <w:lastRenderedPageBreak/>
        <w:t>todo contenido del usuario, Información personal u otra información que un Usuario le haya solicitado eliminar, de conformidad con las leyes y regulaciones correspondientes.</w:t>
      </w:r>
    </w:p>
    <w:p w14:paraId="7CA5505F" w14:textId="77777777" w:rsidR="004D3812" w:rsidRDefault="004D3812" w:rsidP="004D3812">
      <w:pPr>
        <w:pStyle w:val="NormalWeb"/>
        <w:shd w:val="clear" w:color="auto" w:fill="FFFFFF" w:themeFill="background1"/>
        <w:spacing w:before="0" w:beforeAutospacing="0" w:after="165" w:afterAutospacing="0"/>
        <w:ind w:left="1080"/>
        <w:jc w:val="both"/>
        <w:rPr>
          <w:rFonts w:ascii="Segoe UI Light" w:eastAsia="Segoe Pro" w:hAnsi="Segoe UI Light" w:cs="Segoe UI Light"/>
          <w:color w:val="555555"/>
          <w:lang w:val="es-419"/>
        </w:rPr>
      </w:pPr>
    </w:p>
    <w:p w14:paraId="301B1176" w14:textId="4F007BAB" w:rsidR="00477F38" w:rsidRDefault="00477F38" w:rsidP="00477F38">
      <w:pPr>
        <w:pStyle w:val="Heading2"/>
        <w:jc w:val="both"/>
        <w:rPr>
          <w:rFonts w:ascii="Segoe UI Light" w:eastAsia="Segoe Pro" w:hAnsi="Segoe UI Light" w:cs="Segoe UI Light"/>
          <w:sz w:val="24"/>
          <w:szCs w:val="24"/>
          <w:lang w:val="es-419"/>
        </w:rPr>
      </w:pPr>
      <w:r>
        <w:rPr>
          <w:rFonts w:ascii="Segoe UI Light" w:eastAsia="Segoe Pro" w:hAnsi="Segoe UI Light" w:cs="Segoe UI Light"/>
          <w:sz w:val="24"/>
          <w:szCs w:val="24"/>
          <w:lang w:val="es-419"/>
        </w:rPr>
        <w:t>8. Sin derechos de publicidad. </w:t>
      </w:r>
    </w:p>
    <w:p w14:paraId="60953D44" w14:textId="77777777" w:rsidR="00EB1068" w:rsidRPr="00EB1068" w:rsidRDefault="00EB1068" w:rsidP="00EB1068">
      <w:pPr>
        <w:rPr>
          <w:lang w:val="es-419"/>
        </w:rPr>
      </w:pPr>
    </w:p>
    <w:p w14:paraId="4AFAB9EC" w14:textId="6D094C90" w:rsidR="004D3812" w:rsidRDefault="00477F38"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Usted no hará ninguna declaración respecto de su uso del Marketplace que pudiera indicar una sociedad, un patrocinio o el respaldo de Fenix Alliance sin la aprobación previa por escrito de los miembros de Fenix Alliance.</w:t>
      </w:r>
    </w:p>
    <w:p w14:paraId="18CB1A7D" w14:textId="77777777" w:rsidR="004D3812" w:rsidRDefault="004D3812"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bookmarkStart w:id="0" w:name="_GoBack"/>
      <w:bookmarkEnd w:id="0"/>
    </w:p>
    <w:p w14:paraId="69E418F6" w14:textId="692E68B3" w:rsidR="00477F38" w:rsidRDefault="00477F38" w:rsidP="00477F38">
      <w:pPr>
        <w:pStyle w:val="Heading2"/>
        <w:jc w:val="both"/>
        <w:rPr>
          <w:rStyle w:val="Heading2Char"/>
          <w:rFonts w:ascii="Segoe UI Light" w:eastAsia="Segoe Pro" w:hAnsi="Segoe UI Light" w:cs="Segoe UI Light"/>
          <w:sz w:val="24"/>
          <w:szCs w:val="24"/>
          <w:lang w:val="es-419"/>
        </w:rPr>
      </w:pPr>
      <w:r>
        <w:rPr>
          <w:rStyle w:val="Heading2Char"/>
          <w:rFonts w:ascii="Segoe UI Light" w:eastAsia="Segoe Pro" w:hAnsi="Segoe UI Light" w:cs="Segoe UI Light"/>
          <w:sz w:val="24"/>
          <w:szCs w:val="24"/>
          <w:lang w:val="es-419"/>
        </w:rPr>
        <w:t>9. Derechos promocionales y publicitarios de Fenix Alliance.</w:t>
      </w:r>
    </w:p>
    <w:p w14:paraId="347386A0" w14:textId="77777777" w:rsidR="00EB1068" w:rsidRPr="00EB1068" w:rsidRDefault="00EB1068" w:rsidP="00EB1068">
      <w:pPr>
        <w:rPr>
          <w:lang w:val="es-419"/>
        </w:rPr>
      </w:pPr>
    </w:p>
    <w:p w14:paraId="6E9E9591" w14:textId="77777777" w:rsidR="00477F38" w:rsidRDefault="00477F38" w:rsidP="00477F38">
      <w:pPr>
        <w:pStyle w:val="NormalWeb"/>
        <w:numPr>
          <w:ilvl w:val="0"/>
          <w:numId w:val="6"/>
        </w:numPr>
        <w:shd w:val="clear" w:color="auto" w:fill="FFFFFF" w:themeFill="background1"/>
        <w:spacing w:before="0" w:beforeAutospacing="0" w:after="165" w:afterAutospacing="0"/>
        <w:jc w:val="both"/>
        <w:rPr>
          <w:rFonts w:eastAsia="Segoe Pro"/>
          <w:color w:val="555555"/>
        </w:rPr>
      </w:pPr>
      <w:r>
        <w:rPr>
          <w:rFonts w:ascii="Segoe UI Light" w:eastAsia="Segoe Pro" w:hAnsi="Segoe UI Light" w:cs="Segoe UI Light"/>
          <w:color w:val="555555"/>
          <w:lang w:val="es-419"/>
        </w:rPr>
        <w:t>Usted seguirá siendo el propietario de su contenido, siempre y cuando acepte que para sus fines promocionales, de marketing y otros fines operativos del Marketplace Fenix Alliance puede (1) producir y distribuir descripciones no significativas, incluidas capturas de pantalla, vídeo u otro contenido de su cuenta y (2) usar su empresa o nombre de producto, o cualquier otra de sus Marcas de participante, y Usted autoriza a Fenix Alliance el uso de toda la propiedad intelectual necesaria y otros derechos para tales fines.</w:t>
      </w:r>
      <w:r>
        <w:rPr>
          <w:rFonts w:ascii="Segoe UI Light" w:hAnsi="Segoe UI Light" w:cs="Segoe UI Light"/>
        </w:rPr>
        <w:br/>
      </w:r>
      <w:r>
        <w:rPr>
          <w:rFonts w:ascii="Segoe UI Light" w:eastAsia="Segoe Pro" w:hAnsi="Segoe UI Light" w:cs="Segoe UI Light"/>
          <w:color w:val="555555"/>
          <w:lang w:val="es-419"/>
        </w:rPr>
        <w:t>Fenix Alliance retendrá todos los derechos, títulos e intereses en su propio contenido.</w:t>
      </w:r>
    </w:p>
    <w:p w14:paraId="54DCD3B6" w14:textId="77777777" w:rsidR="00477F38" w:rsidRDefault="00477F38" w:rsidP="00477F38">
      <w:pPr>
        <w:pStyle w:val="NormalWeb"/>
        <w:numPr>
          <w:ilvl w:val="0"/>
          <w:numId w:val="6"/>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Usted acepta que Fenix Alliance puede integrar al Marketplace y mostrar en él cualquier anuncio o contenido comercial pagado (denominados en conjunto “</w:t>
      </w:r>
      <w:r w:rsidRPr="00EB1068">
        <w:rPr>
          <w:rFonts w:ascii="Segoe UI Light" w:eastAsia="Segoe Pro" w:hAnsi="Segoe UI Light" w:cs="Segoe UI Light"/>
          <w:b/>
          <w:bCs/>
          <w:color w:val="555555"/>
          <w:lang w:val="es-419"/>
        </w:rPr>
        <w:t>Publicidad</w:t>
      </w:r>
      <w:r>
        <w:rPr>
          <w:rFonts w:ascii="Segoe UI Light" w:eastAsia="Segoe Pro" w:hAnsi="Segoe UI Light" w:cs="Segoe UI Light"/>
          <w:color w:val="555555"/>
          <w:lang w:val="es-419"/>
        </w:rPr>
        <w:t>”) de cualquier manera con o sin pago a Usted o a cualquier tercero.</w:t>
      </w:r>
    </w:p>
    <w:p w14:paraId="36B2C6A8" w14:textId="77777777" w:rsidR="00477F38" w:rsidRDefault="00477F38" w:rsidP="00477F38">
      <w:pPr>
        <w:pStyle w:val="NormalWeb"/>
        <w:numPr>
          <w:ilvl w:val="0"/>
          <w:numId w:val="6"/>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Fenix Alliance se reserva el derecho de aprobar, eliminar o rechazar cualquier Publicidad (incluida cualquier Publicidad suya) por algún motivo o sin motivo alguno, a su entera discreción, incluida cualquier Publicidad que (1) afecte negativamente la posición comercial de Fenix Alliance o su relación con los Usuarios, o (2) infrinja los términos del Contrato.</w:t>
      </w:r>
    </w:p>
    <w:p w14:paraId="037BF732" w14:textId="2532F9A1" w:rsidR="00477F38" w:rsidRDefault="00477F38" w:rsidP="00477F38">
      <w:pPr>
        <w:pStyle w:val="NormalWeb"/>
        <w:numPr>
          <w:ilvl w:val="0"/>
          <w:numId w:val="6"/>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Además, Fenix Alliance puede proporcionar cierto contenido a Usted y a los Usuarios a través del Marketplace. Dicho contenido puede incluir publicidad u otros mensajes. Tiene prohibido modificar tal publicidad u otros mensajes, y debe mostrarlos en las páginas de su cuenta de acuerdo con los requisitos técnicos de Fenix Alliance en relación con el Marketplace.</w:t>
      </w:r>
    </w:p>
    <w:p w14:paraId="2F9F527B" w14:textId="77777777" w:rsidR="004D3812" w:rsidRDefault="004D3812" w:rsidP="004D3812">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p>
    <w:p w14:paraId="45C6FCAD" w14:textId="72B85920" w:rsidR="00477F38" w:rsidRDefault="00477F38" w:rsidP="00477F38">
      <w:pPr>
        <w:pStyle w:val="Heading2"/>
        <w:jc w:val="both"/>
        <w:rPr>
          <w:rFonts w:ascii="Segoe UI Light" w:eastAsia="Segoe Pro" w:hAnsi="Segoe UI Light" w:cs="Segoe UI Light"/>
          <w:sz w:val="24"/>
          <w:szCs w:val="24"/>
          <w:lang w:val="es-419"/>
        </w:rPr>
      </w:pPr>
      <w:r>
        <w:rPr>
          <w:rFonts w:ascii="Segoe UI Light" w:eastAsia="Segoe Pro" w:hAnsi="Segoe UI Light" w:cs="Segoe UI Light"/>
          <w:sz w:val="24"/>
          <w:szCs w:val="24"/>
          <w:lang w:val="es-419"/>
        </w:rPr>
        <w:lastRenderedPageBreak/>
        <w:t>10. Prácticas de privacidad de Fenix Alliance. </w:t>
      </w:r>
    </w:p>
    <w:p w14:paraId="25400CAC" w14:textId="77777777" w:rsidR="004D3812" w:rsidRPr="004D3812" w:rsidRDefault="004D3812" w:rsidP="004D3812">
      <w:pPr>
        <w:rPr>
          <w:lang w:val="es-419"/>
        </w:rPr>
      </w:pPr>
    </w:p>
    <w:p w14:paraId="7DD84592" w14:textId="77777777" w:rsidR="00477F38" w:rsidRDefault="00477F38"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Todo Contenido que Usted envíe o procese a través del Marketplace será recopilado, almacenado y utilizado por Fenix Alliance, y otorgado bajo licencia de Usted a Fenix Alliance, de acuerdo con lo siguiente:</w:t>
      </w:r>
    </w:p>
    <w:p w14:paraId="6CF1F23D" w14:textId="287D478B" w:rsidR="00477F38" w:rsidRDefault="00477F38" w:rsidP="00477F38">
      <w:pPr>
        <w:pStyle w:val="NormalWeb"/>
        <w:numPr>
          <w:ilvl w:val="0"/>
          <w:numId w:val="7"/>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 xml:space="preserve">la sección “Envíos de contenido de usuario” de los Términos de uso de </w:t>
      </w:r>
      <w:r w:rsidR="00EB1068">
        <w:rPr>
          <w:rFonts w:ascii="Segoe UI Light" w:eastAsia="Segoe Pro" w:hAnsi="Segoe UI Light" w:cs="Segoe UI Light"/>
          <w:color w:val="555555"/>
          <w:lang w:val="es-419"/>
        </w:rPr>
        <w:t>Los Servicios Online</w:t>
      </w:r>
      <w:r>
        <w:rPr>
          <w:rFonts w:ascii="Segoe UI Light" w:eastAsia="Segoe Pro" w:hAnsi="Segoe UI Light" w:cs="Segoe UI Light"/>
          <w:color w:val="555555"/>
          <w:lang w:val="es-419"/>
        </w:rPr>
        <w:t>, y</w:t>
      </w:r>
    </w:p>
    <w:p w14:paraId="18E70646" w14:textId="77777777" w:rsidR="00477F38" w:rsidRDefault="00477F38" w:rsidP="00477F38">
      <w:pPr>
        <w:pStyle w:val="NormalWeb"/>
        <w:numPr>
          <w:ilvl w:val="0"/>
          <w:numId w:val="7"/>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para cualquier contenido que sea información personal, el Aviso de privacidad de Fenix Alliance.</w:t>
      </w:r>
    </w:p>
    <w:p w14:paraId="71E8657F" w14:textId="04B51977" w:rsidR="00477F38" w:rsidRDefault="00477F38" w:rsidP="00477F38">
      <w:pPr>
        <w:pStyle w:val="NormalWeb"/>
        <w:numPr>
          <w:ilvl w:val="0"/>
          <w:numId w:val="7"/>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El uso del Marketplace está sujeto a la seguridad y la supervisión del cumplimiento de los términos de uso.</w:t>
      </w:r>
    </w:p>
    <w:p w14:paraId="329EA62D" w14:textId="77777777" w:rsidR="004D3812" w:rsidRDefault="004D3812" w:rsidP="004D3812">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p>
    <w:p w14:paraId="7B8AB092" w14:textId="6E128722" w:rsidR="00477F38" w:rsidRDefault="00477F38" w:rsidP="00477F38">
      <w:pPr>
        <w:pStyle w:val="Heading2"/>
        <w:jc w:val="both"/>
        <w:rPr>
          <w:rFonts w:ascii="Segoe UI Light" w:eastAsia="Segoe Pro" w:hAnsi="Segoe UI Light" w:cs="Segoe UI Light"/>
          <w:sz w:val="24"/>
          <w:szCs w:val="24"/>
          <w:lang w:val="es-419"/>
        </w:rPr>
      </w:pPr>
      <w:r>
        <w:rPr>
          <w:rFonts w:ascii="Segoe UI Light" w:eastAsia="Segoe Pro" w:hAnsi="Segoe UI Light" w:cs="Segoe UI Light"/>
          <w:sz w:val="24"/>
          <w:szCs w:val="24"/>
          <w:lang w:val="es-419"/>
        </w:rPr>
        <w:t xml:space="preserve">11.Derecho a eliminar contenido. </w:t>
      </w:r>
    </w:p>
    <w:p w14:paraId="57D71E75" w14:textId="77777777" w:rsidR="004D3812" w:rsidRPr="004D3812" w:rsidRDefault="004D3812" w:rsidP="004D3812">
      <w:pPr>
        <w:rPr>
          <w:lang w:val="es-419"/>
        </w:rPr>
      </w:pPr>
    </w:p>
    <w:p w14:paraId="12A4BF90" w14:textId="77777777" w:rsidR="00477F38" w:rsidRDefault="00477F38"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Fenix Alliance se reserva el derecho de aprobar, eliminar o rechazar cualquier contenido creado por Usted o publicado por Fenix Alliance por cualquier motivo, a la única discreción de Fenix Alliance, incluido cualquier contenido que:</w:t>
      </w:r>
    </w:p>
    <w:p w14:paraId="5B614F1E" w14:textId="546D90BE" w:rsidR="00EB1068" w:rsidRDefault="00477F38" w:rsidP="00EB1068">
      <w:pPr>
        <w:pStyle w:val="NormalWeb"/>
        <w:numPr>
          <w:ilvl w:val="0"/>
          <w:numId w:val="12"/>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 xml:space="preserve">afecta negativamente a la situación empresarial de Fenix Alliance o su relación con los Usuarios; o </w:t>
      </w:r>
    </w:p>
    <w:p w14:paraId="5555A7CA" w14:textId="0B59CBD1" w:rsidR="00477F38" w:rsidRDefault="00477F38" w:rsidP="00EB1068">
      <w:pPr>
        <w:pStyle w:val="NormalWeb"/>
        <w:numPr>
          <w:ilvl w:val="0"/>
          <w:numId w:val="12"/>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infringe los términos del Acuerdo.</w:t>
      </w:r>
    </w:p>
    <w:p w14:paraId="0EECBEA3" w14:textId="77777777" w:rsidR="004D3812" w:rsidRDefault="004D3812" w:rsidP="004D3812">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p>
    <w:p w14:paraId="5212DE3A" w14:textId="61A420D9" w:rsidR="00477F38" w:rsidRDefault="00477F38" w:rsidP="00477F38">
      <w:pPr>
        <w:pStyle w:val="Heading2"/>
        <w:jc w:val="both"/>
        <w:rPr>
          <w:rFonts w:ascii="Segoe UI Light" w:eastAsia="Segoe Pro" w:hAnsi="Segoe UI Light" w:cs="Segoe UI Light"/>
          <w:sz w:val="24"/>
          <w:szCs w:val="24"/>
          <w:lang w:val="es-419"/>
        </w:rPr>
      </w:pPr>
      <w:r>
        <w:rPr>
          <w:rFonts w:ascii="Segoe UI Light" w:eastAsia="Segoe Pro" w:hAnsi="Segoe UI Light" w:cs="Segoe UI Light"/>
          <w:sz w:val="24"/>
          <w:szCs w:val="24"/>
          <w:lang w:val="es-419"/>
        </w:rPr>
        <w:t xml:space="preserve">12. Término y rescisión. </w:t>
      </w:r>
    </w:p>
    <w:p w14:paraId="708D0C01" w14:textId="77777777" w:rsidR="004D3812" w:rsidRPr="004D3812" w:rsidRDefault="004D3812" w:rsidP="004D3812">
      <w:pPr>
        <w:rPr>
          <w:lang w:val="es-419"/>
        </w:rPr>
      </w:pPr>
    </w:p>
    <w:p w14:paraId="38E43BDA" w14:textId="77777777" w:rsidR="00477F38" w:rsidRDefault="00477F38"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Este Contrato tendrá vigencia entre Usted e Fenix Alliance hasta que cualquier parte rescinda Su uso del Marketplace (dicho período de vigencia corresponde al “</w:t>
      </w:r>
      <w:r w:rsidRPr="004D3812">
        <w:rPr>
          <w:rFonts w:ascii="Segoe UI Light" w:eastAsia="Segoe Pro" w:hAnsi="Segoe UI Light" w:cs="Segoe UI Light"/>
          <w:b/>
          <w:bCs/>
          <w:color w:val="555555"/>
          <w:lang w:val="es-419"/>
        </w:rPr>
        <w:t>Plazo</w:t>
      </w:r>
      <w:r>
        <w:rPr>
          <w:rFonts w:ascii="Segoe UI Light" w:eastAsia="Segoe Pro" w:hAnsi="Segoe UI Light" w:cs="Segoe UI Light"/>
          <w:color w:val="555555"/>
          <w:lang w:val="es-419"/>
        </w:rPr>
        <w:t>”). Fenix Alliance puede suspender o rescindir su uso del Marketplace en cualquier momento, por cualquier motivo o sin motivo alguno, sin ninguna obligación hacia Usted, incluidos, entre otros, los siguientes motivos:</w:t>
      </w:r>
    </w:p>
    <w:p w14:paraId="26D8D970" w14:textId="77777777" w:rsidR="00477F38" w:rsidRDefault="00477F38" w:rsidP="00477F38">
      <w:pPr>
        <w:pStyle w:val="NormalWeb"/>
        <w:numPr>
          <w:ilvl w:val="0"/>
          <w:numId w:val="8"/>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para fines técnicos o comerciales, incluido el trabajo de mantenimiento;</w:t>
      </w:r>
    </w:p>
    <w:p w14:paraId="681A5CDA" w14:textId="77777777" w:rsidR="00477F38" w:rsidRDefault="00477F38" w:rsidP="00477F38">
      <w:pPr>
        <w:pStyle w:val="NormalWeb"/>
        <w:numPr>
          <w:ilvl w:val="0"/>
          <w:numId w:val="8"/>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sí Fenix Alliance determina razonablemente que Usted ha infringido este Contrato, o</w:t>
      </w:r>
    </w:p>
    <w:p w14:paraId="5668F5C1" w14:textId="77777777" w:rsidR="00477F38" w:rsidRDefault="00477F38" w:rsidP="00477F38">
      <w:pPr>
        <w:pStyle w:val="NormalWeb"/>
        <w:numPr>
          <w:ilvl w:val="0"/>
          <w:numId w:val="8"/>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 xml:space="preserve">si su uso del Marketplace crea riesgos para Fenix Alliance, supone una amenaza de posibles reclamaciones de terceros contra Fenix Alliance o puede perjudicar a la reputación de Fenix Alliance. Cuando sea razonablemente </w:t>
      </w:r>
      <w:r>
        <w:rPr>
          <w:rFonts w:ascii="Segoe UI Light" w:eastAsia="Segoe Pro" w:hAnsi="Segoe UI Light" w:cs="Segoe UI Light"/>
          <w:color w:val="555555"/>
          <w:lang w:val="es-419"/>
        </w:rPr>
        <w:lastRenderedPageBreak/>
        <w:t>factible, Fenix Alliance lo notificará anticipadamente de dicha suspensión o rescisión.</w:t>
      </w:r>
    </w:p>
    <w:p w14:paraId="13A8CFCC" w14:textId="28EBF208" w:rsidR="00477F38" w:rsidRDefault="00477F38" w:rsidP="00477F38">
      <w:pPr>
        <w:pStyle w:val="Heading2"/>
        <w:jc w:val="both"/>
        <w:rPr>
          <w:rFonts w:ascii="Segoe UI Light" w:eastAsia="Segoe Pro" w:hAnsi="Segoe UI Light" w:cs="Segoe UI Light"/>
          <w:sz w:val="24"/>
          <w:szCs w:val="24"/>
          <w:lang w:val="es-419"/>
        </w:rPr>
      </w:pPr>
      <w:r>
        <w:rPr>
          <w:rFonts w:ascii="Segoe UI Light" w:eastAsia="Segoe Pro" w:hAnsi="Segoe UI Light" w:cs="Segoe UI Light"/>
          <w:sz w:val="24"/>
          <w:szCs w:val="24"/>
          <w:lang w:val="es-419"/>
        </w:rPr>
        <w:t xml:space="preserve">13. Costos asociados con el uso del sitio. </w:t>
      </w:r>
    </w:p>
    <w:p w14:paraId="7EB0D9E5" w14:textId="77777777" w:rsidR="004D3812" w:rsidRPr="004D3812" w:rsidRDefault="004D3812" w:rsidP="004D3812">
      <w:pPr>
        <w:rPr>
          <w:lang w:val="es-419"/>
        </w:rPr>
      </w:pPr>
    </w:p>
    <w:p w14:paraId="4E38810D" w14:textId="478E7094" w:rsidR="00477F38" w:rsidRDefault="00477F38"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Cada parte es exclusivamente responsable de los costos en los que incurre en relación con el uso del Marketplace.</w:t>
      </w:r>
    </w:p>
    <w:p w14:paraId="3E81C35E" w14:textId="77777777" w:rsidR="004D3812" w:rsidRDefault="004D3812"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p>
    <w:p w14:paraId="68BBB58C" w14:textId="1330D2AE" w:rsidR="00477F38" w:rsidRDefault="00477F38" w:rsidP="00477F38">
      <w:pPr>
        <w:pStyle w:val="Heading2"/>
        <w:jc w:val="both"/>
        <w:rPr>
          <w:rFonts w:ascii="Segoe UI Light" w:eastAsia="Segoe Pro" w:hAnsi="Segoe UI Light" w:cs="Segoe UI Light"/>
          <w:sz w:val="24"/>
          <w:szCs w:val="24"/>
          <w:lang w:val="es-419"/>
        </w:rPr>
      </w:pPr>
      <w:r>
        <w:rPr>
          <w:rFonts w:ascii="Segoe UI Light" w:eastAsia="Segoe Pro" w:hAnsi="Segoe UI Light" w:cs="Segoe UI Light"/>
          <w:sz w:val="24"/>
          <w:szCs w:val="24"/>
          <w:lang w:val="es-419"/>
        </w:rPr>
        <w:t xml:space="preserve">14. Indemnización. </w:t>
      </w:r>
    </w:p>
    <w:p w14:paraId="530F1568" w14:textId="77777777" w:rsidR="004D3812" w:rsidRPr="004D3812" w:rsidRDefault="004D3812" w:rsidP="004D3812">
      <w:pPr>
        <w:rPr>
          <w:lang w:val="es-419"/>
        </w:rPr>
      </w:pPr>
    </w:p>
    <w:p w14:paraId="0430B64C" w14:textId="77777777" w:rsidR="00477F38" w:rsidRDefault="00477F38"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Usted indemnizará a Fenix Alliance, a sus socios y a sus afiliados por cualquier reclamación, demanda, acción legal, daño, deuda, pérdida, coste, gasto (incluidos los costos por litigios y honorarios de abogados) y la protegerá de todas las responsabilidades derivadas de reclamaciones de terceros con las siguientes características:</w:t>
      </w:r>
    </w:p>
    <w:p w14:paraId="5BCE2D71" w14:textId="77777777" w:rsidR="00477F38" w:rsidRDefault="00477F38" w:rsidP="00477F38">
      <w:pPr>
        <w:pStyle w:val="NormalWeb"/>
        <w:numPr>
          <w:ilvl w:val="0"/>
          <w:numId w:val="9"/>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que afirmen que su oferta o cualquier otro contenido que Usted puso a disposición en el Marketplace infringe algún derecho de propiedad o derecho personal de un tercero;</w:t>
      </w:r>
    </w:p>
    <w:p w14:paraId="0FB22BDC" w14:textId="77777777" w:rsidR="00477F38" w:rsidRDefault="00477F38" w:rsidP="00477F38">
      <w:pPr>
        <w:pStyle w:val="NormalWeb"/>
        <w:numPr>
          <w:ilvl w:val="0"/>
          <w:numId w:val="9"/>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que surja de algún conflicto entre Usted y un Usuario en relación con su oferta o con cualquier otro contenido que Usted haya puesto a disposición en el Marketplace;</w:t>
      </w:r>
    </w:p>
    <w:p w14:paraId="4149484D" w14:textId="77777777" w:rsidR="00477F38" w:rsidRDefault="00477F38" w:rsidP="00477F38">
      <w:pPr>
        <w:pStyle w:val="NormalWeb"/>
        <w:numPr>
          <w:ilvl w:val="0"/>
          <w:numId w:val="9"/>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que surja del uso que Usted hace del Marketplace (excepto en la medida en que dicho uso esté expresamente permitido por este contrato o por Fenix Alliance por escrito);</w:t>
      </w:r>
    </w:p>
    <w:p w14:paraId="33678059" w14:textId="77777777" w:rsidR="00477F38" w:rsidRDefault="00477F38" w:rsidP="00477F38">
      <w:pPr>
        <w:pStyle w:val="NormalWeb"/>
        <w:numPr>
          <w:ilvl w:val="0"/>
          <w:numId w:val="9"/>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que surja de su incumplimiento de las leyes correspondientes, o</w:t>
      </w:r>
    </w:p>
    <w:p w14:paraId="24B3B006" w14:textId="77777777" w:rsidR="00477F38" w:rsidRDefault="00477F38" w:rsidP="00477F38">
      <w:pPr>
        <w:pStyle w:val="NormalWeb"/>
        <w:numPr>
          <w:ilvl w:val="0"/>
          <w:numId w:val="9"/>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que surja de su incumplimiento de este Contrato.</w:t>
      </w:r>
    </w:p>
    <w:p w14:paraId="1C7499EB" w14:textId="6E9B6520" w:rsidR="00477F38" w:rsidRDefault="00477F38"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hAnsi="Segoe UI Light" w:cs="Segoe UI Light"/>
        </w:rPr>
        <w:br/>
      </w:r>
      <w:r>
        <w:rPr>
          <w:rFonts w:ascii="Segoe UI Light" w:eastAsia="Segoe Pro" w:hAnsi="Segoe UI Light" w:cs="Segoe UI Light"/>
          <w:color w:val="555555"/>
          <w:lang w:val="es-419"/>
        </w:rPr>
        <w:t>Fenix Alliance (A) lo notificará por escrito de cualquier reclamo, pero la omisión de dicha notificación no lo eximirá de ninguna responsabilidad, excepto en la medida en que dicha omisión perjudique significativamente sus derechos legales y (B) ante su solicitud lógica, le proporcionará asistencia razonable para defenderse de la reclamación. Usted acepta reembolsar a Fenix Alliance o a sus afiliados, según corresponda, cualquier gasto razonable en el que incurra para brindarle tal asistencia. Tiene prohibido celebrar acuerdos o compromisos en relación con un reclamo, así como admitir y estipular alguna falla o responsabilidad por parte de Fenix Alliance o sus afiliados en relación con una reclamación abordada en esta sección sin el consentimiento expreso y por escrito de Fenix Alliance.</w:t>
      </w:r>
    </w:p>
    <w:p w14:paraId="5A8371E3" w14:textId="33C0F807" w:rsidR="004D3812" w:rsidRDefault="004D3812"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p>
    <w:p w14:paraId="0CF8001C" w14:textId="77777777" w:rsidR="004D3812" w:rsidRDefault="004D3812"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p>
    <w:p w14:paraId="404187A4" w14:textId="7FB4F5A4" w:rsidR="00477F38" w:rsidRDefault="00477F38" w:rsidP="00477F38">
      <w:pPr>
        <w:pStyle w:val="Heading2"/>
        <w:jc w:val="both"/>
        <w:rPr>
          <w:rFonts w:ascii="Segoe UI Light" w:eastAsia="Segoe Pro" w:hAnsi="Segoe UI Light" w:cs="Segoe UI Light"/>
          <w:sz w:val="24"/>
          <w:szCs w:val="24"/>
          <w:lang w:val="es-419"/>
        </w:rPr>
      </w:pPr>
      <w:r>
        <w:rPr>
          <w:rFonts w:ascii="Segoe UI Light" w:eastAsia="Segoe Pro" w:hAnsi="Segoe UI Light" w:cs="Segoe UI Light"/>
          <w:sz w:val="24"/>
          <w:szCs w:val="24"/>
          <w:lang w:val="es-419"/>
        </w:rPr>
        <w:t>15.Mensajes: </w:t>
      </w:r>
    </w:p>
    <w:p w14:paraId="5C408F29" w14:textId="77777777" w:rsidR="004D3812" w:rsidRPr="004D3812" w:rsidRDefault="004D3812" w:rsidP="004D3812">
      <w:pPr>
        <w:rPr>
          <w:lang w:val="es-419"/>
        </w:rPr>
      </w:pPr>
    </w:p>
    <w:p w14:paraId="2CFD6C0E" w14:textId="6462F82D" w:rsidR="00477F38" w:rsidRDefault="00477F38"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Pr>
          <w:rFonts w:ascii="Segoe UI Light" w:eastAsia="Segoe Pro" w:hAnsi="Segoe UI Light" w:cs="Segoe UI Light"/>
          <w:color w:val="555555"/>
          <w:lang w:val="es-419"/>
        </w:rPr>
        <w:t>Sujeto a las leyes locales, no debe suponer que la comunicación, como mensajes instantáneos o mensajes directos enviados a través del Marketplace, es privada, confidencial o segura.</w:t>
      </w:r>
    </w:p>
    <w:p w14:paraId="43D7C431" w14:textId="77777777" w:rsidR="004D3812" w:rsidRDefault="004D3812" w:rsidP="00477F38">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p>
    <w:p w14:paraId="112727E3" w14:textId="2128E44D" w:rsidR="00477F38" w:rsidRDefault="00477F38" w:rsidP="00477F38">
      <w:pPr>
        <w:pStyle w:val="Heading2"/>
        <w:jc w:val="both"/>
        <w:rPr>
          <w:rStyle w:val="Heading4Char"/>
          <w:rFonts w:ascii="Segoe UI Light" w:eastAsia="Segoe Pro" w:hAnsi="Segoe UI Light" w:cs="Segoe UI Light"/>
          <w:sz w:val="24"/>
          <w:szCs w:val="24"/>
        </w:rPr>
      </w:pPr>
      <w:r>
        <w:rPr>
          <w:rStyle w:val="Heading4Char"/>
          <w:rFonts w:ascii="Segoe UI Light" w:eastAsia="Segoe Pro" w:hAnsi="Segoe UI Light" w:cs="Segoe UI Light"/>
          <w:sz w:val="24"/>
          <w:szCs w:val="24"/>
        </w:rPr>
        <w:t>16. Traducciones:</w:t>
      </w:r>
    </w:p>
    <w:p w14:paraId="38CB254E" w14:textId="77777777" w:rsidR="004D3812" w:rsidRPr="004D3812" w:rsidRDefault="004D3812" w:rsidP="004D3812">
      <w:pPr>
        <w:rPr>
          <w:lang w:val="es-CO"/>
        </w:rPr>
      </w:pPr>
    </w:p>
    <w:p w14:paraId="2631D7EE" w14:textId="77777777" w:rsidR="00477F38" w:rsidRDefault="00477F38" w:rsidP="00477F38">
      <w:pPr>
        <w:pStyle w:val="NoSpacing"/>
        <w:numPr>
          <w:ilvl w:val="0"/>
          <w:numId w:val="10"/>
        </w:numPr>
        <w:jc w:val="both"/>
        <w:rPr>
          <w:color w:val="555555"/>
          <w:lang w:val="es-419"/>
        </w:rPr>
      </w:pPr>
      <w:r>
        <w:rPr>
          <w:rFonts w:ascii="Segoe UI Light" w:eastAsia="Segoe Pro" w:hAnsi="Segoe UI Light" w:cs="Segoe UI Light"/>
          <w:color w:val="555555"/>
          <w:sz w:val="24"/>
          <w:szCs w:val="24"/>
          <w:lang w:val="es-419"/>
        </w:rPr>
        <w:t>Si Fenix Alliance le proporciona una traducción de la versión en inglés de estos Términos y condiciones, Usted acepta que la traducción se ofrece solo como servicio y que las versiones en inglés de estos Términos y condiciones regirán su relación con Fenix Alliance. En caso de que existan contradicciones entre la versión en inglés de los Términos y condiciones y la traducción, prevalecerá la versión en inglés.</w:t>
      </w:r>
    </w:p>
    <w:p w14:paraId="61357C3B" w14:textId="77777777" w:rsidR="00477F38" w:rsidRDefault="00477F38" w:rsidP="00477F38">
      <w:pPr>
        <w:pStyle w:val="NoSpacing"/>
        <w:numPr>
          <w:ilvl w:val="0"/>
          <w:numId w:val="10"/>
        </w:numPr>
        <w:jc w:val="both"/>
        <w:rPr>
          <w:rFonts w:ascii="Segoe UI Light" w:eastAsia="Segoe Pro" w:hAnsi="Segoe UI Light" w:cs="Segoe UI Light"/>
          <w:color w:val="555555"/>
          <w:sz w:val="24"/>
          <w:szCs w:val="24"/>
          <w:lang w:val="es-419"/>
        </w:rPr>
      </w:pPr>
      <w:r>
        <w:rPr>
          <w:rFonts w:ascii="Segoe UI Light" w:eastAsia="Segoe Pro" w:hAnsi="Segoe UI Light" w:cs="Segoe UI Light"/>
          <w:color w:val="555555"/>
          <w:sz w:val="24"/>
          <w:szCs w:val="24"/>
          <w:lang w:val="es-419"/>
        </w:rPr>
        <w:t>Para su comodidad, Fenix Alliance puede traducir a idiomas locales el Contenido que publica en el Marketplace. Fenix Alliance no garantiza ni hace ninguna promesa o afirmación en relación con la exactitud de las traducciones. Fenix Alliance no será responsable de ninguna imprecisión o error en la traducción ni de ninguna pérdida o daño de ningún tipo, lo que incluye, entre otros, pérdidas o daños indirectos o consecuentes que surjan a partir de cualquier traducción, o en relación con esta, proporcionada en el Marketplace o a través de este.</w:t>
      </w:r>
    </w:p>
    <w:p w14:paraId="5C501DA7" w14:textId="1EF31704" w:rsidR="00AF669B" w:rsidRPr="00477F38" w:rsidRDefault="00AF669B" w:rsidP="00477F38"/>
    <w:sectPr w:rsidR="00AF669B" w:rsidRPr="00477F38" w:rsidSect="00B53ABE">
      <w:headerReference w:type="default" r:id="rId11"/>
      <w:footerReference w:type="default" r:id="rId12"/>
      <w:pgSz w:w="12240" w:h="15840"/>
      <w:pgMar w:top="1417" w:right="1701" w:bottom="1417"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C2AC7" w14:textId="77777777" w:rsidR="00F011C2" w:rsidRDefault="00F011C2" w:rsidP="00F011C2">
      <w:pPr>
        <w:spacing w:line="240" w:lineRule="auto"/>
      </w:pPr>
      <w:r>
        <w:separator/>
      </w:r>
    </w:p>
  </w:endnote>
  <w:endnote w:type="continuationSeparator" w:id="0">
    <w:p w14:paraId="07D4A61A" w14:textId="77777777" w:rsidR="00F011C2" w:rsidRDefault="00F011C2" w:rsidP="00F011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Light">
    <w:panose1 w:val="020B0502040204020203"/>
    <w:charset w:val="00"/>
    <w:family w:val="swiss"/>
    <w:pitch w:val="variable"/>
    <w:sig w:usb0="E4002EFF" w:usb1="C000E47F" w:usb2="00000009" w:usb3="00000000" w:csb0="000001FF" w:csb1="00000000"/>
  </w:font>
  <w:font w:name="Segoe Pro">
    <w:panose1 w:val="020B0502040504020203"/>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2953B" w14:textId="61E1969A" w:rsidR="00F011C2" w:rsidRPr="00F011C2" w:rsidRDefault="00F011C2" w:rsidP="00F011C2">
    <w:pPr>
      <w:pStyle w:val="Footer"/>
      <w:jc w:val="center"/>
      <w:rPr>
        <w:lang w:val="es-419"/>
      </w:rPr>
    </w:pPr>
    <w:r>
      <w:rPr>
        <w:lang w:val="es-419"/>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51FDC" w14:textId="77777777" w:rsidR="00F011C2" w:rsidRDefault="00F011C2" w:rsidP="00F011C2">
      <w:pPr>
        <w:spacing w:line="240" w:lineRule="auto"/>
      </w:pPr>
      <w:r>
        <w:separator/>
      </w:r>
    </w:p>
  </w:footnote>
  <w:footnote w:type="continuationSeparator" w:id="0">
    <w:p w14:paraId="2DC0209C" w14:textId="77777777" w:rsidR="00F011C2" w:rsidRDefault="00F011C2" w:rsidP="00F011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DF9CE" w14:textId="6EFCFD8C" w:rsidR="00605C01" w:rsidRDefault="00605C01" w:rsidP="00B53ABE">
    <w:pPr>
      <w:pStyle w:val="Header"/>
      <w:jc w:val="right"/>
    </w:pPr>
    <w:r>
      <w:rPr>
        <w:noProof/>
      </w:rPr>
      <w:drawing>
        <wp:inline distT="0" distB="0" distL="0" distR="0" wp14:anchorId="7A97C93C" wp14:editId="2C0FF9DC">
          <wp:extent cx="1339850" cy="228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39850" cy="228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474CF"/>
    <w:multiLevelType w:val="hybridMultilevel"/>
    <w:tmpl w:val="1FB240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C35DBD"/>
    <w:multiLevelType w:val="hybridMultilevel"/>
    <w:tmpl w:val="C4A2FA60"/>
    <w:lvl w:ilvl="0" w:tplc="B63E12E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367A67"/>
    <w:multiLevelType w:val="hybridMultilevel"/>
    <w:tmpl w:val="399A14DC"/>
    <w:lvl w:ilvl="0" w:tplc="B63E12E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FB5203B"/>
    <w:multiLevelType w:val="hybridMultilevel"/>
    <w:tmpl w:val="037E5A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3E27580"/>
    <w:multiLevelType w:val="hybridMultilevel"/>
    <w:tmpl w:val="E2125084"/>
    <w:lvl w:ilvl="0" w:tplc="B63E12E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6B25EB6"/>
    <w:multiLevelType w:val="hybridMultilevel"/>
    <w:tmpl w:val="544EB4B2"/>
    <w:lvl w:ilvl="0" w:tplc="B63E12E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D742E9D"/>
    <w:multiLevelType w:val="hybridMultilevel"/>
    <w:tmpl w:val="F320B0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05A5972"/>
    <w:multiLevelType w:val="hybridMultilevel"/>
    <w:tmpl w:val="5CA8FA28"/>
    <w:lvl w:ilvl="0" w:tplc="24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303C99"/>
    <w:multiLevelType w:val="hybridMultilevel"/>
    <w:tmpl w:val="035AF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1F665E1"/>
    <w:multiLevelType w:val="hybridMultilevel"/>
    <w:tmpl w:val="8E143F88"/>
    <w:lvl w:ilvl="0" w:tplc="B63E12E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A0B4C38"/>
    <w:multiLevelType w:val="hybridMultilevel"/>
    <w:tmpl w:val="9A8ED576"/>
    <w:lvl w:ilvl="0" w:tplc="883005CC">
      <w:start w:val="1"/>
      <w:numFmt w:val="decimal"/>
      <w:lvlText w:val="%1."/>
      <w:lvlJc w:val="left"/>
      <w:pPr>
        <w:ind w:left="3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A156F794">
      <w:start w:val="1"/>
      <w:numFmt w:val="lowerLetter"/>
      <w:lvlText w:val="%2"/>
      <w:lvlJc w:val="left"/>
      <w:pPr>
        <w:ind w:left="10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89866B20">
      <w:start w:val="1"/>
      <w:numFmt w:val="lowerRoman"/>
      <w:lvlText w:val="%3"/>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1234BDD2">
      <w:start w:val="1"/>
      <w:numFmt w:val="decimal"/>
      <w:lvlText w:val="%4"/>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99D4E01A">
      <w:start w:val="1"/>
      <w:numFmt w:val="lowerLetter"/>
      <w:lvlText w:val="%5"/>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0780272E">
      <w:start w:val="1"/>
      <w:numFmt w:val="lowerRoman"/>
      <w:lvlText w:val="%6"/>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6CCADE40">
      <w:start w:val="1"/>
      <w:numFmt w:val="decimal"/>
      <w:lvlText w:val="%7"/>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B67C3318">
      <w:start w:val="1"/>
      <w:numFmt w:val="lowerLetter"/>
      <w:lvlText w:val="%8"/>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706AEC94">
      <w:start w:val="1"/>
      <w:numFmt w:val="lowerRoman"/>
      <w:lvlText w:val="%9"/>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num w:numId="1">
    <w:abstractNumId w:val="1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69B"/>
    <w:rsid w:val="00477F38"/>
    <w:rsid w:val="004D3812"/>
    <w:rsid w:val="00605C01"/>
    <w:rsid w:val="00A13A49"/>
    <w:rsid w:val="00A41932"/>
    <w:rsid w:val="00AF669B"/>
    <w:rsid w:val="00B00401"/>
    <w:rsid w:val="00B53ABE"/>
    <w:rsid w:val="00C64E8A"/>
    <w:rsid w:val="00C769C0"/>
    <w:rsid w:val="00EB1068"/>
    <w:rsid w:val="00F0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8D36"/>
  <w15:docId w15:val="{AB19AC05-259F-426B-A5ED-14A29B90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5" w:lineRule="auto"/>
      <w:ind w:left="10" w:hanging="10"/>
      <w:jc w:val="both"/>
    </w:pPr>
    <w:rPr>
      <w:rFonts w:ascii="Segoe UI" w:eastAsia="Segoe UI" w:hAnsi="Segoe UI" w:cs="Segoe UI"/>
      <w:color w:val="000000"/>
      <w:sz w:val="20"/>
    </w:rPr>
  </w:style>
  <w:style w:type="paragraph" w:styleId="Heading1">
    <w:name w:val="heading 1"/>
    <w:basedOn w:val="Normal"/>
    <w:next w:val="Normal"/>
    <w:link w:val="Heading1Char"/>
    <w:uiPriority w:val="9"/>
    <w:qFormat/>
    <w:rsid w:val="00477F38"/>
    <w:pPr>
      <w:keepNext/>
      <w:keepLines/>
      <w:spacing w:before="240" w:line="256" w:lineRule="auto"/>
      <w:ind w:left="0" w:firstLine="0"/>
      <w:jc w:val="left"/>
      <w:outlineLvl w:val="0"/>
    </w:pPr>
    <w:rPr>
      <w:rFonts w:asciiTheme="majorHAnsi" w:eastAsiaTheme="majorEastAsia" w:hAnsiTheme="majorHAnsi" w:cstheme="majorBidi"/>
      <w:color w:val="2F5496" w:themeColor="accent1" w:themeShade="BF"/>
      <w:sz w:val="32"/>
      <w:szCs w:val="32"/>
      <w:lang w:val="es-CO"/>
    </w:rPr>
  </w:style>
  <w:style w:type="paragraph" w:styleId="Heading2">
    <w:name w:val="heading 2"/>
    <w:basedOn w:val="Normal"/>
    <w:next w:val="Normal"/>
    <w:link w:val="Heading2Char"/>
    <w:uiPriority w:val="9"/>
    <w:semiHidden/>
    <w:unhideWhenUsed/>
    <w:qFormat/>
    <w:rsid w:val="00477F38"/>
    <w:pPr>
      <w:keepNext/>
      <w:keepLines/>
      <w:spacing w:before="40" w:line="256" w:lineRule="auto"/>
      <w:ind w:left="0" w:firstLine="0"/>
      <w:jc w:val="left"/>
      <w:outlineLvl w:val="1"/>
    </w:pPr>
    <w:rPr>
      <w:rFonts w:asciiTheme="majorHAnsi" w:eastAsiaTheme="majorEastAsia" w:hAnsiTheme="majorHAnsi" w:cstheme="majorBidi"/>
      <w:color w:val="2F5496" w:themeColor="accent1" w:themeShade="BF"/>
      <w:sz w:val="26"/>
      <w:szCs w:val="26"/>
      <w:lang w:val="es-CO"/>
    </w:rPr>
  </w:style>
  <w:style w:type="paragraph" w:styleId="Heading4">
    <w:name w:val="heading 4"/>
    <w:basedOn w:val="Normal"/>
    <w:next w:val="Normal"/>
    <w:link w:val="Heading4Char"/>
    <w:uiPriority w:val="9"/>
    <w:semiHidden/>
    <w:unhideWhenUsed/>
    <w:qFormat/>
    <w:rsid w:val="00477F38"/>
    <w:pPr>
      <w:keepNext/>
      <w:keepLines/>
      <w:spacing w:before="40" w:line="256" w:lineRule="auto"/>
      <w:ind w:left="0" w:firstLine="0"/>
      <w:jc w:val="left"/>
      <w:outlineLvl w:val="3"/>
    </w:pPr>
    <w:rPr>
      <w:rFonts w:asciiTheme="majorHAnsi" w:eastAsiaTheme="majorEastAsia" w:hAnsiTheme="majorHAnsi" w:cstheme="majorBidi"/>
      <w:i/>
      <w:iCs/>
      <w:color w:val="2F5496" w:themeColor="accent1" w:themeShade="BF"/>
      <w:sz w:val="22"/>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GridTable4">
    <w:name w:val="Grid Table 4"/>
    <w:basedOn w:val="TableNormal"/>
    <w:uiPriority w:val="49"/>
    <w:rsid w:val="00F011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011C2"/>
    <w:pPr>
      <w:tabs>
        <w:tab w:val="center" w:pos="4419"/>
        <w:tab w:val="right" w:pos="8838"/>
      </w:tabs>
      <w:spacing w:line="240" w:lineRule="auto"/>
    </w:pPr>
  </w:style>
  <w:style w:type="character" w:customStyle="1" w:styleId="HeaderChar">
    <w:name w:val="Header Char"/>
    <w:basedOn w:val="DefaultParagraphFont"/>
    <w:link w:val="Header"/>
    <w:uiPriority w:val="99"/>
    <w:rsid w:val="00F011C2"/>
    <w:rPr>
      <w:rFonts w:ascii="Segoe UI" w:eastAsia="Segoe UI" w:hAnsi="Segoe UI" w:cs="Segoe UI"/>
      <w:color w:val="000000"/>
      <w:sz w:val="20"/>
    </w:rPr>
  </w:style>
  <w:style w:type="paragraph" w:styleId="Footer">
    <w:name w:val="footer"/>
    <w:basedOn w:val="Normal"/>
    <w:link w:val="FooterChar"/>
    <w:uiPriority w:val="99"/>
    <w:unhideWhenUsed/>
    <w:rsid w:val="00F011C2"/>
    <w:pPr>
      <w:tabs>
        <w:tab w:val="center" w:pos="4419"/>
        <w:tab w:val="right" w:pos="8838"/>
      </w:tabs>
      <w:spacing w:line="240" w:lineRule="auto"/>
    </w:pPr>
  </w:style>
  <w:style w:type="character" w:customStyle="1" w:styleId="FooterChar">
    <w:name w:val="Footer Char"/>
    <w:basedOn w:val="DefaultParagraphFont"/>
    <w:link w:val="Footer"/>
    <w:uiPriority w:val="99"/>
    <w:rsid w:val="00F011C2"/>
    <w:rPr>
      <w:rFonts w:ascii="Segoe UI" w:eastAsia="Segoe UI" w:hAnsi="Segoe UI" w:cs="Segoe UI"/>
      <w:color w:val="000000"/>
      <w:sz w:val="20"/>
    </w:rPr>
  </w:style>
  <w:style w:type="character" w:customStyle="1" w:styleId="Heading1Char">
    <w:name w:val="Heading 1 Char"/>
    <w:basedOn w:val="DefaultParagraphFont"/>
    <w:link w:val="Heading1"/>
    <w:uiPriority w:val="9"/>
    <w:rsid w:val="00477F38"/>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semiHidden/>
    <w:rsid w:val="00477F38"/>
    <w:rPr>
      <w:rFonts w:asciiTheme="majorHAnsi" w:eastAsiaTheme="majorEastAsia" w:hAnsiTheme="majorHAnsi" w:cstheme="majorBidi"/>
      <w:color w:val="2F5496" w:themeColor="accent1" w:themeShade="BF"/>
      <w:sz w:val="26"/>
      <w:szCs w:val="26"/>
      <w:lang w:val="es-CO"/>
    </w:rPr>
  </w:style>
  <w:style w:type="character" w:customStyle="1" w:styleId="Heading4Char">
    <w:name w:val="Heading 4 Char"/>
    <w:basedOn w:val="DefaultParagraphFont"/>
    <w:link w:val="Heading4"/>
    <w:uiPriority w:val="9"/>
    <w:semiHidden/>
    <w:rsid w:val="00477F38"/>
    <w:rPr>
      <w:rFonts w:asciiTheme="majorHAnsi" w:eastAsiaTheme="majorEastAsia" w:hAnsiTheme="majorHAnsi" w:cstheme="majorBidi"/>
      <w:i/>
      <w:iCs/>
      <w:color w:val="2F5496" w:themeColor="accent1" w:themeShade="BF"/>
      <w:lang w:val="es-CO"/>
    </w:rPr>
  </w:style>
  <w:style w:type="character" w:styleId="Hyperlink">
    <w:name w:val="Hyperlink"/>
    <w:basedOn w:val="DefaultParagraphFont"/>
    <w:uiPriority w:val="99"/>
    <w:unhideWhenUsed/>
    <w:rsid w:val="00477F38"/>
    <w:rPr>
      <w:color w:val="0000FF"/>
      <w:u w:val="single"/>
    </w:rPr>
  </w:style>
  <w:style w:type="paragraph" w:styleId="NormalWeb">
    <w:name w:val="Normal (Web)"/>
    <w:basedOn w:val="Normal"/>
    <w:uiPriority w:val="99"/>
    <w:semiHidden/>
    <w:unhideWhenUsed/>
    <w:rsid w:val="00477F38"/>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NoSpacing">
    <w:name w:val="No Spacing"/>
    <w:uiPriority w:val="1"/>
    <w:qFormat/>
    <w:rsid w:val="00477F38"/>
    <w:pPr>
      <w:spacing w:after="0" w:line="240" w:lineRule="auto"/>
    </w:pPr>
    <w:rPr>
      <w:rFonts w:eastAsiaTheme="minorHAnsi"/>
      <w:lang w:val="es-CO"/>
    </w:rPr>
  </w:style>
  <w:style w:type="paragraph" w:styleId="ListParagraph">
    <w:name w:val="List Paragraph"/>
    <w:basedOn w:val="Normal"/>
    <w:uiPriority w:val="34"/>
    <w:qFormat/>
    <w:rsid w:val="00B00401"/>
    <w:pPr>
      <w:ind w:left="720"/>
      <w:contextualSpacing/>
    </w:pPr>
  </w:style>
  <w:style w:type="character" w:styleId="UnresolvedMention">
    <w:name w:val="Unresolved Mention"/>
    <w:basedOn w:val="DefaultParagraphFont"/>
    <w:uiPriority w:val="99"/>
    <w:semiHidden/>
    <w:unhideWhenUsed/>
    <w:rsid w:val="00B00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83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fenix-alliance.com/suppor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94FDE9-845F-4663-8A6E-C9556DEED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8a81c-5a70-4e3f-81bc-3bbfd0f61988"/>
    <ds:schemaRef ds:uri="18f474f5-e82e-4d67-80c0-0e8e33c83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AF5B21-2251-458B-B258-04E6DF694B9A}">
  <ds:schemaRefs>
    <ds:schemaRef ds:uri="http://purl.org/dc/terms/"/>
    <ds:schemaRef ds:uri="http://schemas.openxmlformats.org/package/2006/metadata/core-properties"/>
    <ds:schemaRef ds:uri="http://purl.org/dc/dcmitype/"/>
    <ds:schemaRef ds:uri="http://schemas.microsoft.com/office/2006/metadata/properties"/>
    <ds:schemaRef ds:uri="fa88a81c-5a70-4e3f-81bc-3bbfd0f61988"/>
    <ds:schemaRef ds:uri="http://schemas.microsoft.com/office/2006/documentManagement/types"/>
    <ds:schemaRef ds:uri="http://www.w3.org/XML/1998/namespace"/>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E4561DEB-2B74-44CB-B685-4AD1E41C5B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10</Pages>
  <Words>3278</Words>
  <Characters>17999</Characters>
  <Application>Microsoft Office Word</Application>
  <DocSecurity>0</DocSecurity>
  <Lines>315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Wolfe (CELA)</dc:creator>
  <cp:keywords/>
  <cp:lastModifiedBy>Daniel Lozano Navas</cp:lastModifiedBy>
  <cp:revision>9</cp:revision>
  <dcterms:created xsi:type="dcterms:W3CDTF">2020-08-03T07:22:00Z</dcterms:created>
  <dcterms:modified xsi:type="dcterms:W3CDTF">2020-09-21T15:18:00Z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