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D425" w14:textId="05398757" w:rsidR="00FB52F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5D07046" w14:textId="73E8F32F" w:rsidR="005456C4" w:rsidRDefault="005456C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6639B">
        <w:rPr>
          <w:rFonts w:ascii="Times New Roman" w:hAnsi="Times New Roman" w:cs="Times New Roman"/>
          <w:sz w:val="24"/>
          <w:szCs w:val="24"/>
        </w:rPr>
        <w:t xml:space="preserve"> </w:t>
      </w:r>
      <w:r w:rsidR="00F66DF1">
        <w:rPr>
          <w:rFonts w:ascii="Times New Roman" w:hAnsi="Times New Roman" w:cs="Times New Roman"/>
          <w:sz w:val="24"/>
          <w:szCs w:val="24"/>
        </w:rPr>
        <w:t>Given rule:</w:t>
      </w:r>
    </w:p>
    <w:p w14:paraId="3A2ED495" w14:textId="77777777" w:rsidR="0086639B" w:rsidRDefault="0086639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AFC5" w14:textId="45047D90" w:rsidR="004D7DEF" w:rsidRDefault="009D0B20" w:rsidP="004D7DEF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var(X|Y)=E[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|Y]</m:t>
        </m:r>
      </m:oMath>
      <w:r w:rsidR="009D201A">
        <w:rPr>
          <w:rFonts w:ascii="Times New Roman" w:hAnsi="Times New Roman" w:cs="Times New Roman"/>
        </w:rPr>
        <w:t xml:space="preserve"> </w:t>
      </w:r>
    </w:p>
    <w:p w14:paraId="31313E31" w14:textId="43796CB2" w:rsidR="005D7DE6" w:rsidRDefault="005D7DE6" w:rsidP="004D7DEF">
      <w:pPr>
        <w:spacing w:after="0"/>
        <w:jc w:val="both"/>
        <w:rPr>
          <w:rFonts w:ascii="Times New Roman" w:hAnsi="Times New Roman" w:cs="Times New Roman"/>
        </w:rPr>
      </w:pPr>
    </w:p>
    <w:p w14:paraId="244BCAD2" w14:textId="070CE5A3" w:rsidR="009A1E51" w:rsidRDefault="009A1E51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</w:t>
      </w:r>
      <m:oMath>
        <m:r>
          <m:rPr>
            <m:sty m:val="p"/>
          </m:rPr>
          <w:rPr>
            <w:rFonts w:ascii="Cambria Math" w:hAnsi="Cambria Math"/>
          </w:rPr>
          <m:t>var(X)=E[var(X|Y)]+var(E[X|Y ])</m:t>
        </m:r>
      </m:oMath>
    </w:p>
    <w:p w14:paraId="14D24255" w14:textId="77777777" w:rsidR="009A1E51" w:rsidRDefault="009A1E51" w:rsidP="004D7DEF">
      <w:pPr>
        <w:spacing w:after="0"/>
        <w:jc w:val="both"/>
        <w:rPr>
          <w:rFonts w:ascii="Times New Roman" w:hAnsi="Times New Roman" w:cs="Times New Roman"/>
        </w:rPr>
      </w:pPr>
    </w:p>
    <w:p w14:paraId="07C39672" w14:textId="31A8322F" w:rsidR="009D201A" w:rsidRDefault="00F84729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with RHS, we have:</w:t>
      </w:r>
    </w:p>
    <w:p w14:paraId="0D4018BA" w14:textId="0BD4C9E3" w:rsidR="00131485" w:rsidRDefault="009D0B20" w:rsidP="004D7DEF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E[var(X|Y)]+var(E[X|Y])</m:t>
        </m:r>
      </m:oMath>
      <w:r w:rsidR="00C77430">
        <w:rPr>
          <w:rFonts w:ascii="Times New Roman" w:hAnsi="Times New Roman" w:cs="Times New Roman"/>
        </w:rPr>
        <w:t xml:space="preserve"> </w:t>
      </w:r>
    </w:p>
    <w:p w14:paraId="2EF2E063" w14:textId="3696F2CF" w:rsidR="007C107D" w:rsidRDefault="007C107D" w:rsidP="004D7DEF">
      <w:pPr>
        <w:spacing w:after="0"/>
        <w:jc w:val="both"/>
        <w:rPr>
          <w:rFonts w:ascii="Times New Roman" w:hAnsi="Times New Roman" w:cs="Times New Roman"/>
        </w:rPr>
      </w:pPr>
    </w:p>
    <w:p w14:paraId="57EDB58E" w14:textId="0CE2635C" w:rsidR="007C107D" w:rsidRDefault="007C107D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2085439B" w14:textId="6AE2A2C2" w:rsidR="008E7025" w:rsidRPr="008E7025" w:rsidRDefault="007C107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begChr m:val="|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  <w:r w:rsidR="008E7025">
        <w:rPr>
          <w:rFonts w:ascii="Times New Roman" w:hAnsi="Times New Roman" w:cs="Times New Roman"/>
          <w:sz w:val="24"/>
          <w:szCs w:val="24"/>
        </w:rPr>
        <w:t xml:space="preserve"> // Using given rule</w:t>
      </w:r>
    </w:p>
    <w:p w14:paraId="5E8D0399" w14:textId="01CE3F74" w:rsidR="00F84729" w:rsidRDefault="007C107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X|Y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8E7025">
        <w:rPr>
          <w:rFonts w:ascii="Times New Roman" w:hAnsi="Times New Roman" w:cs="Times New Roman"/>
          <w:sz w:val="24"/>
          <w:szCs w:val="24"/>
        </w:rPr>
        <w:t xml:space="preserve"> // Linearity of Expectations</w:t>
      </w:r>
    </w:p>
    <w:p w14:paraId="439BE867" w14:textId="25BFDCBE" w:rsidR="008E7025" w:rsidRDefault="00A70AA8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X|Y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AC7835">
        <w:rPr>
          <w:rFonts w:ascii="Times New Roman" w:hAnsi="Times New Roman" w:cs="Times New Roman"/>
          <w:sz w:val="24"/>
          <w:szCs w:val="24"/>
        </w:rPr>
        <w:t xml:space="preserve"> // Law of Iterated</w:t>
      </w:r>
      <w:r w:rsidR="0027317F">
        <w:rPr>
          <w:rFonts w:ascii="Times New Roman" w:hAnsi="Times New Roman" w:cs="Times New Roman"/>
          <w:sz w:val="24"/>
          <w:szCs w:val="24"/>
        </w:rPr>
        <w:t xml:space="preserve"> Expectations</w:t>
      </w:r>
    </w:p>
    <w:p w14:paraId="4C8437F8" w14:textId="076401DC" w:rsidR="00E40EA3" w:rsidRDefault="00E40EA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80374" w14:textId="4A13235A" w:rsidR="00E40EA3" w:rsidRDefault="00E40EA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</w:p>
    <w:p w14:paraId="5B4003CB" w14:textId="465970E3" w:rsidR="00E40EA3" w:rsidRDefault="00E40EA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X|Y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X|Y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9326F">
        <w:rPr>
          <w:rFonts w:ascii="Times New Roman" w:hAnsi="Times New Roman" w:cs="Times New Roman"/>
          <w:sz w:val="24"/>
          <w:szCs w:val="24"/>
        </w:rPr>
        <w:t xml:space="preserve"> // Definition of variance</w:t>
      </w:r>
    </w:p>
    <w:p w14:paraId="704C8A08" w14:textId="6E4CD2C8" w:rsidR="00D9326F" w:rsidRDefault="00D9326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X|Y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15230">
        <w:rPr>
          <w:rFonts w:ascii="Times New Roman" w:hAnsi="Times New Roman" w:cs="Times New Roman"/>
          <w:sz w:val="24"/>
          <w:szCs w:val="24"/>
        </w:rPr>
        <w:t xml:space="preserve"> // Law of Iterated Expectations</w:t>
      </w:r>
    </w:p>
    <w:p w14:paraId="782C18A2" w14:textId="3273E9B0" w:rsidR="00131485" w:rsidRDefault="0013148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B7D5E" w14:textId="77777777" w:rsidR="00116C30" w:rsidRDefault="00116C3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parts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(ii) together.</w:t>
      </w:r>
    </w:p>
    <w:p w14:paraId="23D8C54E" w14:textId="3395E0A8" w:rsidR="00116C30" w:rsidRDefault="008677F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// Definition of variance</w:t>
      </w:r>
    </w:p>
    <w:p w14:paraId="571F2717" w14:textId="77777777" w:rsidR="007B1671" w:rsidRDefault="007B167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744E71" w14:textId="48E7DF6D" w:rsidR="005456C4" w:rsidRDefault="005456C4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25672">
        <w:rPr>
          <w:rFonts w:ascii="Times New Roman" w:hAnsi="Times New Roman" w:cs="Times New Roman"/>
          <w:sz w:val="24"/>
          <w:szCs w:val="24"/>
        </w:rPr>
        <w:t xml:space="preserve"> </w:t>
      </w:r>
      <w:r w:rsidR="00953A79">
        <w:rPr>
          <w:rFonts w:ascii="Times New Roman" w:hAnsi="Times New Roman" w:cs="Times New Roman"/>
          <w:sz w:val="24"/>
          <w:szCs w:val="24"/>
        </w:rPr>
        <w:t>Recall the proven</w:t>
      </w:r>
      <w:r w:rsidR="00EF6433">
        <w:rPr>
          <w:rFonts w:ascii="Times New Roman" w:hAnsi="Times New Roman" w:cs="Times New Roman"/>
          <w:sz w:val="24"/>
          <w:szCs w:val="24"/>
        </w:rPr>
        <w:t xml:space="preserve"> formula</w:t>
      </w:r>
      <w:r w:rsidR="00953A79">
        <w:rPr>
          <w:rFonts w:ascii="Times New Roman" w:hAnsi="Times New Roman" w:cs="Times New Roman"/>
          <w:sz w:val="24"/>
          <w:szCs w:val="24"/>
        </w:rPr>
        <w:t xml:space="preserve"> </w:t>
      </w:r>
      <w:r w:rsidR="00B337B2">
        <w:rPr>
          <w:rFonts w:ascii="Times New Roman" w:hAnsi="Times New Roman" w:cs="Times New Roman"/>
          <w:sz w:val="24"/>
          <w:szCs w:val="24"/>
        </w:rPr>
        <w:t xml:space="preserve">in </w:t>
      </w:r>
      <w:r w:rsidR="00953A79">
        <w:rPr>
          <w:rFonts w:ascii="Times New Roman" w:hAnsi="Times New Roman" w:cs="Times New Roman"/>
          <w:sz w:val="24"/>
          <w:szCs w:val="24"/>
        </w:rPr>
        <w:t>par</w:t>
      </w:r>
      <w:r w:rsidR="00FB5EA9">
        <w:rPr>
          <w:rFonts w:ascii="Times New Roman" w:hAnsi="Times New Roman" w:cs="Times New Roman"/>
          <w:sz w:val="24"/>
          <w:szCs w:val="24"/>
        </w:rPr>
        <w:t>t</w:t>
      </w:r>
      <w:r w:rsidR="00953A79">
        <w:rPr>
          <w:rFonts w:ascii="Times New Roman" w:hAnsi="Times New Roman" w:cs="Times New Roman"/>
          <w:sz w:val="24"/>
          <w:szCs w:val="24"/>
        </w:rPr>
        <w:t xml:space="preserve"> a: </w:t>
      </w:r>
      <m:oMath>
        <m:r>
          <m:rPr>
            <m:sty m:val="p"/>
          </m:rPr>
          <w:rPr>
            <w:rFonts w:ascii="Cambria Math" w:hAnsi="Cambria Math"/>
          </w:rPr>
          <m:t>var(X)=E[var(X|Y)]+var(E[X|Y ])</m:t>
        </m:r>
      </m:oMath>
    </w:p>
    <w:p w14:paraId="17DA34B1" w14:textId="69B3EBAB" w:rsidR="00FB5EA9" w:rsidRDefault="00FB5EA9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4FC07" w14:textId="785BF389" w:rsidR="00FB5EA9" w:rsidRDefault="00FB5EA9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507D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Y=N</m:t>
        </m:r>
      </m:oMath>
      <w:r w:rsidR="00B507D7">
        <w:rPr>
          <w:rFonts w:ascii="Times New Roman" w:hAnsi="Times New Roman" w:cs="Times New Roman"/>
          <w:sz w:val="24"/>
          <w:szCs w:val="24"/>
        </w:rPr>
        <w:t>.</w:t>
      </w:r>
    </w:p>
    <w:p w14:paraId="2856C6A2" w14:textId="240F0075" w:rsidR="00E162E3" w:rsidRDefault="00E16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1468B" w14:textId="7ACB8BF6" w:rsidR="00E162E3" w:rsidRDefault="00E16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D4AE9C" w14:textId="41905D5C" w:rsidR="005456C4" w:rsidRDefault="00F560E6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X|Y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8F4AF7">
        <w:rPr>
          <w:rFonts w:ascii="Times New Roman" w:hAnsi="Times New Roman" w:cs="Times New Roman"/>
          <w:sz w:val="24"/>
          <w:szCs w:val="24"/>
        </w:rPr>
        <w:t xml:space="preserve"> // Condition on N</w:t>
      </w:r>
    </w:p>
    <w:p w14:paraId="00A85916" w14:textId="5A29858C" w:rsidR="00B51BF2" w:rsidRDefault="00B51BF2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182180">
        <w:rPr>
          <w:rFonts w:ascii="Times New Roman" w:hAnsi="Times New Roman" w:cs="Times New Roman"/>
          <w:sz w:val="24"/>
          <w:szCs w:val="24"/>
        </w:rPr>
        <w:t xml:space="preserve"> // </w:t>
      </w:r>
      <w:r w:rsidR="00865557">
        <w:rPr>
          <w:rFonts w:ascii="Times New Roman" w:hAnsi="Times New Roman" w:cs="Times New Roman"/>
          <w:sz w:val="24"/>
          <w:szCs w:val="24"/>
        </w:rPr>
        <w:t>Variance of s</w:t>
      </w:r>
      <w:r w:rsidR="00182180">
        <w:rPr>
          <w:rFonts w:ascii="Times New Roman" w:hAnsi="Times New Roman" w:cs="Times New Roman"/>
          <w:sz w:val="24"/>
          <w:szCs w:val="24"/>
        </w:rPr>
        <w:t xml:space="preserve">um of </w:t>
      </w:r>
      <w:proofErr w:type="spellStart"/>
      <w:r w:rsidR="00182180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182180">
        <w:rPr>
          <w:rFonts w:ascii="Times New Roman" w:hAnsi="Times New Roman" w:cs="Times New Roman"/>
          <w:sz w:val="24"/>
          <w:szCs w:val="24"/>
        </w:rPr>
        <w:t xml:space="preserve"> RV</w:t>
      </w:r>
    </w:p>
    <w:p w14:paraId="604E1E9F" w14:textId="1CBCD685" w:rsidR="009225A7" w:rsidRPr="009225A7" w:rsidRDefault="000E3F7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N*var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d>
      </m:oMath>
      <w:r w:rsidR="009225A7">
        <w:rPr>
          <w:rFonts w:ascii="Times New Roman" w:hAnsi="Times New Roman" w:cs="Times New Roman"/>
          <w:sz w:val="24"/>
          <w:szCs w:val="24"/>
        </w:rPr>
        <w:t xml:space="preserve"> // </w:t>
      </w:r>
      <w:r w:rsidR="00360996">
        <w:rPr>
          <w:rFonts w:ascii="Times New Roman" w:hAnsi="Times New Roman" w:cs="Times New Roman"/>
          <w:sz w:val="24"/>
          <w:szCs w:val="24"/>
        </w:rPr>
        <w:t xml:space="preserve">Placing into expected value </w:t>
      </w:r>
      <w:r w:rsidR="00531EB0">
        <w:rPr>
          <w:rFonts w:ascii="Times New Roman" w:hAnsi="Times New Roman" w:cs="Times New Roman"/>
          <w:sz w:val="24"/>
          <w:szCs w:val="24"/>
        </w:rPr>
        <w:t xml:space="preserve">and using fact that 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31EB0">
        <w:rPr>
          <w:rFonts w:ascii="Times New Roman" w:hAnsi="Times New Roman" w:cs="Times New Roman"/>
          <w:sz w:val="24"/>
          <w:szCs w:val="24"/>
        </w:rPr>
        <w:t xml:space="preserve"> come from same distribution and has same variance</w:t>
      </w:r>
    </w:p>
    <w:p w14:paraId="07663309" w14:textId="02E930C6" w:rsidR="00182180" w:rsidRDefault="0024140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B9767D">
        <w:rPr>
          <w:rFonts w:ascii="Times New Roman" w:hAnsi="Times New Roman" w:cs="Times New Roman"/>
          <w:sz w:val="24"/>
          <w:szCs w:val="24"/>
        </w:rPr>
        <w:t xml:space="preserve"> // Simplify</w:t>
      </w:r>
      <w:r w:rsidR="00782C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EEFFF" w14:textId="7798F83A" w:rsidR="00414CF1" w:rsidRDefault="00414CF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7C347" w14:textId="6EBB19D6" w:rsidR="00B17DDD" w:rsidRDefault="00E16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</w:p>
    <w:p w14:paraId="1ADB0B99" w14:textId="3D52031B" w:rsidR="00E162E3" w:rsidRDefault="00E16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10011B">
        <w:rPr>
          <w:rFonts w:ascii="Times New Roman" w:hAnsi="Times New Roman" w:cs="Times New Roman"/>
          <w:sz w:val="24"/>
          <w:szCs w:val="24"/>
        </w:rPr>
        <w:t xml:space="preserve"> // Linearity of Expect</w:t>
      </w:r>
      <w:r w:rsidR="007A07BF">
        <w:rPr>
          <w:rFonts w:ascii="Times New Roman" w:hAnsi="Times New Roman" w:cs="Times New Roman"/>
          <w:sz w:val="24"/>
          <w:szCs w:val="24"/>
        </w:rPr>
        <w:t>ations</w:t>
      </w:r>
    </w:p>
    <w:p w14:paraId="14085D0A" w14:textId="1F65472E" w:rsidR="007A07BF" w:rsidRDefault="007A07B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X|Y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D34AAD">
        <w:rPr>
          <w:rFonts w:ascii="Times New Roman" w:hAnsi="Times New Roman" w:cs="Times New Roman"/>
          <w:sz w:val="24"/>
          <w:szCs w:val="24"/>
        </w:rPr>
        <w:t xml:space="preserve"> // Variance of </w:t>
      </w:r>
      <w:r w:rsidR="00440B90">
        <w:rPr>
          <w:rFonts w:ascii="Times New Roman" w:hAnsi="Times New Roman" w:cs="Times New Roman"/>
          <w:sz w:val="24"/>
          <w:szCs w:val="24"/>
        </w:rPr>
        <w:t>Multiplied Number</w:t>
      </w:r>
    </w:p>
    <w:p w14:paraId="25F9B4C7" w14:textId="45A614A8" w:rsidR="00B17DDD" w:rsidRDefault="00B17DD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82B8B" w14:textId="77777777" w:rsidR="004D41D5" w:rsidRDefault="004D41D5" w:rsidP="004D4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parts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(ii) together.</w:t>
      </w:r>
    </w:p>
    <w:p w14:paraId="0F734135" w14:textId="2DEE7EBE" w:rsidR="004D41D5" w:rsidRDefault="007D762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var(N)</m:t>
        </m:r>
      </m:oMath>
      <w:r w:rsidR="00E937AA">
        <w:rPr>
          <w:rFonts w:ascii="Times New Roman" w:hAnsi="Times New Roman" w:cs="Times New Roman"/>
        </w:rPr>
        <w:t xml:space="preserve"> </w:t>
      </w:r>
    </w:p>
    <w:p w14:paraId="28CCCD24" w14:textId="77777777" w:rsidR="004D41D5" w:rsidRDefault="004D41D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ECB2C4" w14:textId="7E264581" w:rsidR="004D7DE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80BA7">
        <w:rPr>
          <w:rFonts w:ascii="Times New Roman" w:hAnsi="Times New Roman" w:cs="Times New Roman"/>
          <w:sz w:val="24"/>
          <w:szCs w:val="24"/>
        </w:rPr>
        <w:t xml:space="preserve"> As a base case, suppose there is only </w:t>
      </w:r>
      <m:oMath>
        <m:r>
          <w:rPr>
            <w:rFonts w:ascii="Cambria Math" w:hAnsi="Cambria Math" w:cs="Times New Roman"/>
            <w:sz w:val="24"/>
            <w:szCs w:val="24"/>
          </w:rPr>
          <m:t>n=1</m:t>
        </m:r>
      </m:oMath>
      <w:r w:rsidR="00780BA7">
        <w:rPr>
          <w:rFonts w:ascii="Times New Roman" w:hAnsi="Times New Roman" w:cs="Times New Roman"/>
          <w:sz w:val="24"/>
          <w:szCs w:val="24"/>
        </w:rPr>
        <w:t xml:space="preserve"> coins. Since there is only one coin to flip, that very coin must be the one fair coin with </w:t>
      </w:r>
      <m:oMath>
        <m:r>
          <w:rPr>
            <w:rFonts w:ascii="Cambria Math" w:hAnsi="Cambria Math" w:cs="Times New Roman"/>
            <w:sz w:val="24"/>
            <w:szCs w:val="24"/>
          </w:rPr>
          <m:t>p=q=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17AB5">
        <w:rPr>
          <w:rFonts w:ascii="Times New Roman" w:hAnsi="Times New Roman" w:cs="Times New Roman"/>
          <w:sz w:val="24"/>
          <w:szCs w:val="24"/>
        </w:rPr>
        <w:t xml:space="preserve">, where </w:t>
      </w:r>
      <w:r w:rsidR="00417AB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17AB5">
        <w:rPr>
          <w:rFonts w:ascii="Times New Roman" w:hAnsi="Times New Roman" w:cs="Times New Roman"/>
          <w:sz w:val="24"/>
          <w:szCs w:val="24"/>
        </w:rPr>
        <w:t xml:space="preserve"> and </w:t>
      </w:r>
      <w:r w:rsidR="00417AB5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417AB5">
        <w:rPr>
          <w:rFonts w:ascii="Times New Roman" w:hAnsi="Times New Roman" w:cs="Times New Roman"/>
          <w:sz w:val="24"/>
          <w:szCs w:val="24"/>
        </w:rPr>
        <w:t xml:space="preserve"> denote the probability for a specific </w:t>
      </w:r>
      <w:r w:rsidR="00417AB5">
        <w:rPr>
          <w:rFonts w:ascii="Times New Roman" w:hAnsi="Times New Roman" w:cs="Times New Roman"/>
          <w:sz w:val="24"/>
          <w:szCs w:val="24"/>
        </w:rPr>
        <w:lastRenderedPageBreak/>
        <w:t>coin to turn heads or tails, respectively.</w:t>
      </w:r>
      <w:r w:rsidR="000155B5">
        <w:rPr>
          <w:rFonts w:ascii="Times New Roman" w:hAnsi="Times New Roman" w:cs="Times New Roman"/>
          <w:sz w:val="24"/>
          <w:szCs w:val="24"/>
        </w:rPr>
        <w:t xml:space="preserve"> The number of even heads can only be zero </w:t>
      </w:r>
      <w:proofErr w:type="gramStart"/>
      <w:r w:rsidR="000155B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0155B5">
        <w:rPr>
          <w:rFonts w:ascii="Times New Roman" w:hAnsi="Times New Roman" w:cs="Times New Roman"/>
          <w:sz w:val="24"/>
          <w:szCs w:val="24"/>
        </w:rPr>
        <w:t xml:space="preserve"> the coin turns tail</w:t>
      </w:r>
      <w:r w:rsidR="00877556">
        <w:rPr>
          <w:rFonts w:ascii="Times New Roman" w:hAnsi="Times New Roman" w:cs="Times New Roman"/>
          <w:sz w:val="24"/>
          <w:szCs w:val="24"/>
        </w:rPr>
        <w:t xml:space="preserve">. That means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77556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77556">
        <w:rPr>
          <w:rFonts w:ascii="Times New Roman" w:hAnsi="Times New Roman" w:cs="Times New Roman"/>
          <w:sz w:val="24"/>
          <w:szCs w:val="24"/>
        </w:rPr>
        <w:t xml:space="preserve"> denotes the probability of getting an even number of heads in a total of 1 coin flip.</w:t>
      </w:r>
    </w:p>
    <w:p w14:paraId="649BA4E6" w14:textId="4211F5A7" w:rsidR="00417AB5" w:rsidRDefault="00417AB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26DF2" w14:textId="620DC792" w:rsidR="000155B5" w:rsidRPr="00B21AB8" w:rsidRDefault="00B21AB8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suppose there is a total of an arbitrary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coins</w:t>
      </w:r>
      <w:r w:rsidR="002C69F7">
        <w:rPr>
          <w:rFonts w:ascii="Times New Roman" w:hAnsi="Times New Roman" w:cs="Times New Roman"/>
          <w:sz w:val="24"/>
          <w:szCs w:val="24"/>
        </w:rPr>
        <w:t xml:space="preserve">. </w:t>
      </w:r>
      <w:r w:rsidR="000155B5">
        <w:rPr>
          <w:rFonts w:ascii="Times New Roman" w:hAnsi="Times New Roman" w:cs="Times New Roman"/>
          <w:sz w:val="24"/>
          <w:szCs w:val="24"/>
        </w:rPr>
        <w:t>It follows that</w:t>
      </w:r>
      <w:r w:rsidR="00EA1BB0">
        <w:rPr>
          <w:rFonts w:ascii="Times New Roman" w:hAnsi="Times New Roman" w:cs="Times New Roman"/>
          <w:sz w:val="24"/>
          <w:szCs w:val="24"/>
        </w:rPr>
        <w:t>:</w:t>
      </w:r>
      <w:r w:rsidR="000155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6A228" w14:textId="27345F98" w:rsidR="00B21AB8" w:rsidRPr="00417AB5" w:rsidRDefault="00D3378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*q+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+p*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</m:oMath>
      <w:r w:rsidR="006277A0">
        <w:rPr>
          <w:rFonts w:ascii="Times New Roman" w:hAnsi="Times New Roman" w:cs="Times New Roman"/>
          <w:sz w:val="24"/>
          <w:szCs w:val="24"/>
        </w:rPr>
        <w:t xml:space="preserve"> </w:t>
      </w:r>
      <w:r w:rsidR="003D6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EC388" w14:textId="27C61A31" w:rsidR="004D7DE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E77F39" w14:textId="660D7758" w:rsidR="00F40E2E" w:rsidRDefault="00F40E2E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says that the probability of even coins being heads in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flips </w:t>
      </w:r>
      <w:r w:rsidR="00690D79">
        <w:rPr>
          <w:rFonts w:ascii="Times New Roman" w:hAnsi="Times New Roman" w:cs="Times New Roman"/>
          <w:sz w:val="24"/>
          <w:szCs w:val="24"/>
        </w:rPr>
        <w:t xml:space="preserve">is the probability of </w:t>
      </w:r>
      <w:r w:rsidR="002D545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D545D">
        <w:rPr>
          <w:rFonts w:ascii="Times New Roman" w:hAnsi="Times New Roman" w:cs="Times New Roman"/>
          <w:sz w:val="24"/>
          <w:szCs w:val="24"/>
        </w:rPr>
        <w:t xml:space="preserve">-1 coins having even heads with the </w:t>
      </w:r>
      <w:r w:rsidR="002D545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D545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2D545D">
        <w:rPr>
          <w:rFonts w:ascii="Times New Roman" w:hAnsi="Times New Roman" w:cs="Times New Roman"/>
          <w:sz w:val="24"/>
          <w:szCs w:val="24"/>
        </w:rPr>
        <w:t xml:space="preserve"> coin being tails or </w:t>
      </w:r>
      <w:r w:rsidR="00442CF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42CF5">
        <w:rPr>
          <w:rFonts w:ascii="Times New Roman" w:hAnsi="Times New Roman" w:cs="Times New Roman"/>
          <w:sz w:val="24"/>
          <w:szCs w:val="24"/>
        </w:rPr>
        <w:t xml:space="preserve">-1 coins having odd heads with the </w:t>
      </w:r>
      <w:r w:rsidR="00442CF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42CF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442CF5">
        <w:rPr>
          <w:rFonts w:ascii="Times New Roman" w:hAnsi="Times New Roman" w:cs="Times New Roman"/>
          <w:sz w:val="24"/>
          <w:szCs w:val="24"/>
        </w:rPr>
        <w:t xml:space="preserve"> coin being heads to make a total of even number of heads.</w:t>
      </w:r>
    </w:p>
    <w:p w14:paraId="2DA84615" w14:textId="2B9568AD" w:rsidR="00442CF5" w:rsidRDefault="00442CF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D6E8B" w14:textId="2BD36DFD" w:rsidR="00442CF5" w:rsidRPr="005F05F3" w:rsidRDefault="0027391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the fair coin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p=q=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9D1">
        <w:rPr>
          <w:rFonts w:ascii="Times New Roman" w:hAnsi="Times New Roman" w:cs="Times New Roman"/>
          <w:sz w:val="24"/>
          <w:szCs w:val="24"/>
        </w:rPr>
        <w:t xml:space="preserve">is already present in the first </w:t>
      </w:r>
      <w:r w:rsidR="00E559D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559D1">
        <w:rPr>
          <w:rFonts w:ascii="Times New Roman" w:hAnsi="Times New Roman" w:cs="Times New Roman"/>
          <w:sz w:val="24"/>
          <w:szCs w:val="24"/>
        </w:rPr>
        <w:t xml:space="preserve">-1 coins. This would indicate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+p*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1-2*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C2449">
        <w:rPr>
          <w:rFonts w:ascii="Times New Roman" w:hAnsi="Times New Roman" w:cs="Times New Roman"/>
          <w:sz w:val="24"/>
          <w:szCs w:val="24"/>
        </w:rPr>
        <w:t xml:space="preserve">. </w:t>
      </w:r>
      <w:r w:rsidR="00504D4F">
        <w:rPr>
          <w:rFonts w:ascii="Times New Roman" w:hAnsi="Times New Roman" w:cs="Times New Roman"/>
          <w:sz w:val="24"/>
          <w:szCs w:val="24"/>
        </w:rPr>
        <w:t xml:space="preserve">Recall for </w:t>
      </w:r>
      <m:oMath>
        <m:r>
          <w:rPr>
            <w:rFonts w:ascii="Cambria Math" w:hAnsi="Cambria Math" w:cs="Times New Roman"/>
            <w:sz w:val="24"/>
            <w:szCs w:val="24"/>
          </w:rPr>
          <m:t>n=2</m:t>
        </m:r>
      </m:oMath>
      <w:r w:rsidR="00504D4F">
        <w:rPr>
          <w:rFonts w:ascii="Times New Roman" w:hAnsi="Times New Roman" w:cs="Times New Roman"/>
          <w:sz w:val="24"/>
          <w:szCs w:val="24"/>
        </w:rPr>
        <w:t xml:space="preserve">, the corresponding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B6549">
        <w:rPr>
          <w:rFonts w:ascii="Times New Roman" w:hAnsi="Times New Roman" w:cs="Times New Roman"/>
          <w:sz w:val="24"/>
          <w:szCs w:val="24"/>
        </w:rPr>
        <w:t xml:space="preserve"> as proven before in the base case. By induction,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F61CC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n=3,4,…</m:t>
        </m:r>
      </m:oMath>
      <w:r w:rsidR="00FF61CC">
        <w:rPr>
          <w:rFonts w:ascii="Times New Roman" w:hAnsi="Times New Roman" w:cs="Times New Roman"/>
          <w:sz w:val="24"/>
          <w:szCs w:val="24"/>
        </w:rPr>
        <w:t xml:space="preserve"> etc.</w:t>
      </w:r>
      <w:r w:rsidR="00602DE9">
        <w:rPr>
          <w:rFonts w:ascii="Times New Roman" w:hAnsi="Times New Roman" w:cs="Times New Roman"/>
          <w:sz w:val="24"/>
          <w:szCs w:val="24"/>
        </w:rPr>
        <w:t xml:space="preserve"> The other scenario is if the fair coin is the last, or </w:t>
      </w:r>
      <w:proofErr w:type="gramStart"/>
      <w:r w:rsidR="00602DE9" w:rsidRPr="00602DE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02DE9" w:rsidRPr="00602DE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602DE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02DE9">
        <w:rPr>
          <w:rFonts w:ascii="Times New Roman" w:hAnsi="Times New Roman" w:cs="Times New Roman"/>
          <w:sz w:val="24"/>
          <w:szCs w:val="24"/>
        </w:rPr>
        <w:t xml:space="preserve"> coin</w:t>
      </w:r>
      <w:r w:rsidR="00BE5F71">
        <w:rPr>
          <w:rFonts w:ascii="Times New Roman" w:hAnsi="Times New Roman" w:cs="Times New Roman"/>
          <w:sz w:val="24"/>
          <w:szCs w:val="24"/>
        </w:rPr>
        <w:t xml:space="preserve">. This means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BE5F71">
        <w:rPr>
          <w:rFonts w:ascii="Times New Roman" w:hAnsi="Times New Roman" w:cs="Times New Roman"/>
          <w:sz w:val="24"/>
          <w:szCs w:val="24"/>
        </w:rPr>
        <w:t xml:space="preserve"> is not necessarily, and most likely not,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BE5F71">
        <w:rPr>
          <w:rFonts w:ascii="Times New Roman" w:hAnsi="Times New Roman" w:cs="Times New Roman"/>
          <w:sz w:val="24"/>
          <w:szCs w:val="24"/>
        </w:rPr>
        <w:t xml:space="preserve">. </w:t>
      </w:r>
      <w:r w:rsidR="00F07780">
        <w:rPr>
          <w:rFonts w:ascii="Times New Roman" w:hAnsi="Times New Roman" w:cs="Times New Roman"/>
          <w:sz w:val="24"/>
          <w:szCs w:val="24"/>
        </w:rPr>
        <w:t xml:space="preserve">The probability for even number of heads now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7780">
        <w:rPr>
          <w:rFonts w:ascii="Times New Roman" w:hAnsi="Times New Roman" w:cs="Times New Roman"/>
          <w:sz w:val="24"/>
          <w:szCs w:val="24"/>
        </w:rPr>
        <w:t xml:space="preserve">. </w:t>
      </w:r>
      <w:r w:rsidR="005F05F3">
        <w:rPr>
          <w:rFonts w:ascii="Times New Roman" w:hAnsi="Times New Roman" w:cs="Times New Roman"/>
          <w:sz w:val="24"/>
          <w:szCs w:val="24"/>
        </w:rPr>
        <w:t xml:space="preserve">Therefore, regardless of the position that the fair coin comes in the sequence of </w:t>
      </w:r>
      <w:r w:rsidR="005F05F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F05F3">
        <w:rPr>
          <w:rFonts w:ascii="Times New Roman" w:hAnsi="Times New Roman" w:cs="Times New Roman"/>
          <w:sz w:val="24"/>
          <w:szCs w:val="24"/>
        </w:rPr>
        <w:t xml:space="preserve"> coins, </w:t>
      </w:r>
      <w:r w:rsidR="005C72AA">
        <w:rPr>
          <w:rFonts w:ascii="Times New Roman" w:hAnsi="Times New Roman" w:cs="Times New Roman"/>
          <w:sz w:val="24"/>
          <w:szCs w:val="24"/>
        </w:rPr>
        <w:t xml:space="preserve">the probability of the even heads is still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C72AA">
        <w:rPr>
          <w:rFonts w:ascii="Times New Roman" w:hAnsi="Times New Roman" w:cs="Times New Roman"/>
          <w:sz w:val="24"/>
          <w:szCs w:val="24"/>
        </w:rPr>
        <w:t>.</w:t>
      </w:r>
    </w:p>
    <w:p w14:paraId="7A894A93" w14:textId="77777777" w:rsidR="00926D33" w:rsidRDefault="00926D3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09C4" w14:textId="5A49F291" w:rsidR="004D7DE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61EB97EA" w14:textId="49B76053" w:rsidR="005056B0" w:rsidRDefault="005056B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D3BA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⇒P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X-Y&gt;0</m:t>
            </m:r>
          </m:e>
        </m:d>
      </m:oMath>
    </w:p>
    <w:p w14:paraId="617B53CE" w14:textId="6639B129" w:rsidR="00703001" w:rsidRPr="00703001" w:rsidRDefault="001A57C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dxdy</m:t>
                </m:r>
              </m:e>
            </m:nary>
          </m:e>
        </m:nary>
      </m:oMath>
      <w:r w:rsidR="00C66A13">
        <w:rPr>
          <w:rFonts w:ascii="Times New Roman" w:hAnsi="Times New Roman" w:cs="Times New Roman"/>
          <w:sz w:val="24"/>
          <w:szCs w:val="24"/>
        </w:rPr>
        <w:t xml:space="preserve"> // Joint probability</w:t>
      </w:r>
    </w:p>
    <w:p w14:paraId="3FF69934" w14:textId="330C09A2" w:rsidR="00292A66" w:rsidRDefault="00C66A1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[-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]dy</m:t>
        </m:r>
      </m:oMath>
      <w:r w:rsidR="00292A66">
        <w:rPr>
          <w:rFonts w:ascii="Times New Roman" w:hAnsi="Times New Roman" w:cs="Times New Roman"/>
          <w:sz w:val="24"/>
          <w:szCs w:val="24"/>
        </w:rPr>
        <w:t xml:space="preserve"> // Inner integral</w:t>
      </w:r>
    </w:p>
    <w:p w14:paraId="47D14A78" w14:textId="77777777" w:rsidR="0039366C" w:rsidRDefault="00292A66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dy</m:t>
        </m:r>
      </m:oMath>
      <w:r w:rsidR="0039366C">
        <w:rPr>
          <w:rFonts w:ascii="Times New Roman" w:hAnsi="Times New Roman" w:cs="Times New Roman"/>
          <w:sz w:val="24"/>
          <w:szCs w:val="24"/>
        </w:rPr>
        <w:t xml:space="preserve"> // Simplify previous step</w:t>
      </w:r>
    </w:p>
    <w:p w14:paraId="0AFAE68E" w14:textId="3E932F23" w:rsidR="005056B0" w:rsidRPr="001A57C3" w:rsidRDefault="0039366C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7030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18CFD" w14:textId="77777777" w:rsidR="001A57C3" w:rsidRPr="001A57C3" w:rsidRDefault="001A57C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C177E" w14:textId="7739FCC8" w:rsidR="005056B0" w:rsidRPr="002A4E2B" w:rsidRDefault="005056B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C100D">
        <w:rPr>
          <w:rFonts w:ascii="Times New Roman" w:hAnsi="Times New Roman" w:cs="Times New Roman"/>
          <w:sz w:val="24"/>
          <w:szCs w:val="24"/>
        </w:rPr>
        <w:t xml:space="preserve"> </w:t>
      </w:r>
      <w:r w:rsidR="00F4017F">
        <w:rPr>
          <w:rFonts w:ascii="Times New Roman" w:hAnsi="Times New Roman" w:cs="Times New Roman"/>
          <w:sz w:val="24"/>
          <w:szCs w:val="24"/>
        </w:rPr>
        <w:t xml:space="preserve">Let </w:t>
      </w:r>
      <w:r w:rsidR="00F4017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4017F">
        <w:rPr>
          <w:rFonts w:ascii="Times New Roman" w:hAnsi="Times New Roman" w:cs="Times New Roman"/>
          <w:sz w:val="24"/>
          <w:szCs w:val="24"/>
        </w:rPr>
        <w:t xml:space="preserve"> denote an arbitrary value such that both </w:t>
      </w:r>
      <m:oMath>
        <m:r>
          <w:rPr>
            <w:rFonts w:ascii="Cambria Math" w:hAnsi="Cambria Math" w:cs="Times New Roman"/>
            <w:sz w:val="24"/>
            <w:szCs w:val="24"/>
          </w:rPr>
          <m:t>X&gt;t</m:t>
        </m:r>
      </m:oMath>
      <w:r w:rsidR="00F4017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Y&gt;t</m:t>
        </m:r>
      </m:oMath>
      <w:r w:rsidR="00BF48BA">
        <w:rPr>
          <w:rFonts w:ascii="Times New Roman" w:hAnsi="Times New Roman" w:cs="Times New Roman"/>
          <w:sz w:val="24"/>
          <w:szCs w:val="24"/>
        </w:rPr>
        <w:t xml:space="preserve"> are true.</w:t>
      </w:r>
      <w:r w:rsidR="002A4E2B">
        <w:rPr>
          <w:rFonts w:ascii="Times New Roman" w:hAnsi="Times New Roman" w:cs="Times New Roman"/>
          <w:sz w:val="24"/>
          <w:szCs w:val="24"/>
        </w:rPr>
        <w:t xml:space="preserve"> Then logically, the minimum between </w:t>
      </w:r>
      <w:r w:rsidR="002A4E2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2A4E2B">
        <w:rPr>
          <w:rFonts w:ascii="Times New Roman" w:hAnsi="Times New Roman" w:cs="Times New Roman"/>
          <w:sz w:val="24"/>
          <w:szCs w:val="24"/>
        </w:rPr>
        <w:t xml:space="preserve"> and </w:t>
      </w:r>
      <w:r w:rsidR="002A4E2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A4E2B">
        <w:rPr>
          <w:rFonts w:ascii="Times New Roman" w:hAnsi="Times New Roman" w:cs="Times New Roman"/>
          <w:sz w:val="24"/>
          <w:szCs w:val="24"/>
        </w:rPr>
        <w:t xml:space="preserve"> is also greater than </w:t>
      </w:r>
      <w:r w:rsidR="002A4E2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A4E2B">
        <w:rPr>
          <w:rFonts w:ascii="Times New Roman" w:hAnsi="Times New Roman" w:cs="Times New Roman"/>
          <w:sz w:val="24"/>
          <w:szCs w:val="24"/>
        </w:rPr>
        <w:t>.</w:t>
      </w:r>
    </w:p>
    <w:p w14:paraId="6D8FBBDA" w14:textId="77777777" w:rsidR="000F1436" w:rsidRDefault="000F1436" w:rsidP="004D7DEF">
      <w:pPr>
        <w:spacing w:after="0"/>
        <w:jc w:val="both"/>
        <w:rPr>
          <w:rFonts w:ascii="Times New Roman" w:hAnsi="Times New Roman" w:cs="Times New Roman"/>
        </w:rPr>
      </w:pPr>
    </w:p>
    <w:p w14:paraId="43868E9A" w14:textId="72D196B6" w:rsidR="000F1436" w:rsidRDefault="008159DC" w:rsidP="004D7DEF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Z&gt;t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&gt;t</m:t>
            </m:r>
          </m:e>
        </m:d>
        <m:r>
          <m:rPr>
            <m:sty m:val="p"/>
          </m:rP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X&gt;t, Y&gt;t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X&gt;t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Y&gt;t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F1436">
        <w:rPr>
          <w:rFonts w:ascii="Times New Roman" w:hAnsi="Times New Roman" w:cs="Times New Roman"/>
        </w:rPr>
        <w:t xml:space="preserve"> </w:t>
      </w:r>
    </w:p>
    <w:p w14:paraId="60F6C219" w14:textId="7CF24E27" w:rsidR="005056B0" w:rsidRPr="000F1436" w:rsidRDefault="00EC100D" w:rsidP="004D7DEF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</m:t>
            </m:r>
          </m:sup>
        </m:sSup>
      </m:oMath>
      <w:r w:rsidR="000F1436">
        <w:rPr>
          <w:rFonts w:ascii="Times New Roman" w:hAnsi="Times New Roman" w:cs="Times New Roman"/>
        </w:rPr>
        <w:t xml:space="preserve"> </w:t>
      </w:r>
    </w:p>
    <w:p w14:paraId="57F27E91" w14:textId="3CC7636F" w:rsidR="00F502E1" w:rsidRDefault="00F502E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E5FFB" w14:textId="057B301C" w:rsidR="00D155CF" w:rsidRDefault="00AB050E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CDF would be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Z≤t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Z&gt;t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p>
        </m:sSup>
      </m:oMath>
      <w:r w:rsidR="00AA39C8">
        <w:rPr>
          <w:rFonts w:ascii="Times New Roman" w:hAnsi="Times New Roman" w:cs="Times New Roman"/>
          <w:sz w:val="24"/>
          <w:szCs w:val="24"/>
        </w:rPr>
        <w:t>.</w:t>
      </w:r>
    </w:p>
    <w:p w14:paraId="61F14948" w14:textId="7A345430" w:rsidR="00AA39C8" w:rsidRDefault="00AA39C8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form for CDF of the exponential distribution, the mean is easily seen being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A8E5EA4" w14:textId="77777777" w:rsidR="000F1436" w:rsidRDefault="000F1436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4D278" w14:textId="1F56E872" w:rsidR="008E7FB2" w:rsidRDefault="005056B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476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Z=X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Z|X≤Y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Z,X≤Y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X≤Y</m:t>
                </m:r>
              </m:e>
            </m:d>
          </m:den>
        </m:f>
      </m:oMath>
      <w:r w:rsidR="0026301C">
        <w:rPr>
          <w:rFonts w:ascii="Times New Roman" w:hAnsi="Times New Roman" w:cs="Times New Roman"/>
          <w:sz w:val="24"/>
          <w:szCs w:val="24"/>
        </w:rPr>
        <w:t xml:space="preserve"> // Definition of conditional probability</w:t>
      </w:r>
    </w:p>
    <w:p w14:paraId="64203215" w14:textId="422E3335" w:rsidR="0070156D" w:rsidRDefault="0070156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F6175" w14:textId="186D880C" w:rsidR="0070156D" w:rsidRPr="008E7FB2" w:rsidRDefault="0070156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numerator</w:t>
      </w:r>
    </w:p>
    <w:p w14:paraId="76BF36E0" w14:textId="556FD9E7" w:rsidR="005056B0" w:rsidRDefault="0070156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Z,X≤Y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Z, X=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)z</m:t>
            </m:r>
          </m:sup>
        </m:sSup>
      </m:oMath>
      <w:r w:rsidR="00E5302D">
        <w:rPr>
          <w:rFonts w:ascii="Times New Roman" w:hAnsi="Times New Roman" w:cs="Times New Roman"/>
          <w:sz w:val="24"/>
          <w:szCs w:val="24"/>
        </w:rPr>
        <w:t xml:space="preserve"> // Based on CDF computed from part </w:t>
      </w:r>
      <w:r w:rsidR="00E34431">
        <w:rPr>
          <w:rFonts w:ascii="Times New Roman" w:hAnsi="Times New Roman" w:cs="Times New Roman"/>
          <w:sz w:val="24"/>
          <w:szCs w:val="24"/>
        </w:rPr>
        <w:t>(</w:t>
      </w:r>
      <w:r w:rsidR="00E5302D">
        <w:rPr>
          <w:rFonts w:ascii="Times New Roman" w:hAnsi="Times New Roman" w:cs="Times New Roman"/>
          <w:sz w:val="24"/>
          <w:szCs w:val="24"/>
        </w:rPr>
        <w:t>b</w:t>
      </w:r>
      <w:r w:rsidR="00E34431">
        <w:rPr>
          <w:rFonts w:ascii="Times New Roman" w:hAnsi="Times New Roman" w:cs="Times New Roman"/>
          <w:sz w:val="24"/>
          <w:szCs w:val="24"/>
        </w:rPr>
        <w:t>)</w:t>
      </w:r>
    </w:p>
    <w:p w14:paraId="196B6B85" w14:textId="490887D6" w:rsidR="00E5302D" w:rsidRDefault="00E5302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4FF142" w14:textId="15C69494" w:rsidR="00E5302D" w:rsidRPr="00C4681E" w:rsidRDefault="00056356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denominator</w:t>
      </w:r>
    </w:p>
    <w:p w14:paraId="2473ED24" w14:textId="1F446EAF" w:rsidR="00C4681E" w:rsidRPr="005566A5" w:rsidRDefault="00C4681E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3C5A43" w14:textId="15595ADD" w:rsidR="00C4681E" w:rsidRDefault="00DC125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dxdy=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dxdy</m:t>
        </m:r>
      </m:oMath>
      <w:r w:rsidR="00385D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FC02C" w14:textId="6FAC1BA4" w:rsidR="0069326D" w:rsidRPr="0069326D" w:rsidRDefault="00385D3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e>
        </m:nary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dy=-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dy</m:t>
        </m:r>
      </m:oMath>
      <w:r w:rsidR="006932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98325" w14:textId="77777777" w:rsidR="00E34431" w:rsidRDefault="00A35D6E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34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BE026" w14:textId="5B761001" w:rsidR="00385D3D" w:rsidRDefault="00E3443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in part (a), we proved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The denominator can be verified by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 w:rsidR="008827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24B9B" w14:textId="64F604FD" w:rsidR="005056B0" w:rsidRDefault="005056B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98B89" w14:textId="2CDEF86D" w:rsidR="00FC1B63" w:rsidRDefault="00FC1B6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numerator and denominator into fraction.</w:t>
      </w:r>
    </w:p>
    <w:p w14:paraId="646F7C4D" w14:textId="4FFBE623" w:rsidR="00FC1B63" w:rsidRDefault="00384FC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Z=X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)z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)z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1055B" w14:textId="608DD28D" w:rsidR="00FC1B63" w:rsidRPr="00182325" w:rsidRDefault="0018232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it is conditioned that </w:t>
      </w:r>
      <m:oMath>
        <m:r>
          <w:rPr>
            <w:rFonts w:ascii="Cambria Math" w:hAnsi="Cambria Math" w:cs="Times New Roman"/>
            <w:sz w:val="24"/>
            <w:szCs w:val="24"/>
          </w:rPr>
          <m:t>Z=X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 above equation can also replace </w:t>
      </w:r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6D5D1" w14:textId="77777777" w:rsidR="00182325" w:rsidRDefault="0018232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4BE4C" w14:textId="5E093F28" w:rsidR="00000F8C" w:rsidRDefault="00A345C2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CB78E5">
        <w:rPr>
          <w:rFonts w:ascii="Times New Roman" w:hAnsi="Times New Roman" w:cs="Times New Roman"/>
          <w:sz w:val="24"/>
          <w:szCs w:val="24"/>
        </w:rPr>
        <w:t xml:space="preserve"> </w:t>
      </w:r>
      <w:r w:rsidR="00000F8C">
        <w:rPr>
          <w:rFonts w:ascii="Times New Roman" w:hAnsi="Times New Roman" w:cs="Times New Roman"/>
          <w:sz w:val="24"/>
          <w:szCs w:val="24"/>
        </w:rPr>
        <w:t xml:space="preserve">Just like in part (c), conditioning on </w:t>
      </w:r>
      <m:oMath>
        <m:r>
          <w:rPr>
            <w:rFonts w:ascii="Cambria Math" w:hAnsi="Cambria Math" w:cs="Times New Roman"/>
            <w:sz w:val="24"/>
            <w:szCs w:val="24"/>
          </w:rPr>
          <m:t>Z=X</m:t>
        </m:r>
      </m:oMath>
      <w:r w:rsidR="00000F8C">
        <w:rPr>
          <w:rFonts w:ascii="Times New Roman" w:hAnsi="Times New Roman" w:cs="Times New Roman"/>
          <w:sz w:val="24"/>
          <w:szCs w:val="24"/>
        </w:rPr>
        <w:t xml:space="preserve"> would only consider a distribution when </w:t>
      </w:r>
      <m:oMath>
        <m:r>
          <w:rPr>
            <w:rFonts w:ascii="Cambria Math" w:hAnsi="Cambria Math" w:cs="Times New Roman"/>
            <w:sz w:val="24"/>
            <w:szCs w:val="24"/>
          </w:rPr>
          <m:t>X≤Y</m:t>
        </m:r>
      </m:oMath>
      <w:r w:rsidR="00000F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0F8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00F8C">
        <w:rPr>
          <w:rFonts w:ascii="Times New Roman" w:hAnsi="Times New Roman" w:cs="Times New Roman"/>
          <w:sz w:val="24"/>
          <w:szCs w:val="24"/>
        </w:rPr>
        <w:t xml:space="preserve"> part (c), a convolution of the individual density functions, in this case denoted by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000F8C">
        <w:rPr>
          <w:rFonts w:ascii="Times New Roman" w:hAnsi="Times New Roman" w:cs="Times New Roman"/>
          <w:sz w:val="24"/>
          <w:szCs w:val="24"/>
        </w:rPr>
        <w:t xml:space="preserve"> as the integrand, would be computer such that </w:t>
      </w:r>
      <m:oMath>
        <m:r>
          <w:rPr>
            <w:rFonts w:ascii="Cambria Math" w:hAnsi="Cambria Math" w:cs="Times New Roman"/>
            <w:sz w:val="24"/>
            <w:szCs w:val="24"/>
          </w:rPr>
          <m:t>X≤Y</m:t>
        </m:r>
      </m:oMath>
      <w:r w:rsidR="00000F8C">
        <w:rPr>
          <w:rFonts w:ascii="Times New Roman" w:hAnsi="Times New Roman" w:cs="Times New Roman"/>
          <w:sz w:val="24"/>
          <w:szCs w:val="24"/>
        </w:rPr>
        <w:t xml:space="preserve"> is taken into account. This would yield another exponential distribution in the end by looking at the previous part.</w:t>
      </w:r>
    </w:p>
    <w:p w14:paraId="5B7ED1D4" w14:textId="30CF008C" w:rsidR="00000F8C" w:rsidRDefault="00000F8C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63EF2" w14:textId="5BEDBDF5" w:rsidR="004D7DEF" w:rsidRDefault="00955CDE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memoryless property of exponential distribution, </w:t>
      </w:r>
      <w:r w:rsidR="00547FB4">
        <w:rPr>
          <w:rFonts w:ascii="Times New Roman" w:hAnsi="Times New Roman" w:cs="Times New Roman"/>
          <w:sz w:val="24"/>
          <w:szCs w:val="24"/>
        </w:rPr>
        <w:t xml:space="preserve">the difference </w:t>
      </w:r>
      <m:oMath>
        <m:r>
          <w:rPr>
            <w:rFonts w:ascii="Cambria Math" w:hAnsi="Cambria Math" w:cs="Times New Roman"/>
            <w:sz w:val="24"/>
            <w:szCs w:val="24"/>
          </w:rPr>
          <m:t>Y-Z</m:t>
        </m:r>
      </m:oMath>
      <w:r w:rsidR="002A36C4">
        <w:rPr>
          <w:rFonts w:ascii="Times New Roman" w:hAnsi="Times New Roman" w:cs="Times New Roman"/>
          <w:sz w:val="24"/>
          <w:szCs w:val="24"/>
        </w:rPr>
        <w:t xml:space="preserve"> comes from the same distribution as </w:t>
      </w:r>
      <w:r w:rsidR="002A36C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A36C4">
        <w:rPr>
          <w:rFonts w:ascii="Times New Roman" w:hAnsi="Times New Roman" w:cs="Times New Roman"/>
          <w:sz w:val="24"/>
          <w:szCs w:val="24"/>
        </w:rPr>
        <w:t xml:space="preserve">, without needing to </w:t>
      </w:r>
      <w:proofErr w:type="gramStart"/>
      <w:r w:rsidR="002A36C4">
        <w:rPr>
          <w:rFonts w:ascii="Times New Roman" w:hAnsi="Times New Roman" w:cs="Times New Roman"/>
          <w:sz w:val="24"/>
          <w:szCs w:val="24"/>
        </w:rPr>
        <w:t>known</w:t>
      </w:r>
      <w:proofErr w:type="gramEnd"/>
      <w:r w:rsidR="002A36C4">
        <w:rPr>
          <w:rFonts w:ascii="Times New Roman" w:hAnsi="Times New Roman" w:cs="Times New Roman"/>
          <w:sz w:val="24"/>
          <w:szCs w:val="24"/>
        </w:rPr>
        <w:t xml:space="preserve"> where the minimum i.e. </w:t>
      </w:r>
      <w:r w:rsidR="002A36C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2A36C4">
        <w:rPr>
          <w:rFonts w:ascii="Times New Roman" w:hAnsi="Times New Roman" w:cs="Times New Roman"/>
          <w:sz w:val="24"/>
          <w:szCs w:val="24"/>
        </w:rPr>
        <w:t xml:space="preserve"> even occurred prior to </w:t>
      </w:r>
      <w:r w:rsidR="002A36C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A36C4">
        <w:rPr>
          <w:rFonts w:ascii="Times New Roman" w:hAnsi="Times New Roman" w:cs="Times New Roman"/>
          <w:sz w:val="24"/>
          <w:szCs w:val="24"/>
        </w:rPr>
        <w:t xml:space="preserve">. Since distribution of </w:t>
      </w:r>
      <w:r w:rsidR="002A36C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A36C4">
        <w:rPr>
          <w:rFonts w:ascii="Times New Roman" w:hAnsi="Times New Roman" w:cs="Times New Roman"/>
          <w:sz w:val="24"/>
          <w:szCs w:val="24"/>
        </w:rPr>
        <w:t xml:space="preserve"> is known to have mean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2A36C4">
        <w:rPr>
          <w:rFonts w:ascii="Times New Roman" w:hAnsi="Times New Roman" w:cs="Times New Roman"/>
          <w:sz w:val="24"/>
          <w:szCs w:val="24"/>
        </w:rPr>
        <w:t xml:space="preserve">, this is also the case for </w:t>
      </w:r>
      <m:oMath>
        <m:r>
          <w:rPr>
            <w:rFonts w:ascii="Cambria Math" w:hAnsi="Cambria Math" w:cs="Times New Roman"/>
            <w:sz w:val="24"/>
            <w:szCs w:val="24"/>
          </w:rPr>
          <m:t>Y-Z</m:t>
        </m:r>
      </m:oMath>
      <w:r w:rsidR="002A36C4">
        <w:rPr>
          <w:rFonts w:ascii="Times New Roman" w:hAnsi="Times New Roman" w:cs="Times New Roman"/>
          <w:sz w:val="24"/>
          <w:szCs w:val="24"/>
        </w:rPr>
        <w:t>.</w:t>
      </w:r>
    </w:p>
    <w:p w14:paraId="4A9D3FD6" w14:textId="77777777" w:rsidR="00EF3CFA" w:rsidRDefault="00EF3CF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A5E31" w14:textId="70546651" w:rsidR="004D7DE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09556196" w14:textId="31662135" w:rsidR="00AB7071" w:rsidRDefault="00F113C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C2BB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X|X&lt;c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P(X&lt;c)</m:t>
            </m:r>
          </m:den>
        </m:f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I(x&lt;c)dx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P(X&lt;c)</m:t>
            </m:r>
          </m:den>
        </m:f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xλ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P(X&lt;c)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0C2BB9">
        <w:rPr>
          <w:rFonts w:ascii="Times New Roman" w:hAnsi="Times New Roman" w:cs="Times New Roman"/>
          <w:sz w:val="24"/>
          <w:szCs w:val="24"/>
        </w:rPr>
        <w:t xml:space="preserve"> </w:t>
      </w:r>
      <w:r w:rsidR="008A381B">
        <w:rPr>
          <w:rFonts w:ascii="Times New Roman" w:hAnsi="Times New Roman" w:cs="Times New Roman"/>
          <w:sz w:val="24"/>
          <w:szCs w:val="24"/>
        </w:rPr>
        <w:t xml:space="preserve"> </w:t>
      </w:r>
      <w:r w:rsidR="00414622">
        <w:rPr>
          <w:rFonts w:ascii="Times New Roman" w:hAnsi="Times New Roman" w:cs="Times New Roman"/>
          <w:sz w:val="24"/>
          <w:szCs w:val="24"/>
        </w:rPr>
        <w:t>//</w:t>
      </w:r>
      <w:r w:rsidR="00AB7071">
        <w:rPr>
          <w:rFonts w:ascii="Times New Roman" w:hAnsi="Times New Roman" w:cs="Times New Roman"/>
          <w:sz w:val="24"/>
          <w:szCs w:val="24"/>
        </w:rPr>
        <w:t>Definition of EV</w:t>
      </w:r>
    </w:p>
    <w:p w14:paraId="5CC7F7BE" w14:textId="6E7D5E22" w:rsidR="00DB6825" w:rsidRPr="00DB6825" w:rsidRDefault="00F02E49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P(X&lt;c)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-λu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P(X&lt;c)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-λu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d>
      </m:oMath>
      <w:r w:rsidR="00DB6825">
        <w:rPr>
          <w:rFonts w:ascii="Times New Roman" w:hAnsi="Times New Roman" w:cs="Times New Roman"/>
          <w:sz w:val="24"/>
          <w:szCs w:val="24"/>
        </w:rPr>
        <w:t xml:space="preserve"> // Integration by parts</w:t>
      </w:r>
    </w:p>
    <w:p w14:paraId="7FD1CDF9" w14:textId="77777777" w:rsidR="008A381B" w:rsidRDefault="00F02E49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P(X&lt;c)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-λu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</m:e>
        </m:d>
      </m:oMath>
      <w:r w:rsidR="006919E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X&lt;c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X&lt;c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</m:e>
        </m:d>
      </m:oMath>
    </w:p>
    <w:p w14:paraId="7BDC95BB" w14:textId="549FAE3F" w:rsidR="00C93EDD" w:rsidRDefault="008A381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X&lt;c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-λc</m:t>
            </m:r>
          </m:sup>
        </m:sSup>
      </m:oMath>
    </w:p>
    <w:p w14:paraId="0CEC94F6" w14:textId="27126A47" w:rsidR="00502AD0" w:rsidRDefault="00502AD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X&lt;c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λ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-2cλ</m:t>
                </m:r>
              </m:sup>
            </m:sSup>
            <m:r>
              <w:rPr>
                <w:rFonts w:ascii="Cambria Math" w:hAnsi="Cambria Math" w:cs="Times New Roman"/>
              </w:rPr>
              <m:t>-c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-2cλ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3C3BC59C" w14:textId="38E80576" w:rsidR="003A63AE" w:rsidRDefault="003A63AE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D72ED" w14:textId="55428BAC" w:rsidR="00F113CB" w:rsidRDefault="00F113CB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91A8C">
        <w:rPr>
          <w:rFonts w:ascii="Times New Roman" w:hAnsi="Times New Roman" w:cs="Times New Roman"/>
          <w:sz w:val="24"/>
          <w:szCs w:val="24"/>
        </w:rPr>
        <w:t xml:space="preserve"> Use the identity: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X&lt;c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X&lt;c</m:t>
            </m:r>
          </m:e>
        </m:d>
        <m:r>
          <m:rPr>
            <m:sty m:val="p"/>
          </m:rP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X&gt;c</m:t>
            </m:r>
          </m:e>
        </m:d>
        <m:r>
          <m:rPr>
            <m:sty m:val="p"/>
          </m:rPr>
          <w:rPr>
            <w:rFonts w:ascii="Cambria Math" w:hAnsi="Cambria Math"/>
          </w:rPr>
          <m:t>*P(X&gt;c)</m:t>
        </m:r>
      </m:oMath>
    </w:p>
    <w:p w14:paraId="74F53846" w14:textId="5299B746" w:rsidR="00254CF3" w:rsidRDefault="00254CF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identity can be re-arranged to compute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X&lt;c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X|X&gt;c</m:t>
                </m:r>
              </m:e>
            </m:d>
            <m:r>
              <w:rPr>
                <w:rFonts w:ascii="Cambria Math" w:hAnsi="Cambria Math" w:cs="Times New Roman"/>
              </w:rPr>
              <m:t>*P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X&gt;c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X&lt;c</m:t>
                </m:r>
              </m:e>
            </m:d>
          </m:den>
        </m:f>
      </m:oMath>
    </w:p>
    <w:p w14:paraId="3E257EC6" w14:textId="1B9C2EAB" w:rsidR="00F113CB" w:rsidRDefault="00F113C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7271E" w14:textId="4B93CB17" w:rsidR="00253758" w:rsidRDefault="00253758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parts are known or computed using properties of the exponential distribution.</w:t>
      </w:r>
    </w:p>
    <w:p w14:paraId="59049278" w14:textId="700774BA" w:rsidR="004D7DEF" w:rsidRDefault="00254CF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5FA68" w14:textId="77777777" w:rsidR="00A01B7A" w:rsidRDefault="00A01B7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17828" w14:textId="115E55B2" w:rsidR="00A01B7A" w:rsidRDefault="00A01B7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X|X&gt;c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xf(x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)dx=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xλ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dx=λ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480568">
        <w:rPr>
          <w:rFonts w:ascii="Times New Roman" w:hAnsi="Times New Roman" w:cs="Times New Roman"/>
          <w:sz w:val="24"/>
          <w:szCs w:val="24"/>
        </w:rPr>
        <w:t xml:space="preserve"> // Definition of expected value</w:t>
      </w:r>
    </w:p>
    <w:p w14:paraId="6B0A4BDA" w14:textId="4F299458" w:rsidR="00480568" w:rsidRDefault="00480568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-λu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nary>
              <m:nary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-λu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-λu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</m:sSubSup>
          </m:e>
        </m:d>
      </m:oMath>
      <w:r w:rsidR="00860075">
        <w:rPr>
          <w:rFonts w:ascii="Times New Roman" w:hAnsi="Times New Roman" w:cs="Times New Roman"/>
          <w:sz w:val="24"/>
          <w:szCs w:val="24"/>
        </w:rPr>
        <w:t xml:space="preserve"> </w:t>
      </w:r>
      <w:r w:rsidR="0002531B">
        <w:rPr>
          <w:rFonts w:ascii="Times New Roman" w:hAnsi="Times New Roman" w:cs="Times New Roman"/>
          <w:sz w:val="24"/>
          <w:szCs w:val="24"/>
        </w:rPr>
        <w:t>// Integration by parts</w:t>
      </w:r>
    </w:p>
    <w:p w14:paraId="1BCCBB9E" w14:textId="10C89705" w:rsidR="00860075" w:rsidRDefault="0086007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-λc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50F45" w14:textId="322A33E9" w:rsidR="0002531B" w:rsidRDefault="0002531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6469E" w14:textId="6A5AAC9F" w:rsidR="006100E0" w:rsidRDefault="006100E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-λc</m:t>
            </m:r>
          </m:sup>
        </m:sSup>
      </m:oMath>
      <w:r w:rsidR="00915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4DB6A" w14:textId="5341BA7D" w:rsidR="00254CF3" w:rsidRPr="004D7DEF" w:rsidRDefault="00AB25A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X&lt;c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-λc</m:t>
            </m:r>
          </m:sup>
        </m:sSup>
      </m:oMath>
      <w:r w:rsidR="002537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482DA" w14:textId="29ECB43F" w:rsidR="004D7DEF" w:rsidRPr="004D7DE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CBA090" w14:textId="158E4BA5" w:rsidR="004D7DEF" w:rsidRDefault="00550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the formula together.</w:t>
      </w:r>
    </w:p>
    <w:p w14:paraId="0EF8AE38" w14:textId="75405370" w:rsidR="005502E3" w:rsidRDefault="00550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DD943" w14:textId="30F577BD" w:rsidR="005502E3" w:rsidRPr="004D7DEF" w:rsidRDefault="005502E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X&lt;c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λ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-λc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λ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λ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-2cλ</m:t>
                </m:r>
              </m:sup>
            </m:sSup>
            <m:r>
              <w:rPr>
                <w:rFonts w:ascii="Cambria Math" w:hAnsi="Cambria Math" w:cs="Times New Roman"/>
              </w:rPr>
              <m:t>-c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-2cλ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-λc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0B84">
        <w:rPr>
          <w:rFonts w:ascii="Times New Roman" w:hAnsi="Times New Roman" w:cs="Times New Roman"/>
        </w:rPr>
        <w:t xml:space="preserve"> </w:t>
      </w:r>
    </w:p>
    <w:p w14:paraId="2289E1A8" w14:textId="1EA29EC8" w:rsidR="004D7DEF" w:rsidRPr="004D7DEF" w:rsidRDefault="004D7DE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2E03D" w14:textId="17926501" w:rsidR="006872AF" w:rsidRDefault="006872A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42F7FBB3" w14:textId="643EFD46" w:rsidR="006872AF" w:rsidRDefault="006872A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715BA">
        <w:rPr>
          <w:rFonts w:ascii="Times New Roman" w:hAnsi="Times New Roman" w:cs="Times New Roman"/>
          <w:sz w:val="24"/>
          <w:szCs w:val="24"/>
        </w:rPr>
        <w:t xml:space="preserve">Because of the memoryless property of the exponential distribution, the first person between A and B to be done being served still has mean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 w:rsidR="007715BA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D044F8">
        <w:rPr>
          <w:rFonts w:ascii="Times New Roman" w:hAnsi="Times New Roman" w:cs="Times New Roman"/>
          <w:sz w:val="24"/>
          <w:szCs w:val="24"/>
        </w:rPr>
        <w:t xml:space="preserve">C begins being served. </w:t>
      </w:r>
      <w:r w:rsidR="005134AB">
        <w:rPr>
          <w:rFonts w:ascii="Times New Roman" w:hAnsi="Times New Roman" w:cs="Times New Roman"/>
          <w:sz w:val="24"/>
          <w:szCs w:val="24"/>
        </w:rPr>
        <w:t xml:space="preserve">Person C also has mean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 w:rsidR="005134AB">
        <w:rPr>
          <w:rFonts w:ascii="Times New Roman" w:hAnsi="Times New Roman" w:cs="Times New Roman"/>
          <w:sz w:val="24"/>
          <w:szCs w:val="24"/>
        </w:rPr>
        <w:t xml:space="preserve"> during the start of being served, as stated by the problem. Since both the first person to be finished and person C have the same mean time being server </w:t>
      </w:r>
      <w:proofErr w:type="gramStart"/>
      <w:r w:rsidR="005134AB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5134A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 w:rsidR="005134AB">
        <w:rPr>
          <w:rFonts w:ascii="Times New Roman" w:hAnsi="Times New Roman" w:cs="Times New Roman"/>
          <w:sz w:val="24"/>
          <w:szCs w:val="24"/>
        </w:rPr>
        <w:t xml:space="preserve">, the probability that person C leaves last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134AB">
        <w:rPr>
          <w:rFonts w:ascii="Times New Roman" w:hAnsi="Times New Roman" w:cs="Times New Roman"/>
          <w:sz w:val="24"/>
          <w:szCs w:val="24"/>
        </w:rPr>
        <w:t>.</w:t>
      </w:r>
    </w:p>
    <w:p w14:paraId="5F875087" w14:textId="65292CAC" w:rsidR="005134AB" w:rsidRDefault="005134A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27AC7C" w14:textId="0FEA946B" w:rsidR="00AF60FC" w:rsidRDefault="005134A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B957A7">
        <w:rPr>
          <w:rFonts w:ascii="Times New Roman" w:hAnsi="Times New Roman" w:cs="Times New Roman"/>
          <w:sz w:val="24"/>
          <w:szCs w:val="24"/>
        </w:rPr>
        <w:t xml:space="preserve"> </w:t>
      </w:r>
      <w:r w:rsidR="00AF60FC">
        <w:rPr>
          <w:rFonts w:ascii="Times New Roman" w:hAnsi="Times New Roman" w:cs="Times New Roman"/>
          <w:sz w:val="24"/>
          <w:szCs w:val="24"/>
        </w:rPr>
        <w:t>Let R1 and R2 be the remaining time left for clerks 1 and 2 with their customers.</w:t>
      </w:r>
    </w:p>
    <w:p w14:paraId="354C8631" w14:textId="446B2C38" w:rsidR="00AF60FC" w:rsidRDefault="00F73F20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customer, C, would leave after addition time spent on top of the first of 2 customers to be finished.</w:t>
      </w:r>
    </w:p>
    <w:p w14:paraId="77A3B652" w14:textId="645BD744" w:rsidR="005134AB" w:rsidRDefault="00EE3465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R2 ≤ R1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2λ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2λ</m:t>
            </m:r>
          </m:den>
        </m:f>
      </m:oMath>
      <w:r w:rsidR="00F73F20">
        <w:rPr>
          <w:rFonts w:ascii="Times New Roman" w:hAnsi="Times New Roman" w:cs="Times New Roman"/>
        </w:rPr>
        <w:t xml:space="preserve"> </w:t>
      </w:r>
    </w:p>
    <w:p w14:paraId="6CD6DF2D" w14:textId="77777777" w:rsidR="00D3378F" w:rsidRDefault="00D3378F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D5F13" w14:textId="212168CF" w:rsidR="00B957A7" w:rsidRDefault="00B957A7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5λ</m:t>
            </m:r>
          </m:den>
        </m:f>
      </m:oMath>
    </w:p>
    <w:p w14:paraId="19BE7F8E" w14:textId="705DBD59" w:rsidR="00B22DE1" w:rsidRDefault="00B22DE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60142" w14:textId="6C3149B8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6C00B86C" w14:textId="5F2C677D" w:rsidR="00CA75EE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CA75EE">
        <w:rPr>
          <w:rFonts w:ascii="Times New Roman" w:hAnsi="Times New Roman" w:cs="Times New Roman"/>
          <w:sz w:val="24"/>
          <w:szCs w:val="24"/>
        </w:rPr>
        <w:t xml:space="preserve"> Removing the assumption of independent features, the same model becomes:</w:t>
      </w:r>
    </w:p>
    <w:p w14:paraId="458B18D3" w14:textId="666B974A" w:rsidR="00D446F8" w:rsidRDefault="00D446F8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D8F15FE" w14:textId="1AE762D9" w:rsidR="00240B94" w:rsidRDefault="0072256E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X=t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Y=c, π, θ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  <m:e>
            <m:r>
              <w:rPr>
                <w:rFonts w:ascii="Cambria Math" w:hAnsi="Cambria Math"/>
              </w:rPr>
              <m:t>Y=c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|Y=c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  <m:r>
          <w:rPr>
            <w:rFonts w:ascii="Cambria Math" w:hAnsi="Cambria Math"/>
          </w:rPr>
          <m:t>*⋯*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iD</m:t>
                </m:r>
              </m:sub>
            </m:sSub>
          </m:e>
          <m:e>
            <m:r>
              <w:rPr>
                <w:rFonts w:ascii="Cambria Math" w:hAnsi="Cambria Math"/>
              </w:rPr>
              <m:t>Y=c,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  <m:r>
                  <w:rPr>
                    <w:rFonts w:ascii="Cambria Math" w:hAnsi="Cambria Math"/>
                  </w:rPr>
                  <m:t>1:D-1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y=c,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...,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 j-1</m:t>
                </m:r>
              </m:sub>
            </m:sSub>
          </m:e>
        </m:d>
        <m:r>
          <w:rPr>
            <w:rFonts w:ascii="Cambria Math" w:hAnsi="Cambria Math"/>
          </w:rPr>
          <m:t xml:space="preserve"> for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FB44EE3" w14:textId="3348FF43" w:rsidR="00937BCF" w:rsidRDefault="00937BCF" w:rsidP="004D7DEF">
      <w:pPr>
        <w:spacing w:after="0"/>
        <w:jc w:val="both"/>
        <w:rPr>
          <w:rFonts w:ascii="Times New Roman" w:hAnsi="Times New Roman" w:cs="Times New Roman"/>
        </w:rPr>
      </w:pPr>
    </w:p>
    <w:p w14:paraId="12758828" w14:textId="1FB42EFE" w:rsidR="00937BCF" w:rsidRPr="005976F1" w:rsidRDefault="00082D19" w:rsidP="004D7D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assumption of independent features, </w:t>
      </w:r>
      <w:r w:rsidR="004B55A8">
        <w:rPr>
          <w:rFonts w:ascii="Times New Roman" w:hAnsi="Times New Roman" w:cs="Times New Roman"/>
        </w:rPr>
        <w:t>we can</w:t>
      </w:r>
      <w:r w:rsidR="00F35FD8">
        <w:rPr>
          <w:rFonts w:ascii="Times New Roman" w:hAnsi="Times New Roman" w:cs="Times New Roman"/>
        </w:rPr>
        <w:t xml:space="preserve"> arrive 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Y=c</m:t>
            </m:r>
          </m:e>
        </m:d>
      </m:oMath>
      <w:r w:rsidR="00211AC2">
        <w:rPr>
          <w:rFonts w:ascii="Times New Roman" w:hAnsi="Times New Roman" w:cs="Times New Roman"/>
        </w:rPr>
        <w:t xml:space="preserve"> by</w:t>
      </w:r>
      <w:r w:rsidR="004B55A8">
        <w:rPr>
          <w:rFonts w:ascii="Times New Roman" w:hAnsi="Times New Roman" w:cs="Times New Roman"/>
        </w:rPr>
        <w:t xml:space="preserve"> simply multiply the feature weights of </w:t>
      </w:r>
      <w:r w:rsidR="004B55A8">
        <w:rPr>
          <w:rFonts w:ascii="Times New Roman" w:hAnsi="Times New Roman" w:cs="Times New Roman"/>
          <w:i/>
          <w:iCs/>
        </w:rPr>
        <w:t xml:space="preserve">D </w:t>
      </w:r>
      <w:r w:rsidR="004B55A8">
        <w:rPr>
          <w:rFonts w:ascii="Times New Roman" w:hAnsi="Times New Roman" w:cs="Times New Roman"/>
        </w:rPr>
        <w:t>features together</w:t>
      </w:r>
      <w:r w:rsidR="00F921FE">
        <w:rPr>
          <w:rFonts w:ascii="Times New Roman" w:hAnsi="Times New Roman" w:cs="Times New Roman"/>
        </w:rPr>
        <w:t xml:space="preserve"> per class, yielding </w:t>
      </w:r>
      <m:oMath>
        <m:r>
          <w:rPr>
            <w:rFonts w:ascii="Cambria Math" w:hAnsi="Cambria Math" w:cs="Times New Roman"/>
          </w:rPr>
          <m:t>CD</m:t>
        </m:r>
      </m:oMath>
      <w:r w:rsidR="005976F1">
        <w:rPr>
          <w:rFonts w:ascii="Times New Roman" w:hAnsi="Times New Roman" w:cs="Times New Roman"/>
        </w:rPr>
        <w:t xml:space="preserve"> parameters</w:t>
      </w:r>
      <w:r w:rsidR="00F921FE">
        <w:rPr>
          <w:rFonts w:ascii="Times New Roman" w:hAnsi="Times New Roman" w:cs="Times New Roman"/>
        </w:rPr>
        <w:t xml:space="preserve">. We cannot do that now since independence is not valid for feature. </w:t>
      </w:r>
      <w:r w:rsidR="00937BCF">
        <w:rPr>
          <w:rFonts w:ascii="Times New Roman" w:hAnsi="Times New Roman" w:cs="Times New Roman"/>
        </w:rPr>
        <w:t xml:space="preserve">For each of </w:t>
      </w:r>
      <w:r w:rsidR="00937BCF">
        <w:rPr>
          <w:rFonts w:ascii="Times New Roman" w:hAnsi="Times New Roman" w:cs="Times New Roman"/>
          <w:i/>
          <w:iCs/>
        </w:rPr>
        <w:t>C</w:t>
      </w:r>
      <w:r w:rsidR="00937BCF">
        <w:rPr>
          <w:rFonts w:ascii="Times New Roman" w:hAnsi="Times New Roman" w:cs="Times New Roman"/>
        </w:rPr>
        <w:t xml:space="preserve"> classes, we can</w:t>
      </w:r>
      <w:r w:rsidR="00F921FE">
        <w:rPr>
          <w:rFonts w:ascii="Times New Roman" w:hAnsi="Times New Roman" w:cs="Times New Roman"/>
        </w:rPr>
        <w:t xml:space="preserve"> instead </w:t>
      </w:r>
      <w:r w:rsidR="00F35FD8">
        <w:rPr>
          <w:rFonts w:ascii="Times New Roman" w:hAnsi="Times New Roman" w:cs="Times New Roman"/>
        </w:rPr>
        <w:t xml:space="preserve">lookup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Y=c</m:t>
            </m:r>
          </m:e>
        </m:d>
      </m:oMath>
      <w:r w:rsidR="00035A1F">
        <w:rPr>
          <w:rFonts w:ascii="Times New Roman" w:hAnsi="Times New Roman" w:cs="Times New Roman"/>
        </w:rPr>
        <w:t xml:space="preserve"> given </w:t>
      </w:r>
      <w:r w:rsidR="00B1770B">
        <w:rPr>
          <w:rFonts w:ascii="Times New Roman" w:hAnsi="Times New Roman" w:cs="Times New Roman"/>
        </w:rPr>
        <w:t xml:space="preserve">using the </w:t>
      </w:r>
      <w:r w:rsidR="00B1770B">
        <w:rPr>
          <w:rFonts w:ascii="Times New Roman" w:hAnsi="Times New Roman" w:cs="Times New Roman"/>
          <w:i/>
          <w:iCs/>
        </w:rPr>
        <w:t>D</w:t>
      </w:r>
      <w:r w:rsidR="00B1770B">
        <w:rPr>
          <w:rFonts w:ascii="Times New Roman" w:hAnsi="Times New Roman" w:cs="Times New Roman"/>
        </w:rPr>
        <w:t xml:space="preserve"> features as a binary index or binary string as key. </w:t>
      </w:r>
      <w:r w:rsidR="00433398">
        <w:rPr>
          <w:rFonts w:ascii="Times New Roman" w:hAnsi="Times New Roman" w:cs="Times New Roman"/>
        </w:rPr>
        <w:t xml:space="preserve">For a feature space of length </w:t>
      </w:r>
      <w:r w:rsidR="00433398">
        <w:rPr>
          <w:rFonts w:ascii="Times New Roman" w:hAnsi="Times New Roman" w:cs="Times New Roman"/>
          <w:i/>
          <w:iCs/>
        </w:rPr>
        <w:t>D</w:t>
      </w:r>
      <w:r w:rsidR="00433398">
        <w:rPr>
          <w:rFonts w:ascii="Times New Roman" w:hAnsi="Times New Roman" w:cs="Times New Roman"/>
        </w:rPr>
        <w:t>, there are 2</w:t>
      </w:r>
      <w:r w:rsidR="00433398">
        <w:rPr>
          <w:rFonts w:ascii="Times New Roman" w:hAnsi="Times New Roman" w:cs="Times New Roman"/>
          <w:vertAlign w:val="superscript"/>
        </w:rPr>
        <w:t>D</w:t>
      </w:r>
      <w:r w:rsidR="00433398">
        <w:rPr>
          <w:rFonts w:ascii="Times New Roman" w:hAnsi="Times New Roman" w:cs="Times New Roman"/>
        </w:rPr>
        <w:t xml:space="preserve"> unique binary indexes</w:t>
      </w:r>
      <w:r w:rsidR="004638D9">
        <w:rPr>
          <w:rFonts w:ascii="Times New Roman" w:hAnsi="Times New Roman" w:cs="Times New Roman"/>
        </w:rPr>
        <w:t xml:space="preserve"> that are</w:t>
      </w:r>
      <w:r w:rsidR="005976F1">
        <w:rPr>
          <w:rFonts w:ascii="Times New Roman" w:hAnsi="Times New Roman" w:cs="Times New Roman"/>
        </w:rPr>
        <w:t xml:space="preserve"> possible. Therefore, the number of parameters over </w:t>
      </w:r>
      <w:r w:rsidR="005976F1">
        <w:rPr>
          <w:rFonts w:ascii="Times New Roman" w:hAnsi="Times New Roman" w:cs="Times New Roman"/>
          <w:i/>
          <w:iCs/>
        </w:rPr>
        <w:t>C</w:t>
      </w:r>
      <w:r w:rsidR="005976F1">
        <w:rPr>
          <w:rFonts w:ascii="Times New Roman" w:hAnsi="Times New Roman" w:cs="Times New Roman"/>
        </w:rPr>
        <w:t xml:space="preserve"> classes is </w:t>
      </w:r>
      <m:oMath>
        <m:r>
          <w:rPr>
            <w:rFonts w:ascii="Cambria Math" w:hAnsi="Cambria Math" w:cs="Times New Roman"/>
          </w:rPr>
          <m:t>C*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 w:rsidR="005976F1">
        <w:rPr>
          <w:rFonts w:ascii="Times New Roman" w:hAnsi="Times New Roman" w:cs="Times New Roman"/>
        </w:rPr>
        <w:t>.</w:t>
      </w:r>
    </w:p>
    <w:p w14:paraId="6EEF117B" w14:textId="647E7ED0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EBB9E" w14:textId="05308873" w:rsidR="00672716" w:rsidRPr="00672716" w:rsidRDefault="00240B94" w:rsidP="004168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4168E3">
        <w:rPr>
          <w:rFonts w:ascii="Times New Roman" w:hAnsi="Times New Roman" w:cs="Times New Roman"/>
          <w:sz w:val="24"/>
          <w:szCs w:val="24"/>
        </w:rPr>
        <w:t xml:space="preserve"> </w:t>
      </w:r>
      <w:r w:rsidR="00F95BA7">
        <w:rPr>
          <w:rFonts w:ascii="Times New Roman" w:hAnsi="Times New Roman" w:cs="Times New Roman"/>
          <w:sz w:val="24"/>
          <w:szCs w:val="24"/>
        </w:rPr>
        <w:t xml:space="preserve">For one instance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72716">
        <w:rPr>
          <w:rFonts w:ascii="Times New Roman" w:hAnsi="Times New Roman" w:cs="Times New Roman"/>
          <w:sz w:val="24"/>
          <w:szCs w:val="24"/>
        </w:rPr>
        <w:t>:</w:t>
      </w:r>
    </w:p>
    <w:p w14:paraId="5129CB79" w14:textId="0F8D3E5C" w:rsidR="00CC4E5D" w:rsidRPr="00CC4E5D" w:rsidRDefault="00CC4E5D" w:rsidP="004168E3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π, θ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π, θ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X=t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Y=c, π, θ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 j-1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3F6EB50D" w14:textId="4480B25D" w:rsidR="00F95BA7" w:rsidRDefault="00CC4E5D" w:rsidP="004168E3">
      <w:pPr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y=c,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 j-1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for c=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184763E4" w14:textId="4FA834D9" w:rsidR="009F4318" w:rsidRDefault="009F4318" w:rsidP="004168E3">
      <w:pPr>
        <w:spacing w:after="0"/>
        <w:jc w:val="both"/>
        <w:rPr>
          <w:rFonts w:ascii="Times New Roman" w:hAnsi="Times New Roman" w:cs="Times New Roman"/>
        </w:rPr>
      </w:pPr>
    </w:p>
    <w:p w14:paraId="03005302" w14:textId="4BC081B1" w:rsidR="009F4318" w:rsidRPr="00FC0BE6" w:rsidRDefault="009F4318" w:rsidP="00416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Note that </w:t>
      </w:r>
      <w:r w:rsidR="00EF0350">
        <w:rPr>
          <w:rFonts w:ascii="Times New Roman" w:hAnsi="Times New Roman" w:cs="Times New Roman"/>
        </w:rPr>
        <w:t xml:space="preserve">each instance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F0350">
        <w:rPr>
          <w:rFonts w:ascii="Times New Roman" w:hAnsi="Times New Roman" w:cs="Times New Roman"/>
        </w:rPr>
        <w:t xml:space="preserve"> has its own unique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72004">
        <w:rPr>
          <w:rFonts w:ascii="Times New Roman" w:hAnsi="Times New Roman" w:cs="Times New Roman"/>
        </w:rPr>
        <w:t xml:space="preserve"> that is looked up in the table described in part (a). Because features are not </w:t>
      </w:r>
      <w:proofErr w:type="spellStart"/>
      <w:r w:rsidR="00872004">
        <w:rPr>
          <w:rFonts w:ascii="Times New Roman" w:hAnsi="Times New Roman" w:cs="Times New Roman"/>
        </w:rPr>
        <w:t>iid</w:t>
      </w:r>
      <w:proofErr w:type="spellEnd"/>
      <w:r w:rsidR="00872004">
        <w:rPr>
          <w:rFonts w:ascii="Times New Roman" w:hAnsi="Times New Roman" w:cs="Times New Roman"/>
        </w:rPr>
        <w:t xml:space="preserve"> random variables,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72004">
        <w:rPr>
          <w:rFonts w:ascii="Times New Roman" w:hAnsi="Times New Roman" w:cs="Times New Roman"/>
        </w:rPr>
        <w:t xml:space="preserve"> cannot be broken down into a product </w:t>
      </w:r>
      <w:r w:rsidR="00FC0BE6">
        <w:rPr>
          <w:rFonts w:ascii="Times New Roman" w:hAnsi="Times New Roman" w:cs="Times New Roman"/>
        </w:rPr>
        <w:t xml:space="preserve">along feature subscript </w:t>
      </w:r>
      <w:r w:rsidR="00FC0BE6">
        <w:rPr>
          <w:rFonts w:ascii="Times New Roman" w:hAnsi="Times New Roman" w:cs="Times New Roman"/>
          <w:i/>
          <w:iCs/>
        </w:rPr>
        <w:t>j</w:t>
      </w:r>
      <w:r w:rsidR="00FC0BE6">
        <w:rPr>
          <w:rFonts w:ascii="Times New Roman" w:hAnsi="Times New Roman" w:cs="Times New Roman"/>
        </w:rPr>
        <w:t xml:space="preserve"> as seen in NBC.</w:t>
      </w:r>
    </w:p>
    <w:p w14:paraId="3410193D" w14:textId="31EF5468" w:rsidR="00F95BA7" w:rsidRDefault="00F95BA7" w:rsidP="004168E3">
      <w:pPr>
        <w:spacing w:after="0"/>
        <w:jc w:val="both"/>
        <w:rPr>
          <w:rFonts w:ascii="Times New Roman" w:hAnsi="Times New Roman" w:cs="Times New Roman"/>
        </w:rPr>
      </w:pPr>
    </w:p>
    <w:p w14:paraId="4585EF33" w14:textId="3E365410" w:rsidR="00672716" w:rsidRPr="00F95BA7" w:rsidRDefault="00672716" w:rsidP="004168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Likelihood function:</w:t>
      </w:r>
    </w:p>
    <w:p w14:paraId="3B497CD0" w14:textId="77907E02" w:rsidR="00E86673" w:rsidRPr="00E86673" w:rsidRDefault="00897796" w:rsidP="004168E3">
      <w:pPr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D|</m:t>
            </m:r>
            <m:r>
              <w:rPr>
                <w:rFonts w:ascii="Cambria Math" w:hAnsi="Cambria Math" w:cs="Times New Roman"/>
              </w:rPr>
              <m:t>π,θ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π, 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π,θ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X=t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Y=c, π, 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y = c,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 j-1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]</m:t>
        </m:r>
      </m:oMath>
      <w:r w:rsidR="00E86673">
        <w:rPr>
          <w:rFonts w:ascii="Times New Roman" w:hAnsi="Times New Roman" w:cs="Times New Roman"/>
        </w:rPr>
        <w:t xml:space="preserve"> </w:t>
      </w:r>
    </w:p>
    <w:p w14:paraId="0B8981DB" w14:textId="11B3A434" w:rsidR="004168E3" w:rsidRDefault="00E86673" w:rsidP="004168E3">
      <w:pPr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y=c,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 j-1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0FAB">
        <w:rPr>
          <w:rFonts w:ascii="Times New Roman" w:hAnsi="Times New Roman" w:cs="Times New Roman"/>
        </w:rPr>
        <w:t xml:space="preserve"> </w:t>
      </w:r>
      <w:r w:rsidR="003C69FB">
        <w:rPr>
          <w:rFonts w:ascii="Times New Roman" w:hAnsi="Times New Roman" w:cs="Times New Roman"/>
        </w:rPr>
        <w:t xml:space="preserve"> </w:t>
      </w:r>
    </w:p>
    <w:p w14:paraId="6062FAAB" w14:textId="3FAB3932" w:rsidR="00120FAB" w:rsidRDefault="00120FA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E0151" w14:textId="4D8E85C2" w:rsidR="0035337A" w:rsidRPr="00541D3C" w:rsidRDefault="0035337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can only be one specific </w:t>
      </w:r>
      <w:r w:rsidR="00541D3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41D3C">
        <w:rPr>
          <w:rFonts w:ascii="Times New Roman" w:hAnsi="Times New Roman" w:cs="Times New Roman"/>
          <w:sz w:val="24"/>
          <w:szCs w:val="24"/>
        </w:rPr>
        <w:t xml:space="preserve">-bit vector and class per instance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41D3C">
        <w:rPr>
          <w:rFonts w:ascii="Times New Roman" w:hAnsi="Times New Roman" w:cs="Times New Roman"/>
          <w:sz w:val="24"/>
          <w:szCs w:val="24"/>
        </w:rPr>
        <w:t xml:space="preserve">, therefore </w:t>
      </w:r>
      <w:r w:rsidR="00A11C6B">
        <w:rPr>
          <w:rFonts w:ascii="Times New Roman" w:hAnsi="Times New Roman" w:cs="Times New Roman"/>
          <w:sz w:val="24"/>
          <w:szCs w:val="24"/>
        </w:rPr>
        <w:t>the two (2) inner product operators are dismissed for simplification.</w:t>
      </w:r>
    </w:p>
    <w:p w14:paraId="78C81BBA" w14:textId="77777777" w:rsidR="00120FAB" w:rsidRDefault="00120FA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EA9E4" w14:textId="7176EDD3" w:rsidR="003C69FB" w:rsidRDefault="003C69F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Log-likelihood function:</w:t>
      </w:r>
    </w:p>
    <w:p w14:paraId="0283BEB0" w14:textId="2391699C" w:rsidR="00FF2A1E" w:rsidRPr="00FF2A1E" w:rsidRDefault="00A65241" w:rsidP="00A65241">
      <w:pPr>
        <w:tabs>
          <w:tab w:val="left" w:pos="349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og</m:t>
            </m:r>
          </m:fName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D|</m:t>
                </m:r>
                <m:r>
                  <w:rPr>
                    <w:rFonts w:ascii="Cambria Math" w:hAnsi="Cambria Math" w:cs="Times New Roman"/>
                  </w:rPr>
                  <m:t>π,θ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e>
            </m:d>
          </m:e>
        </m:func>
      </m:oMath>
    </w:p>
    <w:p w14:paraId="70C58408" w14:textId="44E56F59" w:rsidR="00FF2A1E" w:rsidRPr="00FF2A1E" w:rsidRDefault="00A65241" w:rsidP="00A65241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 w:rsidR="00FF2A1E">
        <w:rPr>
          <w:rFonts w:ascii="Times New Roman" w:hAnsi="Times New Roman" w:cs="Times New Roman"/>
        </w:rPr>
        <w:t xml:space="preserve"> </w:t>
      </w:r>
    </w:p>
    <w:p w14:paraId="125E2237" w14:textId="64FE623C" w:rsidR="00A65241" w:rsidRPr="000F73F0" w:rsidRDefault="00FF2A1E" w:rsidP="00A65241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-N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C</m:t>
            </m:r>
          </m:e>
        </m:func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 w:rsidR="00246F93">
        <w:rPr>
          <w:rFonts w:ascii="Times New Roman" w:hAnsi="Times New Roman" w:cs="Times New Roman"/>
        </w:rPr>
        <w:t xml:space="preserve"> </w:t>
      </w:r>
    </w:p>
    <w:p w14:paraId="2E40AE05" w14:textId="6979F2E6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53084" w14:textId="524F2B4C" w:rsidR="00C61C52" w:rsidRDefault="003C69FB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E5896">
        <w:rPr>
          <w:rFonts w:ascii="Times New Roman" w:hAnsi="Times New Roman" w:cs="Times New Roman"/>
          <w:sz w:val="24"/>
          <w:szCs w:val="24"/>
        </w:rPr>
        <w:t xml:space="preserve">The class distribution is given as uniform, so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DE5896">
        <w:rPr>
          <w:rFonts w:ascii="Times New Roman" w:hAnsi="Times New Roman" w:cs="Times New Roman"/>
          <w:sz w:val="24"/>
          <w:szCs w:val="24"/>
        </w:rPr>
        <w:t>.</w:t>
      </w:r>
    </w:p>
    <w:p w14:paraId="3F49C22F" w14:textId="4E23915F" w:rsidR="003C69FB" w:rsidRDefault="00045A0A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∈[0,1]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-N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func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 </m:t>
                </m:r>
              </m:e>
            </m:func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li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∈[0,1]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>
        </m:limLow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057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129F3" w14:textId="77777777" w:rsidR="006F7A02" w:rsidRDefault="006F7A02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F8518" w14:textId="2F060200" w:rsidR="00785D84" w:rsidRDefault="00A6524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5143E7">
        <w:rPr>
          <w:rFonts w:ascii="Times New Roman" w:hAnsi="Times New Roman" w:cs="Times New Roman"/>
          <w:sz w:val="24"/>
          <w:szCs w:val="24"/>
        </w:rPr>
        <w:t xml:space="preserve"> </w:t>
      </w:r>
      <w:r w:rsidR="009B2C92">
        <w:rPr>
          <w:rFonts w:ascii="Times New Roman" w:hAnsi="Times New Roman" w:cs="Times New Roman"/>
          <w:sz w:val="24"/>
          <w:szCs w:val="24"/>
        </w:rPr>
        <w:t>Runtime complexit</w:t>
      </w:r>
      <w:r w:rsidR="00122432">
        <w:rPr>
          <w:rFonts w:ascii="Times New Roman" w:hAnsi="Times New Roman" w:cs="Times New Roman"/>
          <w:sz w:val="24"/>
          <w:szCs w:val="24"/>
        </w:rPr>
        <w:t xml:space="preserve">y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ND</m:t>
            </m:r>
          </m:e>
        </m:d>
      </m:oMath>
      <w:r w:rsidR="005143E7">
        <w:rPr>
          <w:rFonts w:ascii="Times New Roman" w:hAnsi="Times New Roman" w:cs="Times New Roman"/>
          <w:sz w:val="24"/>
          <w:szCs w:val="24"/>
        </w:rPr>
        <w:t xml:space="preserve"> for both </w:t>
      </w:r>
      <w:r w:rsidR="00122432">
        <w:rPr>
          <w:rFonts w:ascii="Times New Roman" w:hAnsi="Times New Roman" w:cs="Times New Roman"/>
          <w:sz w:val="24"/>
          <w:szCs w:val="24"/>
        </w:rPr>
        <w:t xml:space="preserve">NBC and the full model. </w:t>
      </w:r>
      <w:r w:rsidR="00C63354">
        <w:rPr>
          <w:rFonts w:ascii="Times New Roman" w:hAnsi="Times New Roman" w:cs="Times New Roman"/>
          <w:sz w:val="24"/>
          <w:szCs w:val="24"/>
        </w:rPr>
        <w:t xml:space="preserve">Both </w:t>
      </w:r>
      <w:r w:rsidR="00122432">
        <w:rPr>
          <w:rFonts w:ascii="Times New Roman" w:hAnsi="Times New Roman" w:cs="Times New Roman"/>
          <w:sz w:val="24"/>
          <w:szCs w:val="24"/>
        </w:rPr>
        <w:t>algorithm</w:t>
      </w:r>
      <w:r w:rsidR="00C63354">
        <w:rPr>
          <w:rFonts w:ascii="Times New Roman" w:hAnsi="Times New Roman" w:cs="Times New Roman"/>
          <w:sz w:val="24"/>
          <w:szCs w:val="24"/>
        </w:rPr>
        <w:t>s</w:t>
      </w:r>
      <w:r w:rsidR="00122432">
        <w:rPr>
          <w:rFonts w:ascii="Times New Roman" w:hAnsi="Times New Roman" w:cs="Times New Roman"/>
          <w:sz w:val="24"/>
          <w:szCs w:val="24"/>
        </w:rPr>
        <w:t xml:space="preserve"> </w:t>
      </w:r>
      <w:r w:rsidR="00C63354">
        <w:rPr>
          <w:rFonts w:ascii="Times New Roman" w:hAnsi="Times New Roman" w:cs="Times New Roman"/>
          <w:sz w:val="24"/>
          <w:szCs w:val="24"/>
        </w:rPr>
        <w:t xml:space="preserve">require iteration through </w:t>
      </w:r>
      <w:r w:rsidR="00C6335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63354">
        <w:rPr>
          <w:rFonts w:ascii="Times New Roman" w:hAnsi="Times New Roman" w:cs="Times New Roman"/>
          <w:sz w:val="24"/>
          <w:szCs w:val="24"/>
        </w:rPr>
        <w:t xml:space="preserve"> instances, under which there is an iteration through </w:t>
      </w:r>
      <w:r w:rsidR="00C6335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C63354">
        <w:rPr>
          <w:rFonts w:ascii="Times New Roman" w:hAnsi="Times New Roman" w:cs="Times New Roman"/>
          <w:sz w:val="24"/>
          <w:szCs w:val="24"/>
        </w:rPr>
        <w:t xml:space="preserve"> features. Note that this accounts for the formulation of binary index in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  <w:r w:rsidR="005920F9">
        <w:rPr>
          <w:rFonts w:ascii="Times New Roman" w:hAnsi="Times New Roman" w:cs="Times New Roman"/>
          <w:sz w:val="24"/>
          <w:szCs w:val="24"/>
        </w:rPr>
        <w:t xml:space="preserve"> time. </w:t>
      </w:r>
    </w:p>
    <w:p w14:paraId="1487805C" w14:textId="2D541267" w:rsidR="005920F9" w:rsidRDefault="005920F9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2D01D" w14:textId="7F46D16C" w:rsidR="005920F9" w:rsidRDefault="005920F9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space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CDN</m:t>
            </m:r>
          </m:e>
        </m:d>
      </m:oMath>
      <w:r w:rsidR="004D06BE">
        <w:rPr>
          <w:rFonts w:ascii="Times New Roman" w:hAnsi="Times New Roman" w:cs="Times New Roman"/>
          <w:sz w:val="24"/>
          <w:szCs w:val="24"/>
        </w:rPr>
        <w:t xml:space="preserve"> for NBC.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4D06BE">
        <w:rPr>
          <w:rFonts w:ascii="Times New Roman" w:hAnsi="Times New Roman" w:cs="Times New Roman"/>
          <w:sz w:val="24"/>
          <w:szCs w:val="24"/>
        </w:rPr>
        <w:t xml:space="preserve"> can be stored in a </w:t>
      </w:r>
      <m:oMath>
        <m:r>
          <w:rPr>
            <w:rFonts w:ascii="Cambria Math" w:hAnsi="Cambria Math" w:cs="Times New Roman"/>
            <w:sz w:val="24"/>
            <w:szCs w:val="24"/>
          </w:rPr>
          <m:t>D×C</m:t>
        </m:r>
      </m:oMath>
      <w:r w:rsidR="004D06BE">
        <w:rPr>
          <w:rFonts w:ascii="Times New Roman" w:hAnsi="Times New Roman" w:cs="Times New Roman"/>
          <w:sz w:val="24"/>
          <w:szCs w:val="24"/>
        </w:rPr>
        <w:t xml:space="preserve"> matrix. And then there is the dataset of </w:t>
      </w:r>
      <w:r w:rsidR="004D06B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D06BE">
        <w:rPr>
          <w:rFonts w:ascii="Times New Roman" w:hAnsi="Times New Roman" w:cs="Times New Roman"/>
          <w:sz w:val="24"/>
          <w:szCs w:val="24"/>
        </w:rPr>
        <w:t xml:space="preserve"> instances. </w:t>
      </w:r>
      <w:r w:rsidR="00510F1D">
        <w:rPr>
          <w:rFonts w:ascii="Times New Roman" w:hAnsi="Times New Roman" w:cs="Times New Roman"/>
          <w:sz w:val="24"/>
          <w:szCs w:val="24"/>
        </w:rPr>
        <w:t xml:space="preserve">For the full model, memory space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*N</m:t>
            </m:r>
          </m:e>
        </m:d>
      </m:oMath>
      <w:r w:rsidR="00DE3CC7">
        <w:rPr>
          <w:rFonts w:ascii="Times New Roman" w:hAnsi="Times New Roman" w:cs="Times New Roman"/>
          <w:sz w:val="24"/>
          <w:szCs w:val="24"/>
        </w:rPr>
        <w:t xml:space="preserve">. The only difference here is that for each class table, there can be up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="00DE3CC7">
        <w:rPr>
          <w:rFonts w:ascii="Times New Roman" w:hAnsi="Times New Roman" w:cs="Times New Roman"/>
          <w:sz w:val="24"/>
          <w:szCs w:val="24"/>
        </w:rPr>
        <w:t xml:space="preserve"> </w:t>
      </w:r>
      <w:r w:rsidR="000F100F">
        <w:rPr>
          <w:rFonts w:ascii="Times New Roman" w:hAnsi="Times New Roman" w:cs="Times New Roman"/>
          <w:sz w:val="24"/>
          <w:szCs w:val="24"/>
        </w:rPr>
        <w:t>binary indexes.</w:t>
      </w:r>
    </w:p>
    <w:p w14:paraId="42208545" w14:textId="503D914B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03EF28" w14:textId="77777777" w:rsidR="001B6D04" w:rsidRPr="001B6D04" w:rsidRDefault="005143E7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B51DCF">
        <w:rPr>
          <w:rFonts w:ascii="Times New Roman" w:hAnsi="Times New Roman" w:cs="Times New Roman"/>
          <w:sz w:val="24"/>
          <w:szCs w:val="24"/>
        </w:rPr>
        <w:t xml:space="preserve">To use plug-in approximation, </w:t>
      </w:r>
      <w:r w:rsidR="000F2060">
        <w:rPr>
          <w:rFonts w:ascii="Times New Roman" w:hAnsi="Times New Roman" w:cs="Times New Roman"/>
          <w:sz w:val="24"/>
          <w:szCs w:val="24"/>
        </w:rPr>
        <w:t xml:space="preserve">test each </w:t>
      </w:r>
      <w:r w:rsidR="00A317D3">
        <w:rPr>
          <w:rFonts w:ascii="Times New Roman" w:hAnsi="Times New Roman" w:cs="Times New Roman"/>
          <w:sz w:val="24"/>
          <w:szCs w:val="24"/>
        </w:rPr>
        <w:t xml:space="preserve">of </w:t>
      </w:r>
      <w:r w:rsidR="00A317D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317D3">
        <w:rPr>
          <w:rFonts w:ascii="Times New Roman" w:hAnsi="Times New Roman" w:cs="Times New Roman"/>
          <w:sz w:val="24"/>
          <w:szCs w:val="24"/>
        </w:rPr>
        <w:t xml:space="preserve"> classes to find </w:t>
      </w:r>
    </w:p>
    <w:p w14:paraId="035A1794" w14:textId="6E473D4D" w:rsidR="00215CFD" w:rsidRDefault="00A317D3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1,…,C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P(Y=c|X=x,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="001B6D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7A550" w14:textId="465DCF18" w:rsidR="001B6D04" w:rsidRDefault="001B6D04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EAE2D" w14:textId="7D07FED4" w:rsidR="001B6D04" w:rsidRDefault="001B6D04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already given that</w:t>
      </w:r>
      <w:r w:rsidR="0049320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635729">
        <w:rPr>
          <w:rFonts w:ascii="Times New Roman" w:hAnsi="Times New Roman" w:cs="Times New Roman"/>
          <w:sz w:val="24"/>
          <w:szCs w:val="24"/>
        </w:rPr>
        <w:t xml:space="preserve">, so no need to </w:t>
      </w:r>
      <w:r w:rsidR="002C0008"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MAP</m:t>
            </m:r>
          </m:sub>
        </m:sSub>
      </m:oMath>
      <w:r w:rsidR="002C0008">
        <w:rPr>
          <w:rFonts w:ascii="Times New Roman" w:hAnsi="Times New Roman" w:cs="Times New Roman"/>
          <w:sz w:val="24"/>
          <w:szCs w:val="24"/>
        </w:rPr>
        <w:t xml:space="preserve"> from scratch</w:t>
      </w:r>
      <w:r w:rsidR="0049320F">
        <w:rPr>
          <w:rFonts w:ascii="Times New Roman" w:hAnsi="Times New Roman" w:cs="Times New Roman"/>
          <w:sz w:val="24"/>
          <w:szCs w:val="24"/>
        </w:rPr>
        <w:t>.</w:t>
      </w:r>
    </w:p>
    <w:p w14:paraId="5FFDFD48" w14:textId="3A60609D" w:rsidR="0049320F" w:rsidRDefault="00635729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</w:t>
      </w:r>
      <m:oMath>
        <m:r>
          <m:rPr>
            <m:sty m:val="p"/>
          </m:rPr>
          <w:rPr>
            <w:rFonts w:ascii="Cambria Math" w:hAnsi="Cambria Math"/>
          </w:rPr>
          <m:t>P(π, θ|D)</m:t>
        </m:r>
        <m:r>
          <m:rPr>
            <m:sty m:val="p"/>
          </m:rPr>
          <w:rPr>
            <w:rFonts w:ascii="Cambria Math" w:hAnsi="Cambria Math" w:cs="Cambria Math"/>
          </w:rPr>
          <m:t>∝</m:t>
        </m:r>
        <m:r>
          <m:rPr>
            <m:sty m:val="p"/>
          </m:rPr>
          <w:rPr>
            <w:rFonts w:ascii="Cambria Math" w:hAnsi="Cambria Math"/>
          </w:rPr>
          <m:t>P(D|</m:t>
        </m:r>
        <m:r>
          <m:rPr>
            <m:sty m:val="p"/>
          </m:rPr>
          <w:rPr>
            <w:rFonts w:ascii="Cambria Math" w:hAnsi="Cambria Math" w:cs="Calibri"/>
          </w:rPr>
          <m:t>π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m:rPr>
            <m:sty m:val="p"/>
          </m:rPr>
          <w:rPr>
            <w:rFonts w:ascii="Cambria Math" w:hAnsi="Cambria Math"/>
          </w:rPr>
          <m:t>)P(</m:t>
        </m:r>
        <m:r>
          <m:rPr>
            <m:sty m:val="p"/>
          </m:rPr>
          <w:rPr>
            <w:rFonts w:ascii="Cambria Math" w:hAnsi="Cambria Math" w:cs="Calibri"/>
          </w:rPr>
          <m:t>π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36554">
        <w:rPr>
          <w:rFonts w:ascii="Times New Roman" w:hAnsi="Times New Roman" w:cs="Times New Roman"/>
        </w:rPr>
        <w:t xml:space="preserve">, find estimate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MAP</m:t>
            </m:r>
          </m:sub>
        </m:sSub>
      </m:oMath>
      <w:r w:rsidR="00B36554">
        <w:rPr>
          <w:rFonts w:ascii="Times New Roman" w:hAnsi="Times New Roman" w:cs="Times New Roman"/>
        </w:rPr>
        <w:t xml:space="preserve"> that maximizes the expression</w:t>
      </w:r>
      <w:r w:rsidR="00D7562F">
        <w:rPr>
          <w:rFonts w:ascii="Times New Roman" w:hAnsi="Times New Roman" w:cs="Times New Roman"/>
        </w:rPr>
        <w:t>, which can be re-expressed below.</w:t>
      </w:r>
    </w:p>
    <w:p w14:paraId="1E674CB7" w14:textId="7BF6CE9C" w:rsidR="00D7562F" w:rsidRDefault="00D7562F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</w:rPr>
      </w:pPr>
    </w:p>
    <w:p w14:paraId="7BE46DC7" w14:textId="76088096" w:rsidR="00B36554" w:rsidRDefault="00D7562F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P(π, θ|D)</m:t>
        </m:r>
        <m:r>
          <m:rPr>
            <m:sty m:val="p"/>
          </m:rPr>
          <w:rPr>
            <w:rFonts w:ascii="Cambria Math" w:hAnsi="Cambria Math" w:cs="Cambria Math"/>
          </w:rPr>
          <m:t>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714EE">
        <w:rPr>
          <w:rFonts w:ascii="Times New Roman" w:hAnsi="Times New Roman" w:cs="Times New Roman"/>
        </w:rPr>
        <w:t xml:space="preserve"> </w:t>
      </w:r>
    </w:p>
    <w:p w14:paraId="3F39FFCA" w14:textId="2F16C79E" w:rsidR="00E714EE" w:rsidRDefault="00E714EE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</w:rPr>
      </w:pPr>
    </w:p>
    <w:p w14:paraId="17F4CD12" w14:textId="0729B559" w:rsidR="00E714EE" w:rsidRPr="00E714EE" w:rsidRDefault="00E714EE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Maximizing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s.t.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∈[0,1]</m:t>
        </m:r>
      </m:oMath>
      <w:r w:rsidR="00766F93">
        <w:rPr>
          <w:rFonts w:ascii="Times New Roman" w:hAnsi="Times New Roman" w:cs="Times New Roman"/>
        </w:rPr>
        <w:t xml:space="preserve"> yields 1</w:t>
      </w:r>
      <w:r w:rsidR="00AB3E56">
        <w:rPr>
          <w:rFonts w:ascii="Times New Roman" w:hAnsi="Times New Roman" w:cs="Times New Roman"/>
        </w:rPr>
        <w:t xml:space="preserve"> as before.</w:t>
      </w:r>
    </w:p>
    <w:p w14:paraId="4E31AE94" w14:textId="77777777" w:rsidR="001B6D04" w:rsidRDefault="001B6D04" w:rsidP="00215CFD">
      <w:pPr>
        <w:tabs>
          <w:tab w:val="left" w:pos="16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4A311" w14:textId="21AF07E2" w:rsidR="005070E0" w:rsidRDefault="00727A61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single instance to classify, </w:t>
      </w:r>
      <w:r w:rsidR="00D44172">
        <w:rPr>
          <w:rFonts w:ascii="Times New Roman" w:hAnsi="Times New Roman" w:cs="Times New Roman"/>
          <w:sz w:val="24"/>
          <w:szCs w:val="24"/>
        </w:rPr>
        <w:t xml:space="preserve">runtime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CD</m:t>
            </m:r>
          </m:e>
        </m:d>
      </m:oMath>
      <w:r w:rsidR="005070E0">
        <w:rPr>
          <w:rFonts w:ascii="Times New Roman" w:hAnsi="Times New Roman" w:cs="Times New Roman"/>
          <w:sz w:val="24"/>
          <w:szCs w:val="24"/>
        </w:rPr>
        <w:t xml:space="preserve"> for </w:t>
      </w:r>
      <w:r w:rsidR="00D44172">
        <w:rPr>
          <w:rFonts w:ascii="Times New Roman" w:hAnsi="Times New Roman" w:cs="Times New Roman"/>
          <w:sz w:val="24"/>
          <w:szCs w:val="24"/>
        </w:rPr>
        <w:t xml:space="preserve">NBC and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C31EE7">
        <w:rPr>
          <w:rFonts w:ascii="Times New Roman" w:hAnsi="Times New Roman" w:cs="Times New Roman"/>
          <w:sz w:val="24"/>
          <w:szCs w:val="24"/>
        </w:rPr>
        <w:t xml:space="preserve"> for full model</w:t>
      </w:r>
      <w:r w:rsidR="00D44172">
        <w:rPr>
          <w:rFonts w:ascii="Times New Roman" w:hAnsi="Times New Roman" w:cs="Times New Roman"/>
          <w:sz w:val="24"/>
          <w:szCs w:val="24"/>
        </w:rPr>
        <w:t>.</w:t>
      </w:r>
    </w:p>
    <w:p w14:paraId="303553FE" w14:textId="77777777" w:rsidR="005143E7" w:rsidRDefault="005143E7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BB97B" w14:textId="6BC3DAD6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53AF254C" w14:textId="38E9FEC4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2354E">
        <w:rPr>
          <w:rFonts w:ascii="Times New Roman" w:hAnsi="Times New Roman" w:cs="Times New Roman"/>
          <w:sz w:val="24"/>
          <w:szCs w:val="24"/>
        </w:rPr>
        <w:t xml:space="preserve"> </w:t>
      </w:r>
      <w:r w:rsidR="00DA2CA7">
        <w:rPr>
          <w:rFonts w:ascii="Times New Roman" w:hAnsi="Times New Roman" w:cs="Times New Roman"/>
          <w:sz w:val="24"/>
          <w:szCs w:val="24"/>
        </w:rPr>
        <w:t xml:space="preserve">Note that we can use the formula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den>
        </m:f>
      </m:oMath>
      <w:r w:rsidR="004C3EDB">
        <w:rPr>
          <w:rFonts w:ascii="Times New Roman" w:hAnsi="Times New Roman" w:cs="Times New Roman"/>
          <w:sz w:val="24"/>
          <w:szCs w:val="24"/>
        </w:rPr>
        <w:t>.</w:t>
      </w:r>
    </w:p>
    <w:p w14:paraId="03DF6978" w14:textId="132060BA" w:rsidR="004C3EDB" w:rsidRDefault="00CB64FD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10+260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270+2000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270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2270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≈0.119</m:t>
        </m:r>
      </m:oMath>
      <w:r w:rsidR="002B1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1BB42" w14:textId="10999A29" w:rsidR="00240B94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F6C733" w14:textId="6B562ECB" w:rsidR="004C3FB1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B15ED">
        <w:rPr>
          <w:rFonts w:ascii="Times New Roman" w:hAnsi="Times New Roman" w:cs="Times New Roman"/>
          <w:sz w:val="24"/>
          <w:szCs w:val="24"/>
        </w:rPr>
        <w:t xml:space="preserve"> </w:t>
      </w:r>
      <w:r w:rsidR="00790FD5">
        <w:rPr>
          <w:rFonts w:ascii="Times New Roman" w:hAnsi="Times New Roman" w:cs="Times New Roman"/>
          <w:sz w:val="24"/>
          <w:szCs w:val="24"/>
        </w:rPr>
        <w:t xml:space="preserve">It can be shown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α+N+X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α+N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Γ(∑kαk+Nk)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Γ(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</w:p>
    <w:p w14:paraId="35EF6E11" w14:textId="77777777" w:rsidR="00381D80" w:rsidRDefault="00D61ED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formula, we have </w:t>
      </w:r>
    </w:p>
    <w:p w14:paraId="6FBBDFCC" w14:textId="331F70F2" w:rsidR="00240B94" w:rsidRDefault="00D61ED3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=p,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=a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98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2270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97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2272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110!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97!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2269!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109!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96!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2271!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0.002</m:t>
        </m:r>
      </m:oMath>
      <w:r w:rsidR="00217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960DB" w14:textId="77777777" w:rsidR="00240B94" w:rsidRPr="004D7DEF" w:rsidRDefault="00240B94" w:rsidP="004D7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40B94" w:rsidRPr="004D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BA"/>
    <w:rsid w:val="00000F8C"/>
    <w:rsid w:val="0000316C"/>
    <w:rsid w:val="000155B5"/>
    <w:rsid w:val="0002531B"/>
    <w:rsid w:val="00035A1F"/>
    <w:rsid w:val="00045A0A"/>
    <w:rsid w:val="000462F2"/>
    <w:rsid w:val="00046BC4"/>
    <w:rsid w:val="00051745"/>
    <w:rsid w:val="00052843"/>
    <w:rsid w:val="00056356"/>
    <w:rsid w:val="00057C32"/>
    <w:rsid w:val="000715E2"/>
    <w:rsid w:val="00074E25"/>
    <w:rsid w:val="00080D85"/>
    <w:rsid w:val="00082D19"/>
    <w:rsid w:val="000863AE"/>
    <w:rsid w:val="00090209"/>
    <w:rsid w:val="000A221E"/>
    <w:rsid w:val="000B5E80"/>
    <w:rsid w:val="000B6D90"/>
    <w:rsid w:val="000C2BB9"/>
    <w:rsid w:val="000C61CB"/>
    <w:rsid w:val="000D14F8"/>
    <w:rsid w:val="000E3F7B"/>
    <w:rsid w:val="000F100F"/>
    <w:rsid w:val="000F1436"/>
    <w:rsid w:val="000F2060"/>
    <w:rsid w:val="000F6C40"/>
    <w:rsid w:val="0010011B"/>
    <w:rsid w:val="00113855"/>
    <w:rsid w:val="00114274"/>
    <w:rsid w:val="001158BF"/>
    <w:rsid w:val="00115E44"/>
    <w:rsid w:val="00116C30"/>
    <w:rsid w:val="00120FAB"/>
    <w:rsid w:val="00122432"/>
    <w:rsid w:val="00122B75"/>
    <w:rsid w:val="00131485"/>
    <w:rsid w:val="00131BAE"/>
    <w:rsid w:val="001344C1"/>
    <w:rsid w:val="001414A4"/>
    <w:rsid w:val="00144D3B"/>
    <w:rsid w:val="00156F85"/>
    <w:rsid w:val="00166847"/>
    <w:rsid w:val="001727CA"/>
    <w:rsid w:val="00182180"/>
    <w:rsid w:val="00182325"/>
    <w:rsid w:val="001A4350"/>
    <w:rsid w:val="001A4623"/>
    <w:rsid w:val="001A57C3"/>
    <w:rsid w:val="001B6D04"/>
    <w:rsid w:val="001C2449"/>
    <w:rsid w:val="001C29AB"/>
    <w:rsid w:val="001E0B41"/>
    <w:rsid w:val="001E77A9"/>
    <w:rsid w:val="00211AC2"/>
    <w:rsid w:val="00213CA7"/>
    <w:rsid w:val="00215CFD"/>
    <w:rsid w:val="0021705C"/>
    <w:rsid w:val="002375CB"/>
    <w:rsid w:val="00240B94"/>
    <w:rsid w:val="0024140B"/>
    <w:rsid w:val="00245F92"/>
    <w:rsid w:val="00246F93"/>
    <w:rsid w:val="00252C49"/>
    <w:rsid w:val="00253758"/>
    <w:rsid w:val="00254CF3"/>
    <w:rsid w:val="0026301C"/>
    <w:rsid w:val="0027317F"/>
    <w:rsid w:val="00273915"/>
    <w:rsid w:val="00286818"/>
    <w:rsid w:val="0028732A"/>
    <w:rsid w:val="00292A66"/>
    <w:rsid w:val="002955B3"/>
    <w:rsid w:val="002A36C4"/>
    <w:rsid w:val="002A4E2B"/>
    <w:rsid w:val="002B15ED"/>
    <w:rsid w:val="002C0008"/>
    <w:rsid w:val="002C42A1"/>
    <w:rsid w:val="002C69F7"/>
    <w:rsid w:val="002D545D"/>
    <w:rsid w:val="002E3EE5"/>
    <w:rsid w:val="00307C2C"/>
    <w:rsid w:val="003357C8"/>
    <w:rsid w:val="003465C5"/>
    <w:rsid w:val="003474D3"/>
    <w:rsid w:val="0035337A"/>
    <w:rsid w:val="00354B5B"/>
    <w:rsid w:val="00360996"/>
    <w:rsid w:val="00360F96"/>
    <w:rsid w:val="00366429"/>
    <w:rsid w:val="00381429"/>
    <w:rsid w:val="00381D80"/>
    <w:rsid w:val="0038205F"/>
    <w:rsid w:val="0038276B"/>
    <w:rsid w:val="00384ED9"/>
    <w:rsid w:val="00384FCA"/>
    <w:rsid w:val="00385D3D"/>
    <w:rsid w:val="00390D44"/>
    <w:rsid w:val="00391A5A"/>
    <w:rsid w:val="00391B7E"/>
    <w:rsid w:val="0039366C"/>
    <w:rsid w:val="003A3C04"/>
    <w:rsid w:val="003A63AE"/>
    <w:rsid w:val="003A6781"/>
    <w:rsid w:val="003B04DD"/>
    <w:rsid w:val="003B6549"/>
    <w:rsid w:val="003C1302"/>
    <w:rsid w:val="003C19DA"/>
    <w:rsid w:val="003C1A95"/>
    <w:rsid w:val="003C69FB"/>
    <w:rsid w:val="003D657D"/>
    <w:rsid w:val="003F1048"/>
    <w:rsid w:val="003F3E37"/>
    <w:rsid w:val="003F4C96"/>
    <w:rsid w:val="003F7B0B"/>
    <w:rsid w:val="00414039"/>
    <w:rsid w:val="00414622"/>
    <w:rsid w:val="00414CF1"/>
    <w:rsid w:val="004168E3"/>
    <w:rsid w:val="00417AB5"/>
    <w:rsid w:val="00422BD4"/>
    <w:rsid w:val="00433398"/>
    <w:rsid w:val="00440B90"/>
    <w:rsid w:val="00442CF5"/>
    <w:rsid w:val="00444885"/>
    <w:rsid w:val="00446ED7"/>
    <w:rsid w:val="00447635"/>
    <w:rsid w:val="00451002"/>
    <w:rsid w:val="004638D9"/>
    <w:rsid w:val="00472349"/>
    <w:rsid w:val="00475C69"/>
    <w:rsid w:val="00480568"/>
    <w:rsid w:val="0049320F"/>
    <w:rsid w:val="0049334F"/>
    <w:rsid w:val="004A1B20"/>
    <w:rsid w:val="004B04BB"/>
    <w:rsid w:val="004B0776"/>
    <w:rsid w:val="004B0BB3"/>
    <w:rsid w:val="004B55A8"/>
    <w:rsid w:val="004B66B1"/>
    <w:rsid w:val="004C3EDB"/>
    <w:rsid w:val="004C3FB1"/>
    <w:rsid w:val="004C627E"/>
    <w:rsid w:val="004D06BE"/>
    <w:rsid w:val="004D41D5"/>
    <w:rsid w:val="004D7DEF"/>
    <w:rsid w:val="004F12D7"/>
    <w:rsid w:val="004F20BA"/>
    <w:rsid w:val="004F6F22"/>
    <w:rsid w:val="004F79A7"/>
    <w:rsid w:val="005002CC"/>
    <w:rsid w:val="00502AD0"/>
    <w:rsid w:val="00504D4F"/>
    <w:rsid w:val="005056B0"/>
    <w:rsid w:val="005070E0"/>
    <w:rsid w:val="00510F1D"/>
    <w:rsid w:val="005134AB"/>
    <w:rsid w:val="005143E7"/>
    <w:rsid w:val="00516E64"/>
    <w:rsid w:val="00524FC5"/>
    <w:rsid w:val="00531EB0"/>
    <w:rsid w:val="00541D3C"/>
    <w:rsid w:val="00544557"/>
    <w:rsid w:val="005456C4"/>
    <w:rsid w:val="00547FB4"/>
    <w:rsid w:val="005502E3"/>
    <w:rsid w:val="0055301C"/>
    <w:rsid w:val="00553213"/>
    <w:rsid w:val="0055637C"/>
    <w:rsid w:val="005566A5"/>
    <w:rsid w:val="00560BFA"/>
    <w:rsid w:val="005920F9"/>
    <w:rsid w:val="00592D8D"/>
    <w:rsid w:val="005976F1"/>
    <w:rsid w:val="005A1FAB"/>
    <w:rsid w:val="005B0A4E"/>
    <w:rsid w:val="005B3DC7"/>
    <w:rsid w:val="005C177C"/>
    <w:rsid w:val="005C72AA"/>
    <w:rsid w:val="005D1DC5"/>
    <w:rsid w:val="005D502A"/>
    <w:rsid w:val="005D7DE6"/>
    <w:rsid w:val="005E3B1E"/>
    <w:rsid w:val="005F05F3"/>
    <w:rsid w:val="00601D83"/>
    <w:rsid w:val="00602671"/>
    <w:rsid w:val="00602DE9"/>
    <w:rsid w:val="006073E6"/>
    <w:rsid w:val="006100E0"/>
    <w:rsid w:val="006277A0"/>
    <w:rsid w:val="006331CE"/>
    <w:rsid w:val="00635729"/>
    <w:rsid w:val="00637D6A"/>
    <w:rsid w:val="006450EB"/>
    <w:rsid w:val="00652AA5"/>
    <w:rsid w:val="00672716"/>
    <w:rsid w:val="00681CCC"/>
    <w:rsid w:val="006828A1"/>
    <w:rsid w:val="006872AF"/>
    <w:rsid w:val="00690D79"/>
    <w:rsid w:val="006919EE"/>
    <w:rsid w:val="0069326D"/>
    <w:rsid w:val="006C20D0"/>
    <w:rsid w:val="006E05E0"/>
    <w:rsid w:val="006F7A02"/>
    <w:rsid w:val="0070156D"/>
    <w:rsid w:val="00702763"/>
    <w:rsid w:val="00703001"/>
    <w:rsid w:val="0070545C"/>
    <w:rsid w:val="00715230"/>
    <w:rsid w:val="0072256E"/>
    <w:rsid w:val="007229F9"/>
    <w:rsid w:val="00727A61"/>
    <w:rsid w:val="007419E9"/>
    <w:rsid w:val="00743AC7"/>
    <w:rsid w:val="00744AFB"/>
    <w:rsid w:val="007651A2"/>
    <w:rsid w:val="00766F93"/>
    <w:rsid w:val="007715BA"/>
    <w:rsid w:val="00771D6C"/>
    <w:rsid w:val="007801E9"/>
    <w:rsid w:val="00780BA7"/>
    <w:rsid w:val="00782718"/>
    <w:rsid w:val="00782C8F"/>
    <w:rsid w:val="00785D84"/>
    <w:rsid w:val="00790FD5"/>
    <w:rsid w:val="007A07BF"/>
    <w:rsid w:val="007A68A6"/>
    <w:rsid w:val="007B1671"/>
    <w:rsid w:val="007C107D"/>
    <w:rsid w:val="007C52D1"/>
    <w:rsid w:val="007D762F"/>
    <w:rsid w:val="007E4F67"/>
    <w:rsid w:val="00802F71"/>
    <w:rsid w:val="008159DC"/>
    <w:rsid w:val="008217CF"/>
    <w:rsid w:val="00824BBC"/>
    <w:rsid w:val="00827AC0"/>
    <w:rsid w:val="00840B84"/>
    <w:rsid w:val="00845606"/>
    <w:rsid w:val="008564A2"/>
    <w:rsid w:val="00860075"/>
    <w:rsid w:val="00865557"/>
    <w:rsid w:val="0086639B"/>
    <w:rsid w:val="008677FA"/>
    <w:rsid w:val="008679B1"/>
    <w:rsid w:val="00872004"/>
    <w:rsid w:val="00873540"/>
    <w:rsid w:val="00877556"/>
    <w:rsid w:val="008827E2"/>
    <w:rsid w:val="00884FC8"/>
    <w:rsid w:val="00886A1F"/>
    <w:rsid w:val="00891A8C"/>
    <w:rsid w:val="0089261A"/>
    <w:rsid w:val="00895113"/>
    <w:rsid w:val="00897796"/>
    <w:rsid w:val="008A381B"/>
    <w:rsid w:val="008B7514"/>
    <w:rsid w:val="008C5240"/>
    <w:rsid w:val="008D3BAC"/>
    <w:rsid w:val="008E0FD4"/>
    <w:rsid w:val="008E5E8D"/>
    <w:rsid w:val="008E6540"/>
    <w:rsid w:val="008E7025"/>
    <w:rsid w:val="008E7FB2"/>
    <w:rsid w:val="008F049E"/>
    <w:rsid w:val="008F4AF7"/>
    <w:rsid w:val="00905AC6"/>
    <w:rsid w:val="00913008"/>
    <w:rsid w:val="00915D1D"/>
    <w:rsid w:val="0091667C"/>
    <w:rsid w:val="009225A7"/>
    <w:rsid w:val="00923A2A"/>
    <w:rsid w:val="00926D33"/>
    <w:rsid w:val="00932335"/>
    <w:rsid w:val="00937BCF"/>
    <w:rsid w:val="00953A79"/>
    <w:rsid w:val="009540A2"/>
    <w:rsid w:val="00955CDE"/>
    <w:rsid w:val="009727E2"/>
    <w:rsid w:val="009758D5"/>
    <w:rsid w:val="00975AB9"/>
    <w:rsid w:val="00975DE6"/>
    <w:rsid w:val="0098058F"/>
    <w:rsid w:val="009915A1"/>
    <w:rsid w:val="009A1E51"/>
    <w:rsid w:val="009A2AB3"/>
    <w:rsid w:val="009B1020"/>
    <w:rsid w:val="009B2C92"/>
    <w:rsid w:val="009C6EF7"/>
    <w:rsid w:val="009D0B20"/>
    <w:rsid w:val="009D201A"/>
    <w:rsid w:val="009E281C"/>
    <w:rsid w:val="009E2EF7"/>
    <w:rsid w:val="009E556B"/>
    <w:rsid w:val="009F3F9C"/>
    <w:rsid w:val="009F4318"/>
    <w:rsid w:val="00A01B7A"/>
    <w:rsid w:val="00A046FB"/>
    <w:rsid w:val="00A11C6B"/>
    <w:rsid w:val="00A20077"/>
    <w:rsid w:val="00A20DBE"/>
    <w:rsid w:val="00A317D3"/>
    <w:rsid w:val="00A34287"/>
    <w:rsid w:val="00A345C2"/>
    <w:rsid w:val="00A35D6E"/>
    <w:rsid w:val="00A3634F"/>
    <w:rsid w:val="00A4394E"/>
    <w:rsid w:val="00A46802"/>
    <w:rsid w:val="00A63240"/>
    <w:rsid w:val="00A65241"/>
    <w:rsid w:val="00A66CA3"/>
    <w:rsid w:val="00A70AA8"/>
    <w:rsid w:val="00A91087"/>
    <w:rsid w:val="00A916F3"/>
    <w:rsid w:val="00A93157"/>
    <w:rsid w:val="00AA39C8"/>
    <w:rsid w:val="00AB050E"/>
    <w:rsid w:val="00AB25A0"/>
    <w:rsid w:val="00AB3E56"/>
    <w:rsid w:val="00AB7071"/>
    <w:rsid w:val="00AC0EE9"/>
    <w:rsid w:val="00AC55A3"/>
    <w:rsid w:val="00AC7835"/>
    <w:rsid w:val="00AD5C9E"/>
    <w:rsid w:val="00AD653E"/>
    <w:rsid w:val="00AE0D03"/>
    <w:rsid w:val="00AF60FC"/>
    <w:rsid w:val="00B12068"/>
    <w:rsid w:val="00B122BE"/>
    <w:rsid w:val="00B1770B"/>
    <w:rsid w:val="00B17867"/>
    <w:rsid w:val="00B17DDD"/>
    <w:rsid w:val="00B21AB8"/>
    <w:rsid w:val="00B22DE1"/>
    <w:rsid w:val="00B323E6"/>
    <w:rsid w:val="00B337B2"/>
    <w:rsid w:val="00B35A0F"/>
    <w:rsid w:val="00B36554"/>
    <w:rsid w:val="00B37DE6"/>
    <w:rsid w:val="00B406F2"/>
    <w:rsid w:val="00B507D7"/>
    <w:rsid w:val="00B51BF2"/>
    <w:rsid w:val="00B51DCF"/>
    <w:rsid w:val="00B75EC0"/>
    <w:rsid w:val="00B95179"/>
    <w:rsid w:val="00B957A7"/>
    <w:rsid w:val="00B9767D"/>
    <w:rsid w:val="00BA52B2"/>
    <w:rsid w:val="00BA6DF3"/>
    <w:rsid w:val="00BC6E22"/>
    <w:rsid w:val="00BD5A9A"/>
    <w:rsid w:val="00BE4162"/>
    <w:rsid w:val="00BE5F71"/>
    <w:rsid w:val="00BF48BA"/>
    <w:rsid w:val="00C11FDE"/>
    <w:rsid w:val="00C30E90"/>
    <w:rsid w:val="00C3197E"/>
    <w:rsid w:val="00C31EE7"/>
    <w:rsid w:val="00C42B25"/>
    <w:rsid w:val="00C4681E"/>
    <w:rsid w:val="00C61C52"/>
    <w:rsid w:val="00C622A0"/>
    <w:rsid w:val="00C63354"/>
    <w:rsid w:val="00C66A13"/>
    <w:rsid w:val="00C73184"/>
    <w:rsid w:val="00C73E21"/>
    <w:rsid w:val="00C77430"/>
    <w:rsid w:val="00C84DAC"/>
    <w:rsid w:val="00C90D85"/>
    <w:rsid w:val="00C933E3"/>
    <w:rsid w:val="00C93BE4"/>
    <w:rsid w:val="00C93EDD"/>
    <w:rsid w:val="00CA29DF"/>
    <w:rsid w:val="00CA6B87"/>
    <w:rsid w:val="00CA75EE"/>
    <w:rsid w:val="00CB64FD"/>
    <w:rsid w:val="00CB78E5"/>
    <w:rsid w:val="00CC4E5D"/>
    <w:rsid w:val="00CD69E9"/>
    <w:rsid w:val="00CE2BF3"/>
    <w:rsid w:val="00CE2FD4"/>
    <w:rsid w:val="00CF123A"/>
    <w:rsid w:val="00CF4372"/>
    <w:rsid w:val="00D001EA"/>
    <w:rsid w:val="00D00D60"/>
    <w:rsid w:val="00D044F8"/>
    <w:rsid w:val="00D155CF"/>
    <w:rsid w:val="00D16AF5"/>
    <w:rsid w:val="00D25D18"/>
    <w:rsid w:val="00D3378F"/>
    <w:rsid w:val="00D33BBA"/>
    <w:rsid w:val="00D34AAD"/>
    <w:rsid w:val="00D40307"/>
    <w:rsid w:val="00D440EB"/>
    <w:rsid w:val="00D44172"/>
    <w:rsid w:val="00D446F8"/>
    <w:rsid w:val="00D51548"/>
    <w:rsid w:val="00D53CB2"/>
    <w:rsid w:val="00D61A85"/>
    <w:rsid w:val="00D61ED3"/>
    <w:rsid w:val="00D6322F"/>
    <w:rsid w:val="00D664E1"/>
    <w:rsid w:val="00D703CD"/>
    <w:rsid w:val="00D72FF6"/>
    <w:rsid w:val="00D7562F"/>
    <w:rsid w:val="00D920C2"/>
    <w:rsid w:val="00D9326F"/>
    <w:rsid w:val="00D9599A"/>
    <w:rsid w:val="00DA2CA7"/>
    <w:rsid w:val="00DB29EB"/>
    <w:rsid w:val="00DB6825"/>
    <w:rsid w:val="00DC125B"/>
    <w:rsid w:val="00DC3615"/>
    <w:rsid w:val="00DD2B2A"/>
    <w:rsid w:val="00DE3CC7"/>
    <w:rsid w:val="00DE5896"/>
    <w:rsid w:val="00E02936"/>
    <w:rsid w:val="00E116BA"/>
    <w:rsid w:val="00E162E3"/>
    <w:rsid w:val="00E16FD2"/>
    <w:rsid w:val="00E2354E"/>
    <w:rsid w:val="00E25672"/>
    <w:rsid w:val="00E34431"/>
    <w:rsid w:val="00E403FE"/>
    <w:rsid w:val="00E40EA3"/>
    <w:rsid w:val="00E47636"/>
    <w:rsid w:val="00E5302D"/>
    <w:rsid w:val="00E559D1"/>
    <w:rsid w:val="00E616A0"/>
    <w:rsid w:val="00E6736A"/>
    <w:rsid w:val="00E714EE"/>
    <w:rsid w:val="00E75B0C"/>
    <w:rsid w:val="00E86673"/>
    <w:rsid w:val="00E9077E"/>
    <w:rsid w:val="00E9320C"/>
    <w:rsid w:val="00E937AA"/>
    <w:rsid w:val="00EA1BB0"/>
    <w:rsid w:val="00EA2FEA"/>
    <w:rsid w:val="00EB26BD"/>
    <w:rsid w:val="00EB49CA"/>
    <w:rsid w:val="00EC100D"/>
    <w:rsid w:val="00EE01AB"/>
    <w:rsid w:val="00EE3465"/>
    <w:rsid w:val="00EE47EF"/>
    <w:rsid w:val="00EF0350"/>
    <w:rsid w:val="00EF11FF"/>
    <w:rsid w:val="00EF21A8"/>
    <w:rsid w:val="00EF3CFA"/>
    <w:rsid w:val="00EF6433"/>
    <w:rsid w:val="00F02E49"/>
    <w:rsid w:val="00F07780"/>
    <w:rsid w:val="00F113CB"/>
    <w:rsid w:val="00F14BC6"/>
    <w:rsid w:val="00F172EB"/>
    <w:rsid w:val="00F23572"/>
    <w:rsid w:val="00F35FD8"/>
    <w:rsid w:val="00F4017F"/>
    <w:rsid w:val="00F40E2E"/>
    <w:rsid w:val="00F446CD"/>
    <w:rsid w:val="00F47693"/>
    <w:rsid w:val="00F502E1"/>
    <w:rsid w:val="00F560E6"/>
    <w:rsid w:val="00F57720"/>
    <w:rsid w:val="00F643DE"/>
    <w:rsid w:val="00F66DF1"/>
    <w:rsid w:val="00F73F20"/>
    <w:rsid w:val="00F762FE"/>
    <w:rsid w:val="00F81D93"/>
    <w:rsid w:val="00F831F6"/>
    <w:rsid w:val="00F84729"/>
    <w:rsid w:val="00F84C27"/>
    <w:rsid w:val="00F921FE"/>
    <w:rsid w:val="00F95BA7"/>
    <w:rsid w:val="00FA31D7"/>
    <w:rsid w:val="00FA731F"/>
    <w:rsid w:val="00FB52FF"/>
    <w:rsid w:val="00FB5EA9"/>
    <w:rsid w:val="00FB7863"/>
    <w:rsid w:val="00FC0BE6"/>
    <w:rsid w:val="00FC1B63"/>
    <w:rsid w:val="00FC2EE5"/>
    <w:rsid w:val="00FD301E"/>
    <w:rsid w:val="00FE2FDD"/>
    <w:rsid w:val="00FE4C47"/>
    <w:rsid w:val="00FF2A1E"/>
    <w:rsid w:val="00FF59F6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9811"/>
  <w15:chartTrackingRefBased/>
  <w15:docId w15:val="{EBD1AC86-3EF9-4625-BC66-2C165B45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D0DB-1A12-40DB-A5F7-FB27EC28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Qin,Caijun</dc:creator>
  <cp:keywords/>
  <dc:description/>
  <cp:lastModifiedBy>Qin,Caijun</cp:lastModifiedBy>
  <cp:revision>486</cp:revision>
  <dcterms:created xsi:type="dcterms:W3CDTF">2022-04-03T21:26:00Z</dcterms:created>
  <dcterms:modified xsi:type="dcterms:W3CDTF">2022-04-05T03:57:00Z</dcterms:modified>
</cp:coreProperties>
</file>