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E4CC" w14:textId="793E9853" w:rsidR="0017067A" w:rsidRPr="000F73F0" w:rsidRDefault="0017067A" w:rsidP="000F73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3F0">
        <w:rPr>
          <w:rFonts w:ascii="Times New Roman" w:hAnsi="Times New Roman" w:cs="Times New Roman"/>
          <w:b/>
          <w:bCs/>
          <w:sz w:val="24"/>
          <w:szCs w:val="24"/>
        </w:rPr>
        <w:t>Classification – Discrete Case</w:t>
      </w:r>
    </w:p>
    <w:p w14:paraId="6B62A105" w14:textId="7E1BDEF9" w:rsidR="00B350EB" w:rsidRPr="000F73F0" w:rsidRDefault="00B350EB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39AD1" w14:textId="5C0B7843" w:rsidR="00FB52FF" w:rsidRPr="000F73F0" w:rsidRDefault="00061C56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>Let the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 xml:space="preserve"> random input vector</w:t>
      </w:r>
      <w:r w:rsidRPr="000F73F0">
        <w:rPr>
          <w:rFonts w:ascii="Times New Roman" w:hAnsi="Times New Roman" w:cs="Times New Roman"/>
          <w:sz w:val="24"/>
          <w:szCs w:val="24"/>
        </w:rPr>
        <w:t xml:space="preserve"> represent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0F73F0">
        <w:rPr>
          <w:rFonts w:ascii="Times New Roman" w:hAnsi="Times New Roman" w:cs="Times New Roman"/>
          <w:sz w:val="24"/>
          <w:szCs w:val="24"/>
        </w:rPr>
        <w:t xml:space="preserve"> features, where each feature can be any of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F73F0">
        <w:rPr>
          <w:rFonts w:ascii="Times New Roman" w:hAnsi="Times New Roman" w:cs="Times New Roman"/>
          <w:sz w:val="24"/>
          <w:szCs w:val="24"/>
        </w:rPr>
        <w:t xml:space="preserve"> possible values, be denoted by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1,2,…,K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Pr="000F73F0">
        <w:rPr>
          <w:rFonts w:ascii="Times New Roman" w:hAnsi="Times New Roman" w:cs="Times New Roman"/>
          <w:sz w:val="24"/>
          <w:szCs w:val="24"/>
        </w:rPr>
        <w:t>.</w:t>
      </w:r>
    </w:p>
    <w:p w14:paraId="6F6C0DC1" w14:textId="6F3A5DA7" w:rsidR="00C31235" w:rsidRPr="000F73F0" w:rsidRDefault="00C31235" w:rsidP="000F73F0">
      <w:pPr>
        <w:tabs>
          <w:tab w:val="left" w:pos="35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7BFB0" w14:textId="58E4F19F" w:rsidR="00193A2E" w:rsidRPr="000F73F0" w:rsidRDefault="000258EF" w:rsidP="000F73F0">
      <w:pPr>
        <w:tabs>
          <w:tab w:val="left" w:pos="35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Let the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random output scalar</w:t>
      </w:r>
      <w:r w:rsidRPr="000F73F0">
        <w:rPr>
          <w:rFonts w:ascii="Times New Roman" w:hAnsi="Times New Roman" w:cs="Times New Roman"/>
          <w:sz w:val="24"/>
          <w:szCs w:val="24"/>
        </w:rPr>
        <w:t xml:space="preserve">, with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F73F0">
        <w:rPr>
          <w:rFonts w:ascii="Times New Roman" w:hAnsi="Times New Roman" w:cs="Times New Roman"/>
          <w:sz w:val="24"/>
          <w:szCs w:val="24"/>
        </w:rPr>
        <w:t xml:space="preserve"> possible classes, be denoted by </w:t>
      </w:r>
      <m:oMath>
        <m:r>
          <w:rPr>
            <w:rFonts w:ascii="Cambria Math" w:hAnsi="Cambria Math" w:cs="Times New Roman"/>
            <w:sz w:val="24"/>
            <w:szCs w:val="24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1, </m:t>
            </m:r>
            <m:r>
              <w:rPr>
                <w:rFonts w:ascii="Cambria Math" w:hAnsi="Cambria Math" w:cs="Times New Roman"/>
                <w:sz w:val="24"/>
                <w:szCs w:val="24"/>
              </w:rPr>
              <m:t>2,…,C</m:t>
            </m:r>
          </m:e>
        </m:d>
      </m:oMath>
      <w:r w:rsidR="00C27847" w:rsidRPr="000F73F0">
        <w:rPr>
          <w:rFonts w:ascii="Times New Roman" w:hAnsi="Times New Roman" w:cs="Times New Roman"/>
          <w:sz w:val="24"/>
          <w:szCs w:val="24"/>
        </w:rPr>
        <w:t>.</w:t>
      </w:r>
    </w:p>
    <w:p w14:paraId="23C5A90A" w14:textId="62163547" w:rsidR="00C31235" w:rsidRPr="000F73F0" w:rsidRDefault="00C31235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06E0CE" w14:textId="56202B81" w:rsidR="00C27847" w:rsidRPr="000F73F0" w:rsidRDefault="006F2FB1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>The joint probability mas</w:t>
      </w:r>
      <w:r w:rsidR="00761AEA" w:rsidRPr="000F73F0">
        <w:rPr>
          <w:rFonts w:ascii="Times New Roman" w:hAnsi="Times New Roman" w:cs="Times New Roman"/>
          <w:sz w:val="24"/>
          <w:szCs w:val="24"/>
        </w:rPr>
        <w:t>s</w:t>
      </w:r>
      <w:r w:rsidRPr="000F73F0">
        <w:rPr>
          <w:rFonts w:ascii="Times New Roman" w:hAnsi="Times New Roman" w:cs="Times New Roman"/>
          <w:sz w:val="24"/>
          <w:szCs w:val="24"/>
        </w:rPr>
        <w:t xml:space="preserve"> function,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 w:rsidR="00761AEA" w:rsidRPr="000F73F0">
        <w:rPr>
          <w:rFonts w:ascii="Times New Roman" w:hAnsi="Times New Roman" w:cs="Times New Roman"/>
          <w:sz w:val="24"/>
          <w:szCs w:val="24"/>
        </w:rPr>
        <w:t xml:space="preserve">, which is generally unknown, assigns </w:t>
      </w:r>
      <w:r w:rsidR="008705F8" w:rsidRPr="000F73F0">
        <w:rPr>
          <w:rFonts w:ascii="Times New Roman" w:hAnsi="Times New Roman" w:cs="Times New Roman"/>
          <w:sz w:val="24"/>
          <w:szCs w:val="24"/>
        </w:rPr>
        <w:t xml:space="preserve">the probability </w:t>
      </w:r>
      <w:r w:rsidR="009F6323" w:rsidRPr="000F73F0">
        <w:rPr>
          <w:rFonts w:ascii="Times New Roman" w:hAnsi="Times New Roman" w:cs="Times New Roman"/>
          <w:sz w:val="24"/>
          <w:szCs w:val="24"/>
        </w:rPr>
        <w:t xml:space="preserve">that a certain instance </w:t>
      </w:r>
      <w:r w:rsidR="009F6323" w:rsidRPr="000F73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9F6323" w:rsidRPr="000F73F0">
        <w:rPr>
          <w:rFonts w:ascii="Times New Roman" w:hAnsi="Times New Roman" w:cs="Times New Roman"/>
          <w:sz w:val="24"/>
          <w:szCs w:val="24"/>
        </w:rPr>
        <w:t xml:space="preserve"> belongs to class </w:t>
      </w:r>
      <w:r w:rsidR="009F6323" w:rsidRPr="000F73F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9F6323" w:rsidRPr="000F73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F4B6C" w14:textId="5C6D2F0C" w:rsidR="00C31235" w:rsidRPr="000F73F0" w:rsidRDefault="00C31235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2BDC4" w14:textId="401F2F50" w:rsidR="00C31235" w:rsidRPr="000F73F0" w:rsidRDefault="002874E7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Given input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73F0">
        <w:rPr>
          <w:rFonts w:ascii="Times New Roman" w:hAnsi="Times New Roman" w:cs="Times New Roman"/>
          <w:sz w:val="24"/>
          <w:szCs w:val="24"/>
        </w:rPr>
        <w:t xml:space="preserve">, we classify the instance to class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0F73F0">
        <w:rPr>
          <w:rFonts w:ascii="Times New Roman" w:hAnsi="Times New Roman" w:cs="Times New Roman"/>
          <w:sz w:val="24"/>
          <w:szCs w:val="24"/>
        </w:rPr>
        <w:t xml:space="preserve"> with some function </w:t>
      </w:r>
      <m:oMath>
        <m:r>
          <w:rPr>
            <w:rFonts w:ascii="Cambria Math" w:hAnsi="Cambria Math" w:cs="Times New Roman"/>
            <w:sz w:val="24"/>
            <w:szCs w:val="24"/>
          </w:rPr>
          <m:t>h:h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0F73F0">
        <w:rPr>
          <w:rFonts w:ascii="Times New Roman" w:hAnsi="Times New Roman" w:cs="Times New Roman"/>
          <w:sz w:val="24"/>
          <w:szCs w:val="24"/>
        </w:rPr>
        <w:t>.</w:t>
      </w:r>
    </w:p>
    <w:p w14:paraId="12F9EB27" w14:textId="5E2A96A8" w:rsidR="002874E7" w:rsidRPr="000F73F0" w:rsidRDefault="008E2D50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>For simplicity, assume each feature is binary i.e. can take on either 0 or 1.</w:t>
      </w:r>
    </w:p>
    <w:p w14:paraId="22E291C3" w14:textId="68FE9A70" w:rsidR="008E2D50" w:rsidRPr="000F73F0" w:rsidRDefault="008E2D50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7A829" w14:textId="0088D4B3" w:rsidR="008E2D50" w:rsidRPr="000F73F0" w:rsidRDefault="0019072D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sub>
        </m:sSub>
      </m:oMath>
      <w:r w:rsidR="00E963CA" w:rsidRPr="000F73F0">
        <w:rPr>
          <w:rFonts w:ascii="Times New Roman" w:hAnsi="Times New Roman" w:cs="Times New Roman"/>
          <w:sz w:val="24"/>
          <w:szCs w:val="24"/>
        </w:rPr>
        <w:t xml:space="preserve"> comes from a known probability distribution</w:t>
      </w:r>
      <w:r w:rsidR="008525EB" w:rsidRPr="000F73F0">
        <w:rPr>
          <w:rFonts w:ascii="Times New Roman" w:hAnsi="Times New Roman" w:cs="Times New Roman"/>
          <w:sz w:val="24"/>
          <w:szCs w:val="24"/>
        </w:rPr>
        <w:t xml:space="preserve"> but has unknown parameters,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8525EB" w:rsidRPr="000F73F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CB65F2" w:rsidRPr="000F73F0">
        <w:rPr>
          <w:rFonts w:ascii="Times New Roman" w:hAnsi="Times New Roman" w:cs="Times New Roman"/>
          <w:sz w:val="24"/>
          <w:szCs w:val="24"/>
        </w:rPr>
        <w:t xml:space="preserve">. The former </w:t>
      </w:r>
      <w:r w:rsidR="00C74CC2" w:rsidRPr="000F73F0">
        <w:rPr>
          <w:rFonts w:ascii="Times New Roman" w:hAnsi="Times New Roman" w:cs="Times New Roman"/>
          <w:sz w:val="24"/>
          <w:szCs w:val="24"/>
        </w:rPr>
        <w:t xml:space="preserve">is a vector </w:t>
      </w:r>
      <w:r w:rsidR="00153C28" w:rsidRPr="000F73F0">
        <w:rPr>
          <w:rFonts w:ascii="Times New Roman" w:hAnsi="Times New Roman" w:cs="Times New Roman"/>
          <w:sz w:val="24"/>
          <w:szCs w:val="24"/>
        </w:rPr>
        <w:t xml:space="preserve">with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  <w:r w:rsidR="00153C28" w:rsidRPr="000F73F0">
        <w:rPr>
          <w:rFonts w:ascii="Times New Roman" w:hAnsi="Times New Roman" w:cs="Times New Roman"/>
          <w:sz w:val="24"/>
          <w:szCs w:val="24"/>
        </w:rPr>
        <w:t xml:space="preserve"> elements, and the latter is a </w:t>
      </w:r>
      <m:oMath>
        <m:r>
          <w:rPr>
            <w:rFonts w:ascii="Cambria Math" w:hAnsi="Cambria Math" w:cs="Times New Roman"/>
            <w:sz w:val="24"/>
            <w:szCs w:val="24"/>
          </w:rPr>
          <m:t>D×C</m:t>
        </m:r>
      </m:oMath>
      <w:r w:rsidR="00153C28" w:rsidRPr="000F73F0">
        <w:rPr>
          <w:rFonts w:ascii="Times New Roman" w:hAnsi="Times New Roman" w:cs="Times New Roman"/>
          <w:sz w:val="24"/>
          <w:szCs w:val="24"/>
        </w:rPr>
        <w:t xml:space="preserve"> matrix.</w:t>
      </w:r>
    </w:p>
    <w:p w14:paraId="09F457D9" w14:textId="77CD3429" w:rsidR="00C31235" w:rsidRPr="000F73F0" w:rsidRDefault="00C31235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56F6D1" w14:textId="7B413BFB" w:rsidR="00436FBA" w:rsidRPr="000F73F0" w:rsidRDefault="005D1A7E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0F73F0">
        <w:rPr>
          <w:rFonts w:ascii="Times New Roman" w:hAnsi="Times New Roman" w:cs="Times New Roman"/>
          <w:sz w:val="24"/>
          <w:szCs w:val="24"/>
        </w:rPr>
        <w:t xml:space="preserve"> denote a feature vector with element index </w:t>
      </w:r>
      <m:oMath>
        <m:r>
          <w:rPr>
            <w:rFonts w:ascii="Cambria Math" w:hAnsi="Cambria Math" w:cs="Times New Roman"/>
            <w:sz w:val="24"/>
            <w:szCs w:val="24"/>
          </w:rPr>
          <m:t>j=1,2,…,D</m:t>
        </m:r>
      </m:oMath>
      <w:r w:rsidR="005563E1" w:rsidRPr="000F73F0">
        <w:rPr>
          <w:rFonts w:ascii="Times New Roman" w:hAnsi="Times New Roman" w:cs="Times New Roman"/>
          <w:sz w:val="24"/>
          <w:szCs w:val="24"/>
        </w:rPr>
        <w:t xml:space="preserve">, and let </w:t>
      </w:r>
      <w:r w:rsidR="005563E1" w:rsidRPr="000F73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563E1" w:rsidRPr="000F73F0">
        <w:rPr>
          <w:rFonts w:ascii="Times New Roman" w:hAnsi="Times New Roman" w:cs="Times New Roman"/>
          <w:sz w:val="24"/>
          <w:szCs w:val="24"/>
        </w:rPr>
        <w:t xml:space="preserve"> denote a scalar for class.</w:t>
      </w:r>
    </w:p>
    <w:p w14:paraId="10A6F60F" w14:textId="20CADB58" w:rsidR="00A4733F" w:rsidRPr="000F73F0" w:rsidRDefault="00A4733F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4D8B9F" w14:textId="29726E78" w:rsidR="00211508" w:rsidRPr="000F73F0" w:rsidRDefault="00211508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Recall that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  <w:r w:rsidRPr="000F73F0">
        <w:rPr>
          <w:rFonts w:ascii="Times New Roman" w:hAnsi="Times New Roman" w:cs="Times New Roman"/>
          <w:sz w:val="24"/>
          <w:szCs w:val="24"/>
        </w:rPr>
        <w:t xml:space="preserve"> for two events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F73F0">
        <w:rPr>
          <w:rFonts w:ascii="Times New Roman" w:hAnsi="Times New Roman" w:cs="Times New Roman"/>
          <w:sz w:val="24"/>
          <w:szCs w:val="24"/>
        </w:rPr>
        <w:t xml:space="preserve"> and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F73F0">
        <w:rPr>
          <w:rFonts w:ascii="Times New Roman" w:hAnsi="Times New Roman" w:cs="Times New Roman"/>
          <w:sz w:val="24"/>
          <w:szCs w:val="24"/>
        </w:rPr>
        <w:t>.</w:t>
      </w:r>
    </w:p>
    <w:p w14:paraId="28F30DBB" w14:textId="24C58C38" w:rsidR="009D0CA6" w:rsidRPr="000F73F0" w:rsidRDefault="00A4733F" w:rsidP="000F73F0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X=t,Y=c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π, θ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X=t,Y=c,π,θ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π,θ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P(X=t,Y=c,π,θ)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Y=c,π,θ</m:t>
                    </m:r>
                  </m:e>
                </m: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Y=c,π,θ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π,θ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P</m:t>
        </m:r>
        <m:d>
          <m:dPr>
            <m:ctrlPr>
              <w:rPr>
                <w:rFonts w:ascii="Cambria Math" w:hAnsi="Cambria Math" w:cs="Times New Roman"/>
                <w:color w:val="4472C4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X=t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Y=c, π, θ</m:t>
            </m:r>
          </m:e>
        </m:d>
        <m:r>
          <m:rPr>
            <m:sty m:val="p"/>
          </m:rPr>
          <w:rPr>
            <w:rFonts w:ascii="Cambria Math" w:hAnsi="Cambria Math" w:cs="Times New Roman"/>
            <w:color w:val="70AD47" w:themeColor="accent6"/>
          </w:rPr>
          <m:t>P</m:t>
        </m:r>
        <m:d>
          <m:dPr>
            <m:ctrlPr>
              <w:rPr>
                <w:rFonts w:ascii="Cambria Math" w:hAnsi="Cambria Math" w:cs="Times New Roman"/>
                <w:color w:val="70AD47" w:themeColor="accent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70AD47" w:themeColor="accent6"/>
              </w:rPr>
              <m:t>Y = c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70AD47" w:themeColor="accent6"/>
              </w:rPr>
              <m:t>π, θ</m:t>
            </m:r>
          </m:e>
        </m:d>
      </m:oMath>
      <w:r w:rsidR="009D0CA6" w:rsidRPr="000F73F0">
        <w:rPr>
          <w:rFonts w:ascii="Times New Roman" w:hAnsi="Times New Roman" w:cs="Times New Roman"/>
        </w:rPr>
        <w:t xml:space="preserve"> </w:t>
      </w:r>
    </w:p>
    <w:p w14:paraId="50D72047" w14:textId="66AD3BEA" w:rsidR="009D0CA6" w:rsidRPr="000F73F0" w:rsidRDefault="009D0CA6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</w:rPr>
        <w:t>Using the chain rule of conditional probability also explains the equality above.</w:t>
      </w:r>
    </w:p>
    <w:p w14:paraId="4D6F190D" w14:textId="77777777" w:rsidR="00436FBA" w:rsidRPr="000F73F0" w:rsidRDefault="00436FBA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14B8" w14:textId="4CA9D987" w:rsidR="00F87BF1" w:rsidRPr="000F73F0" w:rsidRDefault="000D6BB8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We assume that the probability of an arbitrary instance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73F0">
        <w:rPr>
          <w:rFonts w:ascii="Times New Roman" w:hAnsi="Times New Roman" w:cs="Times New Roman"/>
          <w:sz w:val="24"/>
          <w:szCs w:val="24"/>
        </w:rPr>
        <w:t xml:space="preserve">, based on just the parameters given previously and not on anything else i.e. values of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73F0">
        <w:rPr>
          <w:rFonts w:ascii="Times New Roman" w:hAnsi="Times New Roman" w:cs="Times New Roman"/>
          <w:sz w:val="24"/>
          <w:szCs w:val="24"/>
        </w:rPr>
        <w:t xml:space="preserve"> features, belonging to a specific class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F73F0">
        <w:rPr>
          <w:rFonts w:ascii="Times New Roman" w:hAnsi="Times New Roman" w:cs="Times New Roman"/>
          <w:sz w:val="24"/>
          <w:szCs w:val="24"/>
        </w:rPr>
        <w:t xml:space="preserve"> has the probability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π,θ)=P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Y=c|π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0F73F0">
        <w:rPr>
          <w:rFonts w:ascii="Times New Roman" w:hAnsi="Times New Roman" w:cs="Times New Roman"/>
          <w:sz w:val="24"/>
          <w:szCs w:val="24"/>
        </w:rPr>
        <w:t>.</w:t>
      </w:r>
    </w:p>
    <w:p w14:paraId="2B0AEB28" w14:textId="789B2F98" w:rsidR="000D6BB8" w:rsidRPr="000F73F0" w:rsidRDefault="000D6BB8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DE176" w14:textId="0B197CC4" w:rsidR="00393407" w:rsidRPr="000F73F0" w:rsidRDefault="00DF3692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>For the first factor, c</w:t>
      </w:r>
      <w:r w:rsidR="00393407" w:rsidRPr="000F73F0">
        <w:rPr>
          <w:rFonts w:ascii="Times New Roman" w:hAnsi="Times New Roman" w:cs="Times New Roman"/>
          <w:sz w:val="24"/>
          <w:szCs w:val="24"/>
        </w:rPr>
        <w:t xml:space="preserve">onditional on the class </w:t>
      </w:r>
      <w:r w:rsidR="00393407" w:rsidRPr="000F73F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393407" w:rsidRPr="000F73F0">
        <w:rPr>
          <w:rFonts w:ascii="Times New Roman" w:hAnsi="Times New Roman" w:cs="Times New Roman"/>
          <w:sz w:val="24"/>
          <w:szCs w:val="24"/>
        </w:rPr>
        <w:t xml:space="preserve">, </w:t>
      </w:r>
      <w:r w:rsidR="00393407" w:rsidRPr="000F73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93407" w:rsidRPr="000F73F0">
        <w:rPr>
          <w:rFonts w:ascii="Times New Roman" w:hAnsi="Times New Roman" w:cs="Times New Roman"/>
          <w:sz w:val="24"/>
          <w:szCs w:val="24"/>
        </w:rPr>
        <w:t xml:space="preserve"> only depends on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393407" w:rsidRPr="000F73F0">
        <w:rPr>
          <w:rFonts w:ascii="Times New Roman" w:hAnsi="Times New Roman" w:cs="Times New Roman"/>
          <w:sz w:val="24"/>
          <w:szCs w:val="24"/>
        </w:rPr>
        <w:t>.</w:t>
      </w:r>
    </w:p>
    <w:p w14:paraId="6C5D1175" w14:textId="207ACFBE" w:rsidR="000D6BB8" w:rsidRPr="000F73F0" w:rsidRDefault="00393407" w:rsidP="000F73F0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P</m:t>
        </m:r>
        <m:d>
          <m:dPr>
            <m:ctrlPr>
              <w:rPr>
                <w:rFonts w:ascii="Cambria Math" w:hAnsi="Cambria Math" w:cs="Times New Roman"/>
                <w:color w:val="4472C4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X=t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Y=c, π, θ</m:t>
            </m:r>
          </m:e>
        </m:d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=</m:t>
        </m:r>
        <m:sSubSup>
          <m:sSubSupPr>
            <m:ctrlPr>
              <w:rPr>
                <w:rFonts w:ascii="Cambria Math" w:hAnsi="Cambria Math" w:cs="Times New Roman"/>
                <w:color w:val="4472C4" w:themeColor="accen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P(</m:t>
        </m:r>
        <m:sSub>
          <m:sSubPr>
            <m:ctrlPr>
              <w:rPr>
                <w:rFonts w:ascii="Cambria Math" w:hAnsi="Cambria Math" w:cs="Times New Roman"/>
                <w:color w:val="4472C4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=</m:t>
        </m:r>
        <m:sSub>
          <m:sSubPr>
            <m:ctrlPr>
              <w:rPr>
                <w:rFonts w:ascii="Cambria Math" w:hAnsi="Cambria Math" w:cs="Times New Roman"/>
                <w:color w:val="4472C4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t</m:t>
            </m:r>
          </m:e>
          <m:sub>
            <m:r>
              <w:rPr>
                <w:rFonts w:ascii="Cambria Math" w:hAnsi="Cambria Math" w:cs="Times New Roman"/>
                <w:color w:val="4472C4" w:themeColor="accent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|Y= c,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</w:rPr>
              <m:t>θ</m:t>
            </m:r>
            <m:ctrlPr>
              <w:rPr>
                <w:rFonts w:ascii="Cambria Math" w:hAnsi="Cambria Math" w:cs="Times New Roman"/>
                <w:color w:val="4472C4" w:themeColor="accent1"/>
              </w:rPr>
            </m:ctrlPr>
          </m:e>
          <m:sub>
            <m:r>
              <w:rPr>
                <w:rFonts w:ascii="Cambria Math" w:hAnsi="Cambria Math" w:cs="Times New Roman"/>
                <w:color w:val="4472C4" w:themeColor="accent1"/>
              </w:rPr>
              <m:t>jc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)</m:t>
        </m:r>
      </m:oMath>
      <w:r w:rsidR="00DE0218" w:rsidRPr="000F73F0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D511FA1" w14:textId="64E00A77" w:rsidR="00F87BF1" w:rsidRPr="000F73F0" w:rsidRDefault="00F87BF1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639ED2" w14:textId="06301093" w:rsidR="00B86A5B" w:rsidRPr="000F73F0" w:rsidRDefault="00B86A5B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For binary features,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983190" w:rsidRPr="000F73F0">
        <w:rPr>
          <w:rFonts w:ascii="Times New Roman" w:hAnsi="Times New Roman" w:cs="Times New Roman"/>
          <w:sz w:val="24"/>
          <w:szCs w:val="24"/>
        </w:rPr>
        <w:t>, and the probability of the j</w:t>
      </w:r>
      <w:r w:rsidR="00983190" w:rsidRPr="000F73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3190" w:rsidRPr="000F73F0">
        <w:rPr>
          <w:rFonts w:ascii="Times New Roman" w:hAnsi="Times New Roman" w:cs="Times New Roman"/>
          <w:sz w:val="24"/>
          <w:szCs w:val="24"/>
        </w:rPr>
        <w:t xml:space="preserve"> feature being 1 (turned on) conditional on class </w:t>
      </w:r>
      <m:oMath>
        <m:r>
          <w:rPr>
            <w:rFonts w:ascii="Cambria Math" w:hAnsi="Cambria Math" w:cs="Times New Roman"/>
            <w:sz w:val="24"/>
            <w:szCs w:val="24"/>
          </w:rPr>
          <m:t>Y=c</m:t>
        </m:r>
      </m:oMath>
      <w:r w:rsidR="00983190" w:rsidRPr="000F73F0">
        <w:rPr>
          <w:rFonts w:ascii="Times New Roman" w:hAnsi="Times New Roman" w:cs="Times New Roman"/>
          <w:sz w:val="24"/>
          <w:szCs w:val="24"/>
        </w:rPr>
        <w:t xml:space="preserve"> follows a Bernoulli distribution.</w:t>
      </w:r>
    </w:p>
    <w:p w14:paraId="7CF87C90" w14:textId="63CFA41C" w:rsidR="00983190" w:rsidRPr="000F73F0" w:rsidRDefault="00983190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7B37E" w14:textId="66350983" w:rsidR="00983190" w:rsidRPr="000F73F0" w:rsidRDefault="00B43716" w:rsidP="000F73F0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≡P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|Y=c,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otherwise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⇒f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jc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p>
        </m:sSub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jc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p>
        </m:sSup>
      </m:oMath>
      <w:r w:rsidR="00064D1F" w:rsidRPr="000F73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CCF6287" w14:textId="1BBAE0CD" w:rsidR="00B43716" w:rsidRPr="000F73F0" w:rsidRDefault="00B43716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4ED5C3" w14:textId="653ECDBB" w:rsidR="00064D1F" w:rsidRPr="000F73F0" w:rsidRDefault="00DF3692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For the second factor,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Y=c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π, θ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F73F0">
        <w:rPr>
          <w:rFonts w:ascii="Times New Roman" w:hAnsi="Times New Roman" w:cs="Times New Roman"/>
        </w:rPr>
        <w:t xml:space="preserve"> very simply. </w:t>
      </w:r>
    </w:p>
    <w:p w14:paraId="1A9A456C" w14:textId="08EA207A" w:rsidR="00064D1F" w:rsidRPr="000F73F0" w:rsidRDefault="00064D1F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EC97E7" w14:textId="7A17DB6A" w:rsidR="00D44AD2" w:rsidRPr="000F73F0" w:rsidRDefault="00D44AD2" w:rsidP="000F7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Putting both factors back together, and substituting instance </w:t>
      </w:r>
      <w:r w:rsidRPr="000F73F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0F73F0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02809" w:rsidRPr="000F73F0">
        <w:rPr>
          <w:rFonts w:ascii="Times New Roman" w:hAnsi="Times New Roman" w:cs="Times New Roman"/>
          <w:sz w:val="24"/>
          <w:szCs w:val="24"/>
        </w:rPr>
        <w:t xml:space="preserve"> to use the index </w:t>
      </w:r>
      <w:r w:rsidR="00A02809" w:rsidRPr="000F73F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A02809" w:rsidRPr="000F73F0">
        <w:rPr>
          <w:rFonts w:ascii="Times New Roman" w:hAnsi="Times New Roman" w:cs="Times New Roman"/>
          <w:sz w:val="24"/>
          <w:szCs w:val="24"/>
        </w:rPr>
        <w:t>, see below.</w:t>
      </w:r>
    </w:p>
    <w:p w14:paraId="0CFDE087" w14:textId="79CDB15A" w:rsidR="003F180E" w:rsidRPr="000F73F0" w:rsidRDefault="00D44AD2" w:rsidP="000F73F0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,Y=c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π, θ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P</m:t>
        </m:r>
        <m:d>
          <m:dPr>
            <m:ctrlPr>
              <w:rPr>
                <w:rFonts w:ascii="Cambria Math" w:hAnsi="Cambria Math" w:cs="Times New Roman"/>
                <w:color w:val="4472C4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Y=c, π, θ</m:t>
            </m:r>
          </m:e>
        </m:d>
        <m:r>
          <m:rPr>
            <m:sty m:val="p"/>
          </m:rPr>
          <w:rPr>
            <w:rFonts w:ascii="Cambria Math" w:hAnsi="Cambria Math" w:cs="Times New Roman"/>
            <w:color w:val="70AD47" w:themeColor="accent6"/>
          </w:rPr>
          <m:t>P</m:t>
        </m:r>
        <m:d>
          <m:dPr>
            <m:ctrlPr>
              <w:rPr>
                <w:rFonts w:ascii="Cambria Math" w:hAnsi="Cambria Math" w:cs="Times New Roman"/>
                <w:color w:val="70AD47" w:themeColor="accent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70AD47" w:themeColor="accent6"/>
              </w:rPr>
              <m:t>Y = c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70AD47" w:themeColor="accent6"/>
              </w:rPr>
              <m:t>π, θ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color w:val="4472C4" w:themeColor="accen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P</m:t>
        </m:r>
        <m:d>
          <m:dPr>
            <m:ctrlPr>
              <w:rPr>
                <w:rFonts w:ascii="Cambria Math" w:hAnsi="Cambria Math" w:cs="Times New Roman"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ij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Y= c,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</w:rPr>
                  <m:t>θ</m:t>
                </m: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</w:rPr>
                  <m:t>jc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color w:val="70AD47" w:themeColor="accent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70AD47" w:themeColor="accent6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70AD47" w:themeColor="accent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AD47" w:themeColor="accent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</w:rPr>
                  <m:t>i</m:t>
                </m:r>
              </m:sub>
            </m:sSub>
          </m:sub>
        </m:sSub>
      </m:oMath>
      <w:r w:rsidR="003F180E" w:rsidRPr="000F73F0">
        <w:rPr>
          <w:rFonts w:ascii="Times New Roman" w:hAnsi="Times New Roman" w:cs="Times New Roman"/>
          <w:color w:val="70AD47" w:themeColor="accent6"/>
        </w:rPr>
        <w:t xml:space="preserve"> </w:t>
      </w:r>
    </w:p>
    <w:p w14:paraId="7E5D7B40" w14:textId="0833FFDE" w:rsidR="003F180E" w:rsidRPr="000F73F0" w:rsidRDefault="00CD00B3" w:rsidP="000F73F0">
      <w:pPr>
        <w:spacing w:after="0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color w:val="70AD47" w:themeColor="accent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70AD47" w:themeColor="accent6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70AD47" w:themeColor="accent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AD47" w:themeColor="accent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AD47" w:themeColor="accent6"/>
                  </w:rPr>
                  <m:t>i</m:t>
                </m:r>
              </m:sub>
            </m:sSub>
          </m:sub>
        </m:sSub>
        <m:sSubSup>
          <m:sSubSupPr>
            <m:ctrlPr>
              <w:rPr>
                <w:rFonts w:ascii="Cambria Math" w:hAnsi="Cambria Math" w:cs="Times New Roman"/>
                <w:color w:val="4472C4" w:themeColor="accen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4472C4" w:themeColor="accent1"/>
          </w:rPr>
          <m:t>f</m:t>
        </m:r>
        <m:d>
          <m:dPr>
            <m:ctrlPr>
              <w:rPr>
                <w:rFonts w:ascii="Cambria Math" w:hAnsi="Cambria Math" w:cs="Times New Roman"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color w:val="70AD47" w:themeColor="accent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70AD47" w:themeColor="accent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AD47" w:themeColor="accent6"/>
                  </w:rPr>
                  <m:t>Π</m:t>
                </m:r>
                <m:ctrlPr>
                  <w:rPr>
                    <w:rFonts w:ascii="Cambria Math" w:hAnsi="Cambria Math" w:cs="Times New Roman"/>
                    <w:color w:val="70AD47" w:themeColor="accent6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color w:val="70AD47" w:themeColor="accent6"/>
                  </w:rPr>
                  <m:t>C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color w:val="70AD47" w:themeColor="accent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70AD47" w:themeColor="accent6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color w:val="70AD47" w:themeColor="accent6"/>
                  </w:rPr>
                  <m:t>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70AD47" w:themeColor="accent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70AD47" w:themeColor="accent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70AD47" w:themeColor="accent6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Π</m:t>
                </m: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</w:rPr>
                  <m:t>D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</w:rPr>
                  <m:t>Π</m:t>
                </m: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</w:rPr>
                  <m:t>C</m:t>
                </m:r>
              </m:sup>
            </m:sSubSup>
            <m:r>
              <w:rPr>
                <w:rFonts w:ascii="Cambria Math" w:hAnsi="Cambria Math" w:cs="Times New Roman"/>
                <w:color w:val="4472C4" w:themeColor="accent1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4472C4" w:themeColor="accent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</w:rPr>
                          <m:t>jc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4472C4" w:themeColor="accent1"/>
                  </w:rPr>
                  <m:t>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d>
      </m:oMath>
      <w:r w:rsidR="003F180E" w:rsidRPr="000F73F0">
        <w:rPr>
          <w:rFonts w:ascii="Times New Roman" w:hAnsi="Times New Roman" w:cs="Times New Roman"/>
          <w:color w:val="4472C4" w:themeColor="accent1"/>
        </w:rPr>
        <w:t xml:space="preserve"> </w:t>
      </w:r>
    </w:p>
    <w:p w14:paraId="4E6A3105" w14:textId="77777777" w:rsidR="003F180E" w:rsidRPr="000F73F0" w:rsidRDefault="003F180E" w:rsidP="000F73F0">
      <w:pPr>
        <w:spacing w:after="0"/>
        <w:jc w:val="both"/>
        <w:rPr>
          <w:rFonts w:ascii="Times New Roman" w:hAnsi="Times New Roman" w:cs="Times New Roman"/>
        </w:rPr>
      </w:pPr>
    </w:p>
    <w:p w14:paraId="6B52551B" w14:textId="6ACDEF57" w:rsidR="00A00DF0" w:rsidRPr="000F73F0" w:rsidRDefault="00A00DF0" w:rsidP="000F73F0">
      <w:pPr>
        <w:spacing w:after="0"/>
        <w:jc w:val="both"/>
        <w:rPr>
          <w:rFonts w:ascii="Times New Roman" w:hAnsi="Times New Roman" w:cs="Times New Roman"/>
        </w:rPr>
      </w:pPr>
      <w:r w:rsidRPr="000F73F0">
        <w:rPr>
          <w:rFonts w:ascii="Times New Roman" w:hAnsi="Times New Roman" w:cs="Times New Roman"/>
        </w:rPr>
        <w:lastRenderedPageBreak/>
        <w:t xml:space="preserve">Denote the entire dataset for training by </w:t>
      </w:r>
      <m:oMath>
        <m:r>
          <m:rPr>
            <m:scr m:val="script"/>
          </m:rPr>
          <w:rPr>
            <w:rFonts w:ascii="Cambria Math" w:hAnsi="Cambria Math" w:cs="Times New Roman"/>
          </w:rPr>
          <m:t>D={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,…,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Pr="000F73F0">
        <w:rPr>
          <w:rFonts w:ascii="Times New Roman" w:hAnsi="Times New Roman" w:cs="Times New Roman"/>
        </w:rPr>
        <w:t>.</w:t>
      </w:r>
    </w:p>
    <w:p w14:paraId="6AEE9191" w14:textId="77777777" w:rsidR="00A00DF0" w:rsidRPr="000F73F0" w:rsidRDefault="00A00DF0" w:rsidP="000F73F0">
      <w:pPr>
        <w:spacing w:after="0"/>
        <w:jc w:val="both"/>
        <w:rPr>
          <w:rFonts w:ascii="Times New Roman" w:hAnsi="Times New Roman" w:cs="Times New Roman"/>
        </w:rPr>
      </w:pPr>
    </w:p>
    <w:p w14:paraId="6D9BABF8" w14:textId="77777777" w:rsidR="00AB72E2" w:rsidRPr="000F73F0" w:rsidRDefault="00AB72E2" w:rsidP="000F73F0">
      <w:pPr>
        <w:spacing w:after="0"/>
        <w:jc w:val="both"/>
        <w:rPr>
          <w:rFonts w:ascii="Times New Roman" w:hAnsi="Times New Roman" w:cs="Times New Roman"/>
        </w:rPr>
      </w:pPr>
      <w:r w:rsidRPr="000F73F0">
        <w:rPr>
          <w:rFonts w:ascii="Times New Roman" w:hAnsi="Times New Roman" w:cs="Times New Roman"/>
        </w:rPr>
        <w:t xml:space="preserve">The </w:t>
      </w:r>
      <w:r w:rsidRPr="000F73F0">
        <w:rPr>
          <w:rFonts w:ascii="Times New Roman" w:hAnsi="Times New Roman" w:cs="Times New Roman"/>
          <w:b/>
          <w:bCs/>
        </w:rPr>
        <w:t xml:space="preserve">likelihood function </w:t>
      </w:r>
      <w:r w:rsidRPr="000F73F0">
        <w:rPr>
          <w:rFonts w:ascii="Times New Roman" w:hAnsi="Times New Roman" w:cs="Times New Roman"/>
        </w:rPr>
        <w:t>is then given below.</w:t>
      </w:r>
    </w:p>
    <w:p w14:paraId="005ED66D" w14:textId="77777777" w:rsidR="00AB72E2" w:rsidRPr="000F73F0" w:rsidRDefault="00AB72E2" w:rsidP="000F73F0">
      <w:pPr>
        <w:spacing w:after="0"/>
        <w:jc w:val="both"/>
        <w:rPr>
          <w:rFonts w:ascii="Times New Roman" w:hAnsi="Times New Roman" w:cs="Times New Roman"/>
        </w:rPr>
      </w:pPr>
    </w:p>
    <w:p w14:paraId="1D15CF05" w14:textId="08539A26" w:rsidR="00D11E30" w:rsidRPr="000F73F0" w:rsidRDefault="003F180E" w:rsidP="000F73F0">
      <w:pPr>
        <w:spacing w:after="0"/>
        <w:jc w:val="both"/>
        <w:rPr>
          <w:rFonts w:ascii="Times New Roman" w:hAnsi="Times New Roman" w:cs="Times New Roman"/>
        </w:rPr>
      </w:pPr>
      <w:r w:rsidRPr="000F73F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π,θ|</m:t>
            </m:r>
            <m:r>
              <m:rPr>
                <m:scr m:val="script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,Y=c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π, θ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c=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f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c=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d>
      </m:oMath>
      <w:r w:rsidR="00A323DF" w:rsidRPr="000F73F0">
        <w:rPr>
          <w:rFonts w:ascii="Times New Roman" w:hAnsi="Times New Roman" w:cs="Times New Roman"/>
        </w:rPr>
        <w:t xml:space="preserve"> </w:t>
      </w:r>
    </w:p>
    <w:p w14:paraId="4019CE00" w14:textId="64A49BFF" w:rsidR="00DE6D84" w:rsidRPr="000F73F0" w:rsidRDefault="00D11E30" w:rsidP="000F73F0">
      <w:pPr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bSup>
            <m:r>
              <w:rPr>
                <w:rFonts w:ascii="Cambria Math" w:hAnsi="Cambria Math" w:cs="Times New Roman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c=1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jc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</m:sSub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1-θ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</m:sSub>
          </m:sup>
        </m:sSup>
      </m:oMath>
      <w:r w:rsidR="00A323DF" w:rsidRPr="000F73F0">
        <w:rPr>
          <w:rFonts w:ascii="Times New Roman" w:hAnsi="Times New Roman" w:cs="Times New Roman"/>
        </w:rPr>
        <w:t xml:space="preserve"> </w:t>
      </w:r>
    </w:p>
    <w:p w14:paraId="5A781A3A" w14:textId="5281A7DD" w:rsidR="00A323DF" w:rsidRPr="000F73F0" w:rsidRDefault="00A323DF" w:rsidP="000F73F0">
      <w:pPr>
        <w:tabs>
          <w:tab w:val="left" w:pos="349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311A778" w14:textId="2387A10C" w:rsidR="00543639" w:rsidRPr="000F73F0" w:rsidRDefault="00543639" w:rsidP="000F73F0">
      <w:pPr>
        <w:tabs>
          <w:tab w:val="left" w:pos="349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3F0">
        <w:rPr>
          <w:rFonts w:ascii="Times New Roman" w:hAnsi="Times New Roman" w:cs="Times New Roman"/>
          <w:sz w:val="24"/>
          <w:szCs w:val="24"/>
        </w:rPr>
        <w:t xml:space="preserve">The </w:t>
      </w:r>
      <w:r w:rsidRPr="000F73F0">
        <w:rPr>
          <w:rFonts w:ascii="Times New Roman" w:hAnsi="Times New Roman" w:cs="Times New Roman"/>
          <w:b/>
          <w:bCs/>
          <w:sz w:val="24"/>
          <w:szCs w:val="24"/>
        </w:rPr>
        <w:t>log-likelihood function</w:t>
      </w:r>
      <w:r w:rsidRPr="000F73F0">
        <w:rPr>
          <w:rFonts w:ascii="Times New Roman" w:hAnsi="Times New Roman" w:cs="Times New Roman"/>
          <w:sz w:val="24"/>
          <w:szCs w:val="24"/>
        </w:rPr>
        <w:t xml:space="preserve"> is then derived from the above function.</w:t>
      </w:r>
    </w:p>
    <w:p w14:paraId="253A04C8" w14:textId="6E5AD68E" w:rsidR="00543639" w:rsidRPr="000F73F0" w:rsidRDefault="00543639" w:rsidP="000F73F0">
      <w:pPr>
        <w:tabs>
          <w:tab w:val="left" w:pos="3491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π,θ</m:t>
                </m:r>
              </m:e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jc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jc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1-θ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jc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ctrlPr>
                  <w:rPr>
                    <w:rFonts w:ascii="Cambria Math" w:hAnsi="Cambria Math" w:cs="Times New Roman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sup>
            </m:sSubSup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jc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1-θ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jc</m:t>
                    </m:r>
                  </m:sub>
                </m:sSub>
              </m:sup>
            </m:sSup>
          </m:e>
        </m:func>
      </m:oMath>
      <w:r w:rsidRPr="000F7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B4501" w14:textId="77777777" w:rsidR="00CE0409" w:rsidRPr="000F73F0" w:rsidRDefault="00543639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c=1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jc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jc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jc</m:t>
                        </m:r>
                      </m:sub>
                    </m:sSub>
                  </m:e>
                </m:d>
              </m:e>
            </m:func>
          </m:e>
        </m:d>
      </m:oMath>
      <w:r w:rsidR="00CE0409" w:rsidRPr="000F73F0">
        <w:rPr>
          <w:rFonts w:ascii="Times New Roman" w:hAnsi="Times New Roman" w:cs="Times New Roman"/>
        </w:rPr>
        <w:t xml:space="preserve"> </w:t>
      </w:r>
    </w:p>
    <w:p w14:paraId="28BFECCC" w14:textId="77777777" w:rsidR="00CE0409" w:rsidRPr="000F73F0" w:rsidRDefault="00CE0409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203E7B77" w14:textId="77777777" w:rsidR="00271F6D" w:rsidRPr="000F73F0" w:rsidRDefault="00271F6D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 w:rsidRPr="000F73F0">
        <w:rPr>
          <w:rFonts w:ascii="Times New Roman" w:hAnsi="Times New Roman" w:cs="Times New Roman"/>
        </w:rPr>
        <w:t xml:space="preserve">Computing the maximum likelihood estimate is done by setting the first derivative of the above to zero (0) and solving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F73F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jc</m:t>
            </m:r>
          </m:sub>
        </m:sSub>
      </m:oMath>
      <w:r w:rsidRPr="000F73F0">
        <w:rPr>
          <w:rFonts w:ascii="Times New Roman" w:hAnsi="Times New Roman" w:cs="Times New Roman"/>
        </w:rPr>
        <w:t xml:space="preserve"> for empirical estimates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F73F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jc</m:t>
            </m:r>
          </m:sub>
        </m:sSub>
      </m:oMath>
      <w:r w:rsidRPr="000F73F0">
        <w:rPr>
          <w:rFonts w:ascii="Times New Roman" w:hAnsi="Times New Roman" w:cs="Times New Roman"/>
        </w:rPr>
        <w:t>, respectively.</w:t>
      </w:r>
    </w:p>
    <w:p w14:paraId="369D11C9" w14:textId="77777777" w:rsidR="00271F6D" w:rsidRPr="000F73F0" w:rsidRDefault="00271F6D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5BA7066A" w14:textId="7FF385AB" w:rsidR="00543639" w:rsidRPr="000F73F0" w:rsidRDefault="00A23B74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 w:rsidRPr="000F73F0">
        <w:rPr>
          <w:rFonts w:ascii="Times New Roman" w:hAnsi="Times New Roman" w:cs="Times New Roman"/>
        </w:rPr>
        <w:t xml:space="preserve">(1)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π,θ|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0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=1⇒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 xml:space="preserve">=0 </m:t>
            </m:r>
          </m:e>
        </m:d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c=1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="00A46B6D" w:rsidRPr="000F73F0">
        <w:rPr>
          <w:rFonts w:ascii="Times New Roman" w:hAnsi="Times New Roman" w:cs="Times New Roman"/>
        </w:rPr>
        <w:t>.</w:t>
      </w:r>
      <w:r w:rsidR="00543639" w:rsidRPr="000F73F0">
        <w:rPr>
          <w:rFonts w:ascii="Times New Roman" w:hAnsi="Times New Roman" w:cs="Times New Roman"/>
        </w:rPr>
        <w:t xml:space="preserve"> </w:t>
      </w:r>
    </w:p>
    <w:p w14:paraId="5AD7E74E" w14:textId="48A4AF02" w:rsidR="00543639" w:rsidRDefault="00A46B6D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 w:rsidRPr="000F73F0">
        <w:rPr>
          <w:rFonts w:ascii="Times New Roman" w:hAnsi="Times New Roman" w:cs="Times New Roman"/>
          <w:sz w:val="24"/>
          <w:szCs w:val="24"/>
        </w:rPr>
        <w:t>(2)</w:t>
      </w:r>
      <w:r w:rsidRPr="000F73F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π,θ|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</m:sSub>
          </m:den>
        </m:f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</w:rPr>
          <m:t>⇒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jc</m:t>
                </m:r>
              </m:sub>
            </m:sSub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</m:sSub>
          </m:den>
        </m:f>
        <m:r>
          <w:rPr>
            <w:rFonts w:ascii="Cambria Math" w:hAnsi="Cambria Math" w:cs="Times New Roman"/>
          </w:rPr>
          <m:t>=0⇒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jc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</m:oMath>
    </w:p>
    <w:p w14:paraId="70DAA87B" w14:textId="0F7E5ED6" w:rsidR="0059348F" w:rsidRDefault="0059348F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7E08FDCC" w14:textId="2B38D419" w:rsidR="0059348F" w:rsidRDefault="0059348F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A Priori</w:t>
      </w:r>
    </w:p>
    <w:p w14:paraId="3E2D8F36" w14:textId="77777777" w:rsidR="0059348F" w:rsidRPr="000F73F0" w:rsidRDefault="0059348F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2C2488B3" w14:textId="2962CC99" w:rsidR="000F73F0" w:rsidRPr="000F73F0" w:rsidRDefault="000F73F0" w:rsidP="000F73F0">
      <w:pPr>
        <w:tabs>
          <w:tab w:val="left" w:pos="3491"/>
        </w:tabs>
        <w:spacing w:after="0"/>
        <w:rPr>
          <w:rFonts w:ascii="Times New Roman" w:hAnsi="Times New Roman" w:cs="Times New Roman"/>
          <w:b/>
          <w:bCs/>
        </w:rPr>
      </w:pPr>
      <w:r w:rsidRPr="000F73F0">
        <w:rPr>
          <w:rFonts w:ascii="Times New Roman" w:hAnsi="Times New Roman" w:cs="Times New Roman"/>
          <w:b/>
          <w:bCs/>
        </w:rPr>
        <w:t>Derivation based on Factored Posterior</w:t>
      </w:r>
    </w:p>
    <w:p w14:paraId="4E4FCC31" w14:textId="77777777" w:rsidR="000F73F0" w:rsidRPr="000F73F0" w:rsidRDefault="000F73F0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759AF5CA" w14:textId="73BE9C6A" w:rsidR="000F73F0" w:rsidRPr="000F73F0" w:rsidRDefault="00897567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π,θ</m:t>
            </m:r>
          </m:e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</m:t>
            </m:r>
          </m:e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</m:t>
            </m:r>
          </m:e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D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c=1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jc</m:t>
                </m:r>
              </m:sub>
            </m:sSub>
          </m:e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D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0CFA7468" w14:textId="194CB356" w:rsidR="000F73F0" w:rsidRPr="000F73F0" w:rsidRDefault="00D60542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⇒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  <m:ctrlPr>
                  <w:rPr>
                    <w:rFonts w:ascii="Cambria Math" w:hAnsi="Cambria Math" w:cs="Times New Roman"/>
                  </w:rPr>
                </m:ctrlPr>
              </m:e>
              <m:lim>
                <m:r>
                  <w:rPr>
                    <w:rFonts w:ascii="Cambria Math" w:hAnsi="Cambria Math" w:cs="Times New Roman"/>
                  </w:rPr>
                  <m:t>π,θ</m:t>
                </m:r>
                <m:ctrlPr>
                  <w:rPr>
                    <w:rFonts w:ascii="Cambria Math" w:hAnsi="Cambria Math" w:cs="Times New Roman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π,θ|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D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π|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</m:e>
            </m:fun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θ|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π|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</m:e>
            </m:fun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θ|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</m:e>
            </m:func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4CF4DDB5" w14:textId="68EA3F72" w:rsidR="000F73F0" w:rsidRPr="000F73F0" w:rsidRDefault="000F73F0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7D90D852" w14:textId="38C7AECF" w:rsidR="000F73F0" w:rsidRPr="000F73F0" w:rsidRDefault="000F73F0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5F8A2020" w14:textId="5B8C0C79" w:rsidR="000F73F0" w:rsidRDefault="0059348F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Conjugate Priors</w:t>
      </w:r>
    </w:p>
    <w:p w14:paraId="26C75BC5" w14:textId="491857ED" w:rsidR="0059348F" w:rsidRDefault="0059348F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45F20440" w14:textId="78B89FF3" w:rsidR="0059348F" w:rsidRPr="000740B0" w:rsidRDefault="000740B0" w:rsidP="000F73F0">
      <w:pPr>
        <w:tabs>
          <w:tab w:val="left" w:pos="3491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0740B0">
        <w:rPr>
          <w:rFonts w:ascii="Times New Roman" w:hAnsi="Times New Roman" w:cs="Times New Roman"/>
          <w:b/>
          <w:bCs/>
          <w:sz w:val="36"/>
          <w:szCs w:val="36"/>
        </w:rPr>
        <w:t>Distributions</w:t>
      </w:r>
    </w:p>
    <w:p w14:paraId="5DDD38B8" w14:textId="088659E5" w:rsidR="000740B0" w:rsidRPr="00301BA2" w:rsidRDefault="000740B0" w:rsidP="000F73F0">
      <w:pPr>
        <w:tabs>
          <w:tab w:val="left" w:pos="3491"/>
        </w:tabs>
        <w:spacing w:after="0"/>
        <w:rPr>
          <w:rFonts w:ascii="Times New Roman" w:hAnsi="Times New Roman" w:cs="Times New Roman"/>
          <w:b/>
          <w:bCs/>
        </w:rPr>
      </w:pPr>
      <w:r w:rsidRPr="00301BA2">
        <w:rPr>
          <w:rFonts w:ascii="Times New Roman" w:hAnsi="Times New Roman" w:cs="Times New Roman"/>
          <w:b/>
          <w:bCs/>
        </w:rPr>
        <w:t>Beta Distribution</w:t>
      </w:r>
    </w:p>
    <w:p w14:paraId="25335A0B" w14:textId="096DD9CA" w:rsidR="001E6857" w:rsidRPr="001E6857" w:rsidRDefault="001E6857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(2) shape parameters,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.</w:t>
      </w:r>
    </w:p>
    <w:p w14:paraId="053E6AC2" w14:textId="7F2D080D" w:rsidR="003A6527" w:rsidRDefault="001E6857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Beta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θ;a,b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a,b</m:t>
                </m:r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a-1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1-θ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b-1</m:t>
            </m:r>
          </m:sup>
        </m:sSup>
        <m:r>
          <w:rPr>
            <w:rFonts w:ascii="Cambria Math" w:hAnsi="Cambria Math" w:cs="Times New Roman"/>
          </w:rPr>
          <m:t xml:space="preserve"> | θ∈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0, 1</m:t>
            </m:r>
          </m:e>
        </m:d>
        <m:r>
          <w:rPr>
            <w:rFonts w:ascii="Cambria Math" w:hAnsi="Cambria Math" w:cs="Times New Roman"/>
          </w:rPr>
          <m:t>and a,b&gt;0</m:t>
        </m:r>
      </m:oMath>
      <w:r w:rsidR="003A6527">
        <w:rPr>
          <w:rFonts w:ascii="Times New Roman" w:hAnsi="Times New Roman" w:cs="Times New Roman"/>
        </w:rPr>
        <w:t xml:space="preserve"> </w:t>
      </w:r>
    </w:p>
    <w:p w14:paraId="7D9AC844" w14:textId="3601C81F" w:rsidR="00301BA2" w:rsidRDefault="00301BA2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7D672AFE" w14:textId="6D6BBF9E" w:rsidR="00301BA2" w:rsidRDefault="00301BA2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a+b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59A30C1B" w14:textId="16E5309D" w:rsidR="00301BA2" w:rsidRDefault="00301BA2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a+b+1</m:t>
                </m:r>
              </m:e>
            </m:d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7186AD0E" w14:textId="56A9F0DD" w:rsidR="009C651E" w:rsidRDefault="009C651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508A3503" w14:textId="036451C5" w:rsidR="009C651E" w:rsidRDefault="009C651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b&gt;1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Beta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θ;a,b</m:t>
            </m:r>
          </m:e>
        </m:d>
      </m:oMath>
      <w:r>
        <w:rPr>
          <w:rFonts w:ascii="Times New Roman" w:hAnsi="Times New Roman" w:cs="Times New Roman"/>
        </w:rPr>
        <w:t xml:space="preserve"> has a single mode.</w:t>
      </w:r>
    </w:p>
    <w:p w14:paraId="649782ED" w14:textId="47761F52" w:rsidR="00301BA2" w:rsidRDefault="00D11FAA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mode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a-1</m:t>
            </m:r>
          </m:num>
          <m:den>
            <m:r>
              <w:rPr>
                <w:rFonts w:ascii="Cambria Math" w:hAnsi="Cambria Math" w:cs="Times New Roman"/>
              </w:rPr>
              <m:t>a+b-2</m:t>
            </m:r>
          </m:den>
        </m:f>
      </m:oMath>
      <w:r w:rsidR="009C651E">
        <w:rPr>
          <w:rFonts w:ascii="Times New Roman" w:hAnsi="Times New Roman" w:cs="Times New Roman"/>
        </w:rPr>
        <w:t xml:space="preserve"> </w:t>
      </w:r>
    </w:p>
    <w:p w14:paraId="199C6548" w14:textId="77777777" w:rsidR="009C651E" w:rsidRPr="000F73F0" w:rsidRDefault="009C651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6FF2AB8A" w14:textId="5318F2F2" w:rsidR="000F73F0" w:rsidRDefault="003A6527" w:rsidP="00301BA2">
      <w:pPr>
        <w:tabs>
          <w:tab w:val="left" w:pos="3491"/>
          <w:tab w:val="left" w:pos="7212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Pr="003A6527">
        <w:rPr>
          <w:rFonts w:ascii="Times New Roman" w:hAnsi="Times New Roman" w:cs="Times New Roman"/>
          <w:b/>
          <w:bCs/>
        </w:rPr>
        <w:t>beta function</w:t>
      </w:r>
      <w:r>
        <w:rPr>
          <w:rFonts w:ascii="Times New Roman" w:hAnsi="Times New Roman" w:cs="Times New Roman"/>
        </w:rPr>
        <w:t xml:space="preserve"> is given by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1-θ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b-1</m:t>
                </m:r>
              </m:sup>
            </m:sSup>
            <m:r>
              <w:rPr>
                <w:rFonts w:ascii="Cambria Math" w:hAnsi="Cambria Math" w:cs="Times New Roman"/>
              </w:rPr>
              <m:t>dθ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</m:t>
                </m:r>
              </m:e>
            </m:d>
          </m:den>
        </m:f>
      </m:oMath>
      <w:r>
        <w:rPr>
          <w:rFonts w:ascii="Times New Roman" w:hAnsi="Times New Roman" w:cs="Times New Roman"/>
        </w:rPr>
        <w:t>.</w:t>
      </w:r>
      <w:r w:rsidR="00301BA2">
        <w:rPr>
          <w:rFonts w:ascii="Times New Roman" w:hAnsi="Times New Roman" w:cs="Times New Roman"/>
        </w:rPr>
        <w:tab/>
      </w:r>
    </w:p>
    <w:p w14:paraId="617F8745" w14:textId="7475589A" w:rsidR="0063551E" w:rsidRDefault="0063551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54D4F36C" w14:textId="3491C266" w:rsidR="0063551E" w:rsidRPr="000F73F0" w:rsidRDefault="0063551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</w:t>
      </w:r>
      <w:r w:rsidRPr="00301BA2">
        <w:rPr>
          <w:rFonts w:ascii="Times New Roman" w:hAnsi="Times New Roman" w:cs="Times New Roman"/>
          <w:b/>
          <w:bCs/>
        </w:rPr>
        <w:t>gamma function</w:t>
      </w:r>
      <w:r>
        <w:rPr>
          <w:rFonts w:ascii="Times New Roman" w:hAnsi="Times New Roman" w:cs="Times New Roman"/>
        </w:rPr>
        <w:t xml:space="preserve"> is given by 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t-1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-x</m:t>
            </m:r>
          </m:sup>
        </m:sSup>
        <m:r>
          <w:rPr>
            <w:rFonts w:ascii="Cambria Math" w:hAnsi="Cambria Math" w:cs="Times New Roman"/>
          </w:rPr>
          <m:t>dx=(t-1)!|t&gt;0</m:t>
        </m:r>
      </m:oMath>
    </w:p>
    <w:p w14:paraId="19C3047A" w14:textId="698F756A" w:rsidR="000F73F0" w:rsidRPr="000F73F0" w:rsidRDefault="000F73F0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218C111D" w14:textId="6094FA57" w:rsidR="00047FBD" w:rsidRPr="0024702B" w:rsidRDefault="00301BA2" w:rsidP="00301BA2">
      <w:pPr>
        <w:tabs>
          <w:tab w:val="left" w:pos="1872"/>
        </w:tabs>
        <w:spacing w:after="0"/>
        <w:rPr>
          <w:rFonts w:ascii="Times New Roman" w:hAnsi="Times New Roman" w:cs="Times New Roman"/>
          <w:b/>
          <w:bCs/>
        </w:rPr>
      </w:pPr>
      <w:r w:rsidRPr="0024702B">
        <w:rPr>
          <w:rFonts w:ascii="Times New Roman" w:hAnsi="Times New Roman" w:cs="Times New Roman"/>
          <w:b/>
          <w:bCs/>
        </w:rPr>
        <w:t>Diri</w:t>
      </w:r>
      <w:r w:rsidR="00047FBD" w:rsidRPr="0024702B">
        <w:rPr>
          <w:rFonts w:ascii="Times New Roman" w:hAnsi="Times New Roman" w:cs="Times New Roman"/>
          <w:b/>
          <w:bCs/>
        </w:rPr>
        <w:t>chlet-Multinomial Model</w:t>
      </w:r>
    </w:p>
    <w:p w14:paraId="23314E25" w14:textId="358FB849" w:rsidR="00082071" w:rsidRDefault="00082071" w:rsidP="00301BA2">
      <w:pPr>
        <w:tabs>
          <w:tab w:val="left" w:pos="1872"/>
        </w:tabs>
        <w:spacing w:after="0"/>
        <w:rPr>
          <w:rFonts w:ascii="Times New Roman" w:hAnsi="Times New Roman" w:cs="Times New Roman"/>
        </w:rPr>
      </w:pPr>
    </w:p>
    <w:p w14:paraId="659D9000" w14:textId="11D70E3D" w:rsidR="00082071" w:rsidRPr="000F73F0" w:rsidRDefault="00082071" w:rsidP="00301BA2">
      <w:pPr>
        <w:tabs>
          <w:tab w:val="left" w:pos="1872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D11BA" w:rsidRPr="008D11BA">
        <w:rPr>
          <w:rFonts w:ascii="Times New Roman" w:hAnsi="Times New Roman" w:cs="Times New Roman"/>
          <w:b/>
          <w:bCs/>
        </w:rPr>
        <w:t>K</w:t>
      </w:r>
      <w:r w:rsidRPr="008D11BA">
        <w:rPr>
          <w:rFonts w:ascii="Times New Roman" w:hAnsi="Times New Roman" w:cs="Times New Roman"/>
          <w:b/>
          <w:bCs/>
        </w:rPr>
        <w:t>-simplex</w:t>
      </w:r>
      <w:r>
        <w:rPr>
          <w:rFonts w:ascii="Times New Roman" w:hAnsi="Times New Roman" w:cs="Times New Roman"/>
        </w:rPr>
        <w:t xml:space="preserve">, denoted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 xml:space="preserve"> |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=1;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≥0,∀k</m:t>
        </m:r>
      </m:oMath>
      <w:r>
        <w:rPr>
          <w:rFonts w:ascii="Times New Roman" w:hAnsi="Times New Roman" w:cs="Times New Roman"/>
        </w:rPr>
        <w:t>, is</w:t>
      </w:r>
    </w:p>
    <w:p w14:paraId="21D149CB" w14:textId="03776092" w:rsidR="000F73F0" w:rsidRDefault="000F73F0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15C07079" w14:textId="29323F38" w:rsidR="0024702B" w:rsidRPr="0024702B" w:rsidRDefault="0024702B" w:rsidP="000F73F0">
      <w:pPr>
        <w:tabs>
          <w:tab w:val="left" w:pos="3491"/>
        </w:tabs>
        <w:spacing w:after="0"/>
        <w:rPr>
          <w:rFonts w:ascii="Times New Roman" w:hAnsi="Times New Roman" w:cs="Times New Roman"/>
          <w:b/>
          <w:bCs/>
        </w:rPr>
      </w:pPr>
      <w:r w:rsidRPr="0024702B">
        <w:rPr>
          <w:rFonts w:ascii="Times New Roman" w:hAnsi="Times New Roman" w:cs="Times New Roman"/>
          <w:b/>
          <w:bCs/>
        </w:rPr>
        <w:t>Dirichlet Distribution</w:t>
      </w:r>
    </w:p>
    <w:p w14:paraId="5616BDE3" w14:textId="77777777" w:rsidR="0024702B" w:rsidRDefault="0024702B" w:rsidP="0024702B">
      <w:pPr>
        <w:tabs>
          <w:tab w:val="left" w:pos="1872"/>
        </w:tabs>
        <w:spacing w:after="0"/>
        <w:rPr>
          <w:rFonts w:ascii="Times New Roman" w:hAnsi="Times New Roman" w:cs="Times New Roman"/>
        </w:rPr>
      </w:pPr>
    </w:p>
    <w:p w14:paraId="6817048F" w14:textId="2A02CF38" w:rsidR="0024702B" w:rsidRPr="0024702B" w:rsidRDefault="0024702B" w:rsidP="0024702B">
      <w:pPr>
        <w:tabs>
          <w:tab w:val="left" w:pos="1872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dirichlet distribution is a generalization of beta distribution beyond binary random variables.</w:t>
      </w:r>
      <w:r>
        <w:rPr>
          <w:rFonts w:ascii="Times New Roman" w:hAnsi="Times New Roman" w:cs="Times New Roman"/>
        </w:rPr>
        <w:t xml:space="preserve"> There are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parameters, expressed collectively as a vector by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|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&gt;0∀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9C2171">
        <w:rPr>
          <w:rFonts w:ascii="Times New Roman" w:hAnsi="Times New Roman" w:cs="Times New Roman"/>
        </w:rPr>
        <w:t>.</w:t>
      </w:r>
    </w:p>
    <w:p w14:paraId="67D5AE37" w14:textId="34A9A4A0" w:rsidR="00621D22" w:rsidRDefault="0024702B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Dir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θ;a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 xml:space="preserve"> | θ∈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A1216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 w:rsidR="00621D22">
        <w:rPr>
          <w:rFonts w:ascii="Times New Roman" w:hAnsi="Times New Roman" w:cs="Times New Roman"/>
        </w:rPr>
        <w:t xml:space="preserve"> is a generalization of the Beta function to </w:t>
      </w:r>
      <w:r w:rsidR="00621D22">
        <w:rPr>
          <w:rFonts w:ascii="Times New Roman" w:hAnsi="Times New Roman" w:cs="Times New Roman"/>
          <w:i/>
          <w:iCs/>
        </w:rPr>
        <w:t>K</w:t>
      </w:r>
      <w:r w:rsidR="00621D22">
        <w:rPr>
          <w:rFonts w:ascii="Times New Roman" w:hAnsi="Times New Roman" w:cs="Times New Roman"/>
        </w:rPr>
        <w:t xml:space="preserve"> dimensions.</w:t>
      </w:r>
    </w:p>
    <w:p w14:paraId="6B1D4C2A" w14:textId="5DFFD061" w:rsidR="00545A1D" w:rsidRDefault="00545A1D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39EA1372" w14:textId="0B75C0DE" w:rsidR="00545A1D" w:rsidRPr="00621D22" w:rsidRDefault="00545A1D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parameter can be alternatively expressed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>
          <w:rPr>
            <w:rFonts w:ascii="Cambria Math" w:hAnsi="Cambria Math" w:cs="Times New Roman"/>
          </w:rPr>
          <m:t xml:space="preserve"> | b&gt;K</m:t>
        </m:r>
      </m:oMath>
      <w:r>
        <w:rPr>
          <w:rFonts w:ascii="Times New Roman" w:hAnsi="Times New Roman" w:cs="Times New Roman"/>
        </w:rPr>
        <w:t>.</w:t>
      </w:r>
      <w:r w:rsidR="00491740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b→∞</m:t>
        </m:r>
      </m:oMath>
      <w:r w:rsidR="00491740">
        <w:rPr>
          <w:rFonts w:ascii="Times New Roman" w:hAnsi="Times New Roman" w:cs="Times New Roman"/>
        </w:rPr>
        <w:t>, the PDF peaks more.</w:t>
      </w:r>
    </w:p>
    <w:p w14:paraId="30414305" w14:textId="63A6E318" w:rsidR="00621D22" w:rsidRDefault="00A1216F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1462FC98" w14:textId="003FE174" w:rsidR="00A1216F" w:rsidRDefault="00A1216F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b+1</m:t>
                </m:r>
              </m:e>
            </m:d>
          </m:den>
        </m:f>
      </m:oMath>
      <w:r w:rsidR="00545A1D">
        <w:rPr>
          <w:rFonts w:ascii="Times New Roman" w:hAnsi="Times New Roman" w:cs="Times New Roman"/>
        </w:rPr>
        <w:t xml:space="preserve"> </w:t>
      </w:r>
    </w:p>
    <w:p w14:paraId="2DB8E008" w14:textId="77777777" w:rsidR="0031160E" w:rsidRDefault="0031160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1E85214A" w14:textId="7F04F2AA" w:rsidR="00A1216F" w:rsidRDefault="0031160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normalizing constant is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="004E0487">
        <w:rPr>
          <w:rFonts w:ascii="Times New Roman" w:hAnsi="Times New Roman" w:cs="Times New Roman"/>
        </w:rPr>
        <w:t>.</w:t>
      </w:r>
    </w:p>
    <w:p w14:paraId="3AB30126" w14:textId="77777777" w:rsidR="0031160E" w:rsidRPr="000F73F0" w:rsidRDefault="0031160E" w:rsidP="000F73F0">
      <w:pPr>
        <w:tabs>
          <w:tab w:val="left" w:pos="3491"/>
        </w:tabs>
        <w:spacing w:after="0"/>
        <w:rPr>
          <w:rFonts w:ascii="Times New Roman" w:hAnsi="Times New Roman" w:cs="Times New Roman"/>
        </w:rPr>
      </w:pPr>
    </w:p>
    <w:p w14:paraId="6BDDDED8" w14:textId="1E9E5063" w:rsidR="000F73F0" w:rsidRPr="000F73F0" w:rsidRDefault="00BA5851" w:rsidP="000F73F0">
      <w:pPr>
        <w:tabs>
          <w:tab w:val="left" w:pos="349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random sample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the statistic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sufficient statistic if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>, meaning both come from the same probability distribution.</w:t>
      </w:r>
    </w:p>
    <w:sectPr w:rsidR="000F73F0" w:rsidRPr="000F73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97BA" w14:textId="77777777" w:rsidR="00316695" w:rsidRDefault="00316695" w:rsidP="00C31235">
      <w:pPr>
        <w:spacing w:after="0" w:line="240" w:lineRule="auto"/>
      </w:pPr>
      <w:r>
        <w:separator/>
      </w:r>
    </w:p>
  </w:endnote>
  <w:endnote w:type="continuationSeparator" w:id="0">
    <w:p w14:paraId="7DE5ABF0" w14:textId="77777777" w:rsidR="00316695" w:rsidRDefault="00316695" w:rsidP="00C3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137C" w14:textId="77777777" w:rsidR="00316695" w:rsidRDefault="00316695" w:rsidP="00C31235">
      <w:pPr>
        <w:spacing w:after="0" w:line="240" w:lineRule="auto"/>
      </w:pPr>
      <w:r>
        <w:separator/>
      </w:r>
    </w:p>
  </w:footnote>
  <w:footnote w:type="continuationSeparator" w:id="0">
    <w:p w14:paraId="3D3692DF" w14:textId="77777777" w:rsidR="00316695" w:rsidRDefault="00316695" w:rsidP="00C3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F00DF" w14:textId="77777777" w:rsidR="00C31235" w:rsidRPr="00C31235" w:rsidRDefault="00C31235" w:rsidP="00C31235">
    <w:pPr>
      <w:pStyle w:val="Header"/>
      <w:jc w:val="both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C3"/>
    <w:rsid w:val="000258EF"/>
    <w:rsid w:val="00047FBD"/>
    <w:rsid w:val="000606C3"/>
    <w:rsid w:val="0006077B"/>
    <w:rsid w:val="00061C56"/>
    <w:rsid w:val="00064D1F"/>
    <w:rsid w:val="000740B0"/>
    <w:rsid w:val="00082071"/>
    <w:rsid w:val="000D6BB8"/>
    <w:rsid w:val="000F73F0"/>
    <w:rsid w:val="00153C28"/>
    <w:rsid w:val="0017067A"/>
    <w:rsid w:val="0019072D"/>
    <w:rsid w:val="00193A2E"/>
    <w:rsid w:val="001E6857"/>
    <w:rsid w:val="00211508"/>
    <w:rsid w:val="0024702B"/>
    <w:rsid w:val="00271F6D"/>
    <w:rsid w:val="002874E7"/>
    <w:rsid w:val="00301BA2"/>
    <w:rsid w:val="0031160E"/>
    <w:rsid w:val="00316695"/>
    <w:rsid w:val="00393407"/>
    <w:rsid w:val="003A6527"/>
    <w:rsid w:val="003F180E"/>
    <w:rsid w:val="00436FBA"/>
    <w:rsid w:val="004776C0"/>
    <w:rsid w:val="00491740"/>
    <w:rsid w:val="004E0141"/>
    <w:rsid w:val="004E0487"/>
    <w:rsid w:val="004F61D7"/>
    <w:rsid w:val="00534BA7"/>
    <w:rsid w:val="00541390"/>
    <w:rsid w:val="00543639"/>
    <w:rsid w:val="00545A1D"/>
    <w:rsid w:val="005563E1"/>
    <w:rsid w:val="005843AD"/>
    <w:rsid w:val="00587A08"/>
    <w:rsid w:val="0059348F"/>
    <w:rsid w:val="005D1A7E"/>
    <w:rsid w:val="00621D22"/>
    <w:rsid w:val="0063551E"/>
    <w:rsid w:val="006A36AA"/>
    <w:rsid w:val="006F2FB1"/>
    <w:rsid w:val="00761AEA"/>
    <w:rsid w:val="007C093C"/>
    <w:rsid w:val="008360BD"/>
    <w:rsid w:val="008525EB"/>
    <w:rsid w:val="008620C3"/>
    <w:rsid w:val="008705F8"/>
    <w:rsid w:val="00897567"/>
    <w:rsid w:val="008D11BA"/>
    <w:rsid w:val="008E2D50"/>
    <w:rsid w:val="00911712"/>
    <w:rsid w:val="009410BB"/>
    <w:rsid w:val="00983190"/>
    <w:rsid w:val="009C2171"/>
    <w:rsid w:val="009C651E"/>
    <w:rsid w:val="009D0CA6"/>
    <w:rsid w:val="009F6323"/>
    <w:rsid w:val="00A00DF0"/>
    <w:rsid w:val="00A02809"/>
    <w:rsid w:val="00A1216F"/>
    <w:rsid w:val="00A23B74"/>
    <w:rsid w:val="00A323DF"/>
    <w:rsid w:val="00A4316C"/>
    <w:rsid w:val="00A46B6D"/>
    <w:rsid w:val="00A4733F"/>
    <w:rsid w:val="00AB72E2"/>
    <w:rsid w:val="00B350EB"/>
    <w:rsid w:val="00B43716"/>
    <w:rsid w:val="00B86A5B"/>
    <w:rsid w:val="00B93D0E"/>
    <w:rsid w:val="00BA5851"/>
    <w:rsid w:val="00C27847"/>
    <w:rsid w:val="00C31235"/>
    <w:rsid w:val="00C40BA2"/>
    <w:rsid w:val="00C55427"/>
    <w:rsid w:val="00C74CC2"/>
    <w:rsid w:val="00C872FF"/>
    <w:rsid w:val="00CB65F2"/>
    <w:rsid w:val="00CD00B3"/>
    <w:rsid w:val="00CE0409"/>
    <w:rsid w:val="00D001EA"/>
    <w:rsid w:val="00D11E30"/>
    <w:rsid w:val="00D11FAA"/>
    <w:rsid w:val="00D44AD2"/>
    <w:rsid w:val="00D51548"/>
    <w:rsid w:val="00D52696"/>
    <w:rsid w:val="00D60542"/>
    <w:rsid w:val="00DE0218"/>
    <w:rsid w:val="00DE6D84"/>
    <w:rsid w:val="00DF3692"/>
    <w:rsid w:val="00E9317D"/>
    <w:rsid w:val="00E963CA"/>
    <w:rsid w:val="00EF6B74"/>
    <w:rsid w:val="00F82E6D"/>
    <w:rsid w:val="00F87BF1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B442B"/>
  <w15:chartTrackingRefBased/>
  <w15:docId w15:val="{6F7DC473-CFCC-4AE6-AC80-13208499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235"/>
  </w:style>
  <w:style w:type="paragraph" w:styleId="Footer">
    <w:name w:val="footer"/>
    <w:basedOn w:val="Normal"/>
    <w:link w:val="FooterChar"/>
    <w:uiPriority w:val="99"/>
    <w:unhideWhenUsed/>
    <w:rsid w:val="00C3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235"/>
  </w:style>
  <w:style w:type="character" w:styleId="PlaceholderText">
    <w:name w:val="Placeholder Text"/>
    <w:basedOn w:val="DefaultParagraphFont"/>
    <w:uiPriority w:val="99"/>
    <w:semiHidden/>
    <w:rsid w:val="00170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Qin,Caijun</dc:creator>
  <cp:keywords/>
  <dc:description/>
  <cp:lastModifiedBy>Qin,Caijun</cp:lastModifiedBy>
  <cp:revision>76</cp:revision>
  <dcterms:created xsi:type="dcterms:W3CDTF">2022-04-01T15:12:00Z</dcterms:created>
  <dcterms:modified xsi:type="dcterms:W3CDTF">2022-04-01T21:25:00Z</dcterms:modified>
</cp:coreProperties>
</file>