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>Algorithme affichage pa</w:t>
      </w:r>
      <w:r>
        <w:rPr>
          <w:lang w:val="en-US"/>
        </w:rPr>
        <w:t>ir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Variables </w:t>
      </w:r>
      <w:r>
        <w:rPr>
          <w:lang w:val="en-US"/>
        </w:rPr>
        <w:t>N,i:entier;</w:t>
      </w:r>
    </w:p>
    <w:p>
      <w:pPr>
        <w:pStyle w:val="style0"/>
        <w:rPr/>
      </w:pPr>
      <w:r>
        <w:t>Début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 "Entrez une valeur N :"</w:t>
      </w:r>
      <w:r>
        <w:rPr>
          <w:lang w:val="en-US"/>
        </w:rPr>
        <w:t>);</w:t>
      </w:r>
      <w:r>
        <w:br/>
      </w:r>
      <w:r>
        <w:t xml:space="preserve">    Lire </w:t>
      </w:r>
      <w:r>
        <w:rPr>
          <w:lang w:val="en-US"/>
        </w:rPr>
        <w:t>(</w:t>
      </w:r>
      <w:r>
        <w:t>N</w:t>
      </w:r>
      <w:r>
        <w:rPr>
          <w:lang w:val="en-US"/>
        </w:rPr>
        <w:t>);</w:t>
      </w:r>
      <w:r>
        <w:br/>
      </w:r>
      <w:r>
        <w:t xml:space="preserve">    Pour i ← 2 à N pas 2 Faire</w:t>
      </w:r>
      <w:r>
        <w:br/>
      </w:r>
      <w:r>
        <w:t xml:space="preserve">        Écrire</w:t>
      </w:r>
      <w:r>
        <w:rPr>
          <w:lang w:val="en-US"/>
        </w:rPr>
        <w:t>(</w:t>
      </w:r>
      <w:r>
        <w:t xml:space="preserve"> i</w:t>
      </w:r>
      <w:r>
        <w:rPr>
          <w:lang w:val="en-US"/>
        </w:rPr>
        <w:t>);</w:t>
      </w:r>
      <w:r>
        <w:br/>
      </w:r>
      <w:r>
        <w:t xml:space="preserve">    Fin Pour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f1c6d3e-44c9-47c7-b220-9db65fc6f19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7e3d19d-73df-4aa5-ab9d-c2ce066f1714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e0ab4515-bafb-4a1b-b8dc-ace1544e2134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76ee803e-ba16-4e0f-8b98-cbcb789a5811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a85bf31-0f4b-4f0a-acbe-c2cc17cac8c4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783923ab-7660-4815-a9ae-02367e74b26c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01342c2-231d-42ab-a815-4d3825f039c7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4967f185-dce2-4b9e-bfd1-e196a9dc9b2e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f219079d-f9d4-467d-b3ba-7c912aa4eeb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7fce0f7e-eca2-4aa3-9dbf-29bca562ea4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829ae213-f1e0-44b4-92a2-d823eb2b7bb4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8599f932-6e7c-4b03-a174-0a4d430815f0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aa5df8a-2346-4ce8-b82d-8bd0827b2058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1b8178d4-8dd4-43ee-a55b-ca16b16c5e9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28</Words>
  <Pages>1</Pages>
  <Characters>122</Characters>
  <Application>WPS Office</Application>
  <DocSecurity>0</DocSecurity>
  <Paragraphs>4</Paragraphs>
  <ScaleCrop>false</ScaleCrop>
  <LinksUpToDate>false</LinksUpToDate>
  <CharactersWithSpaces>171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2025-02-07T08:08:06Z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