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2183D" w14:textId="77777777" w:rsidR="00963F4E" w:rsidRPr="00963F4E" w:rsidRDefault="00963F4E" w:rsidP="00963F4E">
      <w:r w:rsidRPr="00963F4E">
        <w:rPr>
          <w:b/>
          <w:bCs/>
        </w:rPr>
        <w:t>Report sulla Simulazione di un Attacco di Phishing Mirato a Sfruttare una Vulnerabilità Conosciuta</w:t>
      </w:r>
    </w:p>
    <w:p w14:paraId="397E6002" w14:textId="77777777" w:rsidR="00963F4E" w:rsidRDefault="00963F4E" w:rsidP="00963F4E">
      <w:r w:rsidRPr="00963F4E">
        <w:rPr>
          <w:b/>
          <w:bCs/>
        </w:rPr>
        <w:t>Data:</w:t>
      </w:r>
      <w:r w:rsidRPr="00963F4E">
        <w:t xml:space="preserve"> 2 </w:t>
      </w:r>
      <w:proofErr w:type="gramStart"/>
      <w:r w:rsidRPr="00963F4E">
        <w:t>Maggio</w:t>
      </w:r>
      <w:proofErr w:type="gramEnd"/>
      <w:r w:rsidRPr="00963F4E">
        <w:t xml:space="preserve"> 2025 </w:t>
      </w:r>
    </w:p>
    <w:p w14:paraId="711757D5" w14:textId="77777777" w:rsidR="00963F4E" w:rsidRDefault="00963F4E" w:rsidP="00963F4E">
      <w:r w:rsidRPr="00963F4E">
        <w:rPr>
          <w:b/>
          <w:bCs/>
        </w:rPr>
        <w:t>Luogo:</w:t>
      </w:r>
      <w:r w:rsidRPr="00963F4E">
        <w:t xml:space="preserve"> Roma, Lazio, Italia </w:t>
      </w:r>
    </w:p>
    <w:p w14:paraId="48F8D28C" w14:textId="4035F57B" w:rsidR="00963F4E" w:rsidRPr="00963F4E" w:rsidRDefault="00963F4E" w:rsidP="00963F4E">
      <w:r w:rsidRPr="00963F4E">
        <w:rPr>
          <w:b/>
          <w:bCs/>
        </w:rPr>
        <w:t>Obiettivo:</w:t>
      </w:r>
      <w:r w:rsidRPr="00963F4E">
        <w:t xml:space="preserve"> Simulare un attacco di phishing basato su una vulnerabilità nota e analizzare gli elementi chiave.</w:t>
      </w:r>
    </w:p>
    <w:p w14:paraId="0CB21E67" w14:textId="77777777" w:rsidR="00963F4E" w:rsidRPr="00963F4E" w:rsidRDefault="00963F4E" w:rsidP="00963F4E">
      <w:r w:rsidRPr="00963F4E">
        <w:rPr>
          <w:b/>
          <w:bCs/>
        </w:rPr>
        <w:t>1. Scenario dell'Attacco di Phishing:</w:t>
      </w:r>
    </w:p>
    <w:p w14:paraId="28450B38" w14:textId="7DDB977C" w:rsidR="00963F4E" w:rsidRPr="00963F4E" w:rsidRDefault="00963F4E" w:rsidP="00963F4E">
      <w:r w:rsidRPr="00963F4E">
        <w:t>Un'azienda di piccole-medie dimensioni utilizza il software di gestione progetti "</w:t>
      </w:r>
      <w:proofErr w:type="spellStart"/>
      <w:r w:rsidRPr="00963F4E">
        <w:t>ProjectFlow</w:t>
      </w:r>
      <w:proofErr w:type="spellEnd"/>
      <w:r w:rsidRPr="00963F4E">
        <w:t xml:space="preserve">". Recentemente, è stata divulgata pubblicamente una vulnerabilità critica di sicurezza (CVE ipotetico: CVE-2025-XXXX) in una versione specifica di </w:t>
      </w:r>
      <w:proofErr w:type="spellStart"/>
      <w:r w:rsidRPr="00963F4E">
        <w:t>ProjectFlow</w:t>
      </w:r>
      <w:proofErr w:type="spellEnd"/>
      <w:r w:rsidRPr="00963F4E">
        <w:t xml:space="preserve"> in uso dall'azienda. Un attaccante mira a sfruttare questa vulnerabilità ottenendo le credenziali di accesso degli impiegati tramite </w:t>
      </w:r>
      <w:r w:rsidRPr="00963F4E">
        <w:t>un’e-mail</w:t>
      </w:r>
      <w:r w:rsidRPr="00963F4E">
        <w:t xml:space="preserve"> di phishing mirata.</w:t>
      </w:r>
    </w:p>
    <w:p w14:paraId="7BCC26DA" w14:textId="06524380" w:rsidR="00963F4E" w:rsidRPr="00963F4E" w:rsidRDefault="00963F4E" w:rsidP="00963F4E">
      <w:r w:rsidRPr="00963F4E">
        <w:rPr>
          <w:b/>
          <w:bCs/>
        </w:rPr>
        <w:t xml:space="preserve">2. </w:t>
      </w:r>
      <w:r w:rsidRPr="00963F4E">
        <w:rPr>
          <w:b/>
          <w:bCs/>
        </w:rPr>
        <w:t>E-mail</w:t>
      </w:r>
      <w:r w:rsidRPr="00963F4E">
        <w:rPr>
          <w:b/>
          <w:bCs/>
        </w:rPr>
        <w:t xml:space="preserve"> di Phishing Simulata (con errori di battitura):</w:t>
      </w:r>
    </w:p>
    <w:p w14:paraId="61FB6C49" w14:textId="77777777" w:rsidR="00963F4E" w:rsidRPr="00963F4E" w:rsidRDefault="00963F4E" w:rsidP="00963F4E">
      <w:r w:rsidRPr="00963F4E">
        <w:t xml:space="preserve">OGGETTO: ATTENZIONE URGENTE: Aggiornamento </w:t>
      </w:r>
      <w:proofErr w:type="spellStart"/>
      <w:r w:rsidRPr="00963F4E">
        <w:t>Securita</w:t>
      </w:r>
      <w:proofErr w:type="spellEnd"/>
      <w:r w:rsidRPr="00963F4E">
        <w:t xml:space="preserve"> </w:t>
      </w:r>
      <w:proofErr w:type="spellStart"/>
      <w:r w:rsidRPr="00963F4E">
        <w:t>ProjectFlow</w:t>
      </w:r>
      <w:proofErr w:type="spellEnd"/>
      <w:r w:rsidRPr="00963F4E">
        <w:t xml:space="preserve"> Importante!</w:t>
      </w:r>
    </w:p>
    <w:p w14:paraId="0576065D" w14:textId="77777777" w:rsidR="00963F4E" w:rsidRPr="00963F4E" w:rsidRDefault="00963F4E" w:rsidP="00963F4E"/>
    <w:p w14:paraId="1BDEC919" w14:textId="77777777" w:rsidR="00963F4E" w:rsidRPr="00963F4E" w:rsidRDefault="00963F4E" w:rsidP="00963F4E">
      <w:r w:rsidRPr="00963F4E">
        <w:t xml:space="preserve">Caro utente di </w:t>
      </w:r>
      <w:proofErr w:type="spellStart"/>
      <w:r w:rsidRPr="00963F4E">
        <w:t>ProjectFlow</w:t>
      </w:r>
      <w:proofErr w:type="spellEnd"/>
      <w:r w:rsidRPr="00963F4E">
        <w:t>,</w:t>
      </w:r>
    </w:p>
    <w:p w14:paraId="4CD5771C" w14:textId="77777777" w:rsidR="00963F4E" w:rsidRPr="00963F4E" w:rsidRDefault="00963F4E" w:rsidP="00963F4E"/>
    <w:p w14:paraId="34473B66" w14:textId="77777777" w:rsidR="00963F4E" w:rsidRPr="00963F4E" w:rsidRDefault="00963F4E" w:rsidP="00963F4E">
      <w:r w:rsidRPr="00963F4E">
        <w:t xml:space="preserve">Abbiamo notato un problema grave con la </w:t>
      </w:r>
      <w:proofErr w:type="spellStart"/>
      <w:r w:rsidRPr="00963F4E">
        <w:t>securita</w:t>
      </w:r>
      <w:proofErr w:type="spellEnd"/>
      <w:r w:rsidRPr="00963F4E">
        <w:t xml:space="preserve"> del programma </w:t>
      </w:r>
      <w:proofErr w:type="spellStart"/>
      <w:r w:rsidRPr="00963F4E">
        <w:t>ProjectFlow</w:t>
      </w:r>
      <w:proofErr w:type="spellEnd"/>
      <w:r w:rsidRPr="00963F4E">
        <w:t xml:space="preserve"> versione X.Y.Z che lei usa. </w:t>
      </w:r>
      <w:proofErr w:type="spellStart"/>
      <w:r w:rsidRPr="00963F4E">
        <w:t>C'e</w:t>
      </w:r>
      <w:proofErr w:type="spellEnd"/>
      <w:r w:rsidRPr="00963F4E">
        <w:t xml:space="preserve"> una cosa cattiva che permettere a persone non bene di entrare nei dati e vedere le cose importanti della ditta.</w:t>
      </w:r>
    </w:p>
    <w:p w14:paraId="2BBE83CF" w14:textId="77777777" w:rsidR="00963F4E" w:rsidRPr="00963F4E" w:rsidRDefault="00963F4E" w:rsidP="00963F4E"/>
    <w:p w14:paraId="46D3682D" w14:textId="77777777" w:rsidR="00963F4E" w:rsidRPr="00963F4E" w:rsidRDefault="00963F4E" w:rsidP="00963F4E">
      <w:r w:rsidRPr="00963F4E">
        <w:t xml:space="preserve">Per mettere sicuro il suo account e le informazioni del lavoro, lei deve fare subito un aggiornamento di </w:t>
      </w:r>
      <w:proofErr w:type="spellStart"/>
      <w:r w:rsidRPr="00963F4E">
        <w:t>securita</w:t>
      </w:r>
      <w:proofErr w:type="spellEnd"/>
      <w:r w:rsidRPr="00963F4E">
        <w:t xml:space="preserve"> che il team di </w:t>
      </w:r>
      <w:proofErr w:type="spellStart"/>
      <w:r w:rsidRPr="00963F4E">
        <w:t>ProjectFlow</w:t>
      </w:r>
      <w:proofErr w:type="spellEnd"/>
      <w:r w:rsidRPr="00963F4E">
        <w:t xml:space="preserve"> ha preparato.</w:t>
      </w:r>
    </w:p>
    <w:p w14:paraId="3750673B" w14:textId="77777777" w:rsidR="00963F4E" w:rsidRPr="00963F4E" w:rsidRDefault="00963F4E" w:rsidP="00963F4E"/>
    <w:p w14:paraId="229516F4" w14:textId="77777777" w:rsidR="00963F4E" w:rsidRPr="00963F4E" w:rsidRDefault="00963F4E" w:rsidP="00963F4E">
      <w:r w:rsidRPr="00963F4E">
        <w:t>Clicca qui sotto per scaricare e installare il nuovo programma:</w:t>
      </w:r>
    </w:p>
    <w:p w14:paraId="4C9E6449" w14:textId="77777777" w:rsidR="00963F4E" w:rsidRPr="00963F4E" w:rsidRDefault="00963F4E" w:rsidP="00963F4E"/>
    <w:p w14:paraId="737A0F98" w14:textId="17475B35" w:rsidR="00963F4E" w:rsidRPr="00963F4E" w:rsidRDefault="00963F4E" w:rsidP="00963F4E">
      <w:pPr>
        <w:rPr>
          <w:b/>
          <w:bCs/>
        </w:rPr>
      </w:pPr>
      <w:hyperlink r:id="rId5" w:history="1">
        <w:r w:rsidRPr="00963F4E">
          <w:rPr>
            <w:rStyle w:val="Collegamentoipertestuale"/>
            <w:b/>
            <w:bCs/>
          </w:rPr>
          <w:t>[PERICOLO! LINK SOSPETTO - NON CLICCARE!]</w:t>
        </w:r>
      </w:hyperlink>
      <w:r w:rsidRPr="00963F4E">
        <w:rPr>
          <w:b/>
          <w:bCs/>
        </w:rPr>
        <w:t xml:space="preserve"> </w:t>
      </w:r>
    </w:p>
    <w:p w14:paraId="2CB53A93" w14:textId="77777777" w:rsidR="00963F4E" w:rsidRPr="00963F4E" w:rsidRDefault="00963F4E" w:rsidP="00963F4E"/>
    <w:p w14:paraId="3F94D2B9" w14:textId="77777777" w:rsidR="00963F4E" w:rsidRPr="00963F4E" w:rsidRDefault="00963F4E" w:rsidP="00963F4E">
      <w:r w:rsidRPr="00963F4E">
        <w:t>Oppure, se vuole fare a mano, qui trova le istruzioni come fare:</w:t>
      </w:r>
    </w:p>
    <w:p w14:paraId="4B64DB53" w14:textId="77777777" w:rsidR="00963F4E" w:rsidRPr="00963F4E" w:rsidRDefault="00963F4E" w:rsidP="00963F4E">
      <w:pPr>
        <w:rPr>
          <w:b/>
          <w:bCs/>
        </w:rPr>
      </w:pPr>
    </w:p>
    <w:p w14:paraId="773ECA01" w14:textId="7EA2BB84" w:rsidR="00963F4E" w:rsidRPr="00963F4E" w:rsidRDefault="00963F4E" w:rsidP="00963F4E">
      <w:pPr>
        <w:rPr>
          <w:b/>
          <w:bCs/>
        </w:rPr>
      </w:pPr>
      <w:hyperlink r:id="rId6" w:history="1">
        <w:r w:rsidRPr="00963F4E">
          <w:rPr>
            <w:rStyle w:val="Collegamentoipertestuale"/>
            <w:b/>
            <w:bCs/>
          </w:rPr>
          <w:t>[ALTRO LINK BRUTTO - NON CLICCARE!]</w:t>
        </w:r>
      </w:hyperlink>
      <w:r w:rsidRPr="00963F4E">
        <w:rPr>
          <w:b/>
          <w:bCs/>
        </w:rPr>
        <w:t xml:space="preserve"> </w:t>
      </w:r>
    </w:p>
    <w:p w14:paraId="3ED873D0" w14:textId="77777777" w:rsidR="00963F4E" w:rsidRPr="00963F4E" w:rsidRDefault="00963F4E" w:rsidP="00963F4E"/>
    <w:p w14:paraId="10DFB853" w14:textId="77777777" w:rsidR="00963F4E" w:rsidRPr="00963F4E" w:rsidRDefault="00963F4E" w:rsidP="00963F4E">
      <w:r w:rsidRPr="00963F4E">
        <w:t>Se lei non fa questo aggiornamento entro 24 ore, i dati della ditta possono essere in pericolo grosso.</w:t>
      </w:r>
    </w:p>
    <w:p w14:paraId="71AEFFBF" w14:textId="77777777" w:rsidR="00963F4E" w:rsidRPr="00963F4E" w:rsidRDefault="00963F4E" w:rsidP="00963F4E"/>
    <w:p w14:paraId="61963A0C" w14:textId="77777777" w:rsidR="00963F4E" w:rsidRPr="00963F4E" w:rsidRDefault="00963F4E" w:rsidP="00963F4E">
      <w:r w:rsidRPr="00963F4E">
        <w:t>Se hai domande o bisogno di aiuto, puoi scrivere al nostro gruppo di supporto IT.</w:t>
      </w:r>
    </w:p>
    <w:p w14:paraId="5B3DBB58" w14:textId="77777777" w:rsidR="00963F4E" w:rsidRPr="00963F4E" w:rsidRDefault="00963F4E" w:rsidP="00963F4E"/>
    <w:p w14:paraId="6A4908C4" w14:textId="77777777" w:rsidR="00963F4E" w:rsidRPr="00963F4E" w:rsidRDefault="00963F4E" w:rsidP="00963F4E">
      <w:r w:rsidRPr="00963F4E">
        <w:t>Saluti cordiali,</w:t>
      </w:r>
    </w:p>
    <w:p w14:paraId="0EE23354" w14:textId="77777777" w:rsidR="00963F4E" w:rsidRPr="00963F4E" w:rsidRDefault="00963F4E" w:rsidP="00963F4E"/>
    <w:p w14:paraId="16D7D51E" w14:textId="77777777" w:rsidR="00963F4E" w:rsidRPr="00963F4E" w:rsidRDefault="00963F4E" w:rsidP="00963F4E">
      <w:r w:rsidRPr="00963F4E">
        <w:t xml:space="preserve">Il Gruppo </w:t>
      </w:r>
      <w:proofErr w:type="spellStart"/>
      <w:r w:rsidRPr="00963F4E">
        <w:t>Securita</w:t>
      </w:r>
      <w:proofErr w:type="spellEnd"/>
      <w:r w:rsidRPr="00963F4E">
        <w:t xml:space="preserve"> di </w:t>
      </w:r>
      <w:proofErr w:type="spellStart"/>
      <w:r w:rsidRPr="00963F4E">
        <w:t>ProjectFlow</w:t>
      </w:r>
      <w:proofErr w:type="spellEnd"/>
    </w:p>
    <w:p w14:paraId="71178AD4" w14:textId="77777777" w:rsidR="00963F4E" w:rsidRPr="00963F4E" w:rsidRDefault="00963F4E" w:rsidP="00963F4E">
      <w:r w:rsidRPr="00963F4E">
        <w:rPr>
          <w:b/>
          <w:bCs/>
        </w:rPr>
        <w:t>3. Analisi dell'Email di Phishing:</w:t>
      </w:r>
    </w:p>
    <w:p w14:paraId="2F35EA4B" w14:textId="77777777" w:rsidR="00963F4E" w:rsidRPr="00963F4E" w:rsidRDefault="00963F4E" w:rsidP="00963F4E">
      <w:pPr>
        <w:numPr>
          <w:ilvl w:val="0"/>
          <w:numId w:val="1"/>
        </w:numPr>
      </w:pPr>
      <w:r w:rsidRPr="00963F4E">
        <w:rPr>
          <w:b/>
          <w:bCs/>
        </w:rPr>
        <w:t>Credibilità Potenziale:</w:t>
      </w:r>
      <w:r w:rsidRPr="00963F4E">
        <w:t xml:space="preserve"> L'email menziona un software specifico ("</w:t>
      </w:r>
      <w:proofErr w:type="spellStart"/>
      <w:r w:rsidRPr="00963F4E">
        <w:t>ProjectFlow</w:t>
      </w:r>
      <w:proofErr w:type="spellEnd"/>
      <w:r w:rsidRPr="00963F4E">
        <w:t>") utilizzato dall'azienda target e fa riferimento a un problema di "</w:t>
      </w:r>
      <w:proofErr w:type="spellStart"/>
      <w:r w:rsidRPr="00963F4E">
        <w:t>securita</w:t>
      </w:r>
      <w:proofErr w:type="spellEnd"/>
      <w:r w:rsidRPr="00963F4E">
        <w:t>", che potrebbe allarmare gli utenti, specialmente se sono a conoscenza di recenti preoccupazioni sulla sicurezza informatica.</w:t>
      </w:r>
    </w:p>
    <w:p w14:paraId="4269FBB7" w14:textId="77777777" w:rsidR="00963F4E" w:rsidRPr="00963F4E" w:rsidRDefault="00963F4E" w:rsidP="00963F4E">
      <w:pPr>
        <w:numPr>
          <w:ilvl w:val="0"/>
          <w:numId w:val="1"/>
        </w:numPr>
      </w:pPr>
      <w:r w:rsidRPr="00963F4E">
        <w:rPr>
          <w:b/>
          <w:bCs/>
        </w:rPr>
        <w:t>Elementi Sospetti Evidenziati:</w:t>
      </w:r>
      <w:r w:rsidRPr="00963F4E">
        <w:t xml:space="preserve"> </w:t>
      </w:r>
    </w:p>
    <w:p w14:paraId="76EA655B" w14:textId="77777777" w:rsidR="00963F4E" w:rsidRPr="00963F4E" w:rsidRDefault="00963F4E" w:rsidP="00963F4E">
      <w:pPr>
        <w:numPr>
          <w:ilvl w:val="1"/>
          <w:numId w:val="1"/>
        </w:numPr>
      </w:pPr>
      <w:r w:rsidRPr="00963F4E">
        <w:rPr>
          <w:b/>
          <w:bCs/>
        </w:rPr>
        <w:t>Oggetto Allarmistico e con Errori:</w:t>
      </w:r>
      <w:r w:rsidRPr="00963F4E">
        <w:t xml:space="preserve"> L'uso di "ATTENZIONE URGENTE" combinato con errori di battitura ("</w:t>
      </w:r>
      <w:proofErr w:type="spellStart"/>
      <w:r w:rsidRPr="00963F4E">
        <w:t>Securita</w:t>
      </w:r>
      <w:proofErr w:type="spellEnd"/>
      <w:r w:rsidRPr="00963F4E">
        <w:t>") è un segnale di potenziale phishing.</w:t>
      </w:r>
    </w:p>
    <w:p w14:paraId="193F5803" w14:textId="77777777" w:rsidR="00963F4E" w:rsidRPr="00963F4E" w:rsidRDefault="00963F4E" w:rsidP="00963F4E">
      <w:pPr>
        <w:numPr>
          <w:ilvl w:val="1"/>
          <w:numId w:val="1"/>
        </w:numPr>
      </w:pPr>
      <w:r w:rsidRPr="00963F4E">
        <w:rPr>
          <w:b/>
          <w:bCs/>
        </w:rPr>
        <w:t>Errori Linguistici:</w:t>
      </w:r>
      <w:r w:rsidRPr="00963F4E">
        <w:t xml:space="preserve"> Numerosi errori di ortografia e grammatica ("C'e una cosa cattiva", "permettere a persone non bene", "mettere sicuro") indicano una probabile origine non professionale o straniera.</w:t>
      </w:r>
    </w:p>
    <w:p w14:paraId="2E20199F" w14:textId="77777777" w:rsidR="00963F4E" w:rsidRPr="00963F4E" w:rsidRDefault="00963F4E" w:rsidP="00963F4E">
      <w:pPr>
        <w:numPr>
          <w:ilvl w:val="1"/>
          <w:numId w:val="1"/>
        </w:numPr>
      </w:pPr>
      <w:r w:rsidRPr="00963F4E">
        <w:rPr>
          <w:b/>
          <w:bCs/>
        </w:rPr>
        <w:t>Link Sospetti:</w:t>
      </w:r>
      <w:r w:rsidRPr="00963F4E">
        <w:t xml:space="preserve"> Gli URL forniti sembrano generici e non riconducibili al sito web ufficiale di </w:t>
      </w:r>
      <w:proofErr w:type="spellStart"/>
      <w:r w:rsidRPr="00963F4E">
        <w:t>ProjectFlow</w:t>
      </w:r>
      <w:proofErr w:type="spellEnd"/>
      <w:r w:rsidRPr="00963F4E">
        <w:t>. L'utilizzo di motori di ricerca come base per i link è altamente anomalo.</w:t>
      </w:r>
    </w:p>
    <w:p w14:paraId="2083BAE3" w14:textId="03407C50" w:rsidR="00963F4E" w:rsidRPr="00963F4E" w:rsidRDefault="00963F4E" w:rsidP="00963F4E">
      <w:pPr>
        <w:numPr>
          <w:ilvl w:val="1"/>
          <w:numId w:val="1"/>
        </w:numPr>
      </w:pPr>
      <w:r w:rsidRPr="00963F4E">
        <w:rPr>
          <w:b/>
          <w:bCs/>
        </w:rPr>
        <w:t>Richiesta di Scaricare ed Eseguire File:</w:t>
      </w:r>
      <w:r w:rsidRPr="00963F4E">
        <w:t xml:space="preserve"> La prassi di richiedere il download e l'installazione di aggiornamenti tramite link in </w:t>
      </w:r>
      <w:r w:rsidRPr="00963F4E">
        <w:t>e-mail</w:t>
      </w:r>
      <w:r w:rsidRPr="00963F4E">
        <w:t xml:space="preserve"> è rischiosa e insolita per software aziendali.</w:t>
      </w:r>
    </w:p>
    <w:p w14:paraId="78A54CEF" w14:textId="77777777" w:rsidR="00963F4E" w:rsidRPr="00963F4E" w:rsidRDefault="00963F4E" w:rsidP="00963F4E">
      <w:pPr>
        <w:numPr>
          <w:ilvl w:val="1"/>
          <w:numId w:val="1"/>
        </w:numPr>
      </w:pPr>
      <w:r w:rsidRPr="00963F4E">
        <w:rPr>
          <w:b/>
          <w:bCs/>
        </w:rPr>
        <w:t>Scadenza Urgente:</w:t>
      </w:r>
      <w:r w:rsidRPr="00963F4E">
        <w:t xml:space="preserve"> La minaccia di conseguenze gravi entro 24 ore mira a spingere l'utente ad agire senza riflettere.</w:t>
      </w:r>
    </w:p>
    <w:p w14:paraId="78856F0C" w14:textId="77777777" w:rsidR="00963F4E" w:rsidRPr="00963F4E" w:rsidRDefault="00963F4E" w:rsidP="00963F4E">
      <w:pPr>
        <w:numPr>
          <w:ilvl w:val="1"/>
          <w:numId w:val="1"/>
        </w:numPr>
      </w:pPr>
      <w:r w:rsidRPr="00963F4E">
        <w:rPr>
          <w:b/>
          <w:bCs/>
        </w:rPr>
        <w:t>Firma Non Professionale:</w:t>
      </w:r>
      <w:r w:rsidRPr="00963F4E">
        <w:t xml:space="preserve"> "Il Gruppo </w:t>
      </w:r>
      <w:proofErr w:type="spellStart"/>
      <w:r w:rsidRPr="00963F4E">
        <w:t>Securita</w:t>
      </w:r>
      <w:proofErr w:type="spellEnd"/>
      <w:r w:rsidRPr="00963F4E">
        <w:t xml:space="preserve"> di </w:t>
      </w:r>
      <w:proofErr w:type="spellStart"/>
      <w:r w:rsidRPr="00963F4E">
        <w:t>ProjectFlow</w:t>
      </w:r>
      <w:proofErr w:type="spellEnd"/>
      <w:r w:rsidRPr="00963F4E">
        <w:t>" è una firma generica e poco rassicurante.</w:t>
      </w:r>
    </w:p>
    <w:p w14:paraId="320213E0" w14:textId="77777777" w:rsidR="00963F4E" w:rsidRPr="00963F4E" w:rsidRDefault="00963F4E" w:rsidP="00963F4E">
      <w:r w:rsidRPr="00963F4E">
        <w:rPr>
          <w:b/>
          <w:bCs/>
        </w:rPr>
        <w:t>4. Integrazione con l'Esplorazione dei CVE (Esercizio Bonus):</w:t>
      </w:r>
    </w:p>
    <w:p w14:paraId="14C13D3D" w14:textId="3DD2AFC9" w:rsidR="00963F4E" w:rsidRPr="00963F4E" w:rsidRDefault="00963F4E" w:rsidP="00963F4E">
      <w:r w:rsidRPr="00963F4E">
        <w:lastRenderedPageBreak/>
        <w:t xml:space="preserve">L'efficacia di questa </w:t>
      </w:r>
      <w:r w:rsidRPr="00963F4E">
        <w:t>e-mail</w:t>
      </w:r>
      <w:r w:rsidRPr="00963F4E">
        <w:t xml:space="preserve"> di phishing potrebbe essere notevolmente aumentata se l'attaccante avesse precedentemente identificato e compreso una vulnerabilità CVE reale in </w:t>
      </w:r>
      <w:proofErr w:type="spellStart"/>
      <w:r w:rsidRPr="00963F4E">
        <w:t>ProjectFlow</w:t>
      </w:r>
      <w:proofErr w:type="spellEnd"/>
      <w:r w:rsidRPr="00963F4E">
        <w:t xml:space="preserve"> (versione X.Y.Z). Il processo di esplorazione dei CVE avrebbe potuto includere:</w:t>
      </w:r>
    </w:p>
    <w:p w14:paraId="5456FDDD" w14:textId="77777777" w:rsidR="00963F4E" w:rsidRPr="00963F4E" w:rsidRDefault="00963F4E" w:rsidP="00963F4E">
      <w:pPr>
        <w:numPr>
          <w:ilvl w:val="0"/>
          <w:numId w:val="2"/>
        </w:numPr>
      </w:pPr>
      <w:r w:rsidRPr="00963F4E">
        <w:rPr>
          <w:b/>
          <w:bCs/>
        </w:rPr>
        <w:t>Ricerca di Vulnerabilità:</w:t>
      </w:r>
      <w:r w:rsidRPr="00963F4E">
        <w:t xml:space="preserve"> Utilizzo di risorse come il National </w:t>
      </w:r>
      <w:proofErr w:type="spellStart"/>
      <w:r w:rsidRPr="00963F4E">
        <w:t>Vulnerability</w:t>
      </w:r>
      <w:proofErr w:type="spellEnd"/>
      <w:r w:rsidRPr="00963F4E">
        <w:t xml:space="preserve"> Database (NVD) o interrogazioni a sistemi di intelligenza artificiale come ChatGPT con prompt specifici: "Quali sono i CVE critici per </w:t>
      </w:r>
      <w:proofErr w:type="spellStart"/>
      <w:r w:rsidRPr="00963F4E">
        <w:t>ProjectFlow</w:t>
      </w:r>
      <w:proofErr w:type="spellEnd"/>
      <w:r w:rsidRPr="00963F4E">
        <w:t xml:space="preserve"> versione X.Y.Z?"</w:t>
      </w:r>
    </w:p>
    <w:p w14:paraId="2855E3AC" w14:textId="7AC725AC" w:rsidR="00963F4E" w:rsidRPr="00963F4E" w:rsidRDefault="00963F4E" w:rsidP="00963F4E">
      <w:pPr>
        <w:numPr>
          <w:ilvl w:val="0"/>
          <w:numId w:val="2"/>
        </w:numPr>
      </w:pPr>
      <w:r w:rsidRPr="00963F4E">
        <w:rPr>
          <w:b/>
          <w:bCs/>
        </w:rPr>
        <w:t>Analisi del CVE Ipotetico (CVE-2025-XXXX):</w:t>
      </w:r>
      <w:r w:rsidRPr="00963F4E">
        <w:t xml:space="preserve"> Supponiamo che il CVE-2025-XXXX descriva una vulnerabilità di esecuzione di codice remoto. L'attaccante potrebbe sfruttare questa informazione per rendere </w:t>
      </w:r>
      <w:r w:rsidRPr="00963F4E">
        <w:t>l’e-mail</w:t>
      </w:r>
      <w:r w:rsidRPr="00963F4E">
        <w:t xml:space="preserve"> più allarmante, menzionando il potenziale accesso non autorizzato e il controllo dei sistemi.</w:t>
      </w:r>
    </w:p>
    <w:p w14:paraId="020C15E7" w14:textId="77777777" w:rsidR="00963F4E" w:rsidRPr="00963F4E" w:rsidRDefault="00963F4E" w:rsidP="00963F4E">
      <w:pPr>
        <w:numPr>
          <w:ilvl w:val="0"/>
          <w:numId w:val="2"/>
        </w:numPr>
      </w:pPr>
      <w:r w:rsidRPr="00963F4E">
        <w:rPr>
          <w:b/>
          <w:bCs/>
        </w:rPr>
        <w:t>Adattamento dell'Email:</w:t>
      </w:r>
      <w:r w:rsidRPr="00963F4E">
        <w:t xml:space="preserve"> Pur mantenendo gli errori per sembrare meno sofisticato (in caso di attacchi meno mirati), l'attaccante potrebbe aver incluso un riferimento più specifico alla natura della vulnerabilità per aumentare la credibilità agli occhi di utenti più informati ("Questa vulnerabilità critica di esecuzione di codice..."). Tuttavia, in questo scenario con errori, l'obiettivo è probabilmente un utente meno esperto che potrebbe cadere nella trappola a causa dell'urgenza e della menzione di un problema di sicurezza.</w:t>
      </w:r>
    </w:p>
    <w:p w14:paraId="24B0FF49" w14:textId="77777777" w:rsidR="00963F4E" w:rsidRPr="00963F4E" w:rsidRDefault="00963F4E" w:rsidP="00963F4E">
      <w:r w:rsidRPr="00963F4E">
        <w:rPr>
          <w:b/>
          <w:bCs/>
        </w:rPr>
        <w:t>5. Conclusioni:</w:t>
      </w:r>
    </w:p>
    <w:p w14:paraId="353E481F" w14:textId="791B5238" w:rsidR="00963F4E" w:rsidRDefault="00963F4E" w:rsidP="00963F4E">
      <w:r w:rsidRPr="00963F4E">
        <w:t xml:space="preserve">Questa simulazione dimostra come </w:t>
      </w:r>
      <w:r w:rsidRPr="00963F4E">
        <w:t>un’e-mail</w:t>
      </w:r>
      <w:r w:rsidRPr="00963F4E">
        <w:t xml:space="preserve"> di phishing, anche con errori linguistici evidenti, possa sfruttare la preoccupazione degli utenti per la sicurezza del software che utilizzano. La conoscenza di vulnerabilità CVE reali (ottenuta attraverso processi simili all'esercizio bonus) può fornire un contesto più mirato all'attacco, aumentando potenzialmente il suo tasso di successo. È fondamentale che gli utenti siano consapevoli dei segnali di allarme tipici delle </w:t>
      </w:r>
      <w:r w:rsidRPr="00963F4E">
        <w:t>e-mail</w:t>
      </w:r>
      <w:r w:rsidRPr="00963F4E">
        <w:t xml:space="preserve"> di phishing, inclusi errori linguistici, richieste urgenti e link sospetti, e verifichino sempre le comunicazioni relative alla sicurezza direttamente con i canali ufficiali del fornitore del software.</w:t>
      </w:r>
    </w:p>
    <w:p w14:paraId="6BDF4299" w14:textId="77777777" w:rsidR="00C62EBD" w:rsidRDefault="00C62EBD" w:rsidP="00963F4E"/>
    <w:p w14:paraId="0C7FA8FB" w14:textId="77777777" w:rsidR="00C62EBD" w:rsidRDefault="00C62EBD" w:rsidP="00963F4E"/>
    <w:p w14:paraId="5AAA2769" w14:textId="0A453F2A" w:rsidR="00C62EBD" w:rsidRDefault="00C62EBD" w:rsidP="00C62EBD">
      <w:pPr>
        <w:jc w:val="right"/>
      </w:pPr>
      <w:r>
        <w:t xml:space="preserve">                                                                                                                                                  Firmato</w:t>
      </w:r>
    </w:p>
    <w:p w14:paraId="321FA67E" w14:textId="034302F3" w:rsidR="00C62EBD" w:rsidRPr="00963F4E" w:rsidRDefault="00C62EBD" w:rsidP="00C62EBD">
      <w:pPr>
        <w:jc w:val="right"/>
      </w:pPr>
      <w:r>
        <w:t>Stefano Gugliotta</w:t>
      </w:r>
    </w:p>
    <w:p w14:paraId="2BD99E8D" w14:textId="77777777" w:rsidR="003B790C" w:rsidRDefault="003B790C"/>
    <w:sectPr w:rsidR="003B79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891FCA"/>
    <w:multiLevelType w:val="multilevel"/>
    <w:tmpl w:val="8A6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733D9"/>
    <w:multiLevelType w:val="multilevel"/>
    <w:tmpl w:val="B7305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464010">
    <w:abstractNumId w:val="1"/>
  </w:num>
  <w:num w:numId="2" w16cid:durableId="167452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4E"/>
    <w:rsid w:val="003B790C"/>
    <w:rsid w:val="0073514B"/>
    <w:rsid w:val="00963F4E"/>
    <w:rsid w:val="00B1031F"/>
    <w:rsid w:val="00C62EBD"/>
    <w:rsid w:val="00CA5A39"/>
    <w:rsid w:val="00CE56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D9A7"/>
  <w15:chartTrackingRefBased/>
  <w15:docId w15:val="{D9063831-0403-4985-835E-536542B5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63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63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63F4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63F4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63F4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63F4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63F4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63F4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63F4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63F4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63F4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63F4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63F4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63F4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63F4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63F4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63F4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63F4E"/>
    <w:rPr>
      <w:rFonts w:eastAsiaTheme="majorEastAsia" w:cstheme="majorBidi"/>
      <w:color w:val="272727" w:themeColor="text1" w:themeTint="D8"/>
    </w:rPr>
  </w:style>
  <w:style w:type="paragraph" w:styleId="Titolo">
    <w:name w:val="Title"/>
    <w:basedOn w:val="Normale"/>
    <w:next w:val="Normale"/>
    <w:link w:val="TitoloCarattere"/>
    <w:uiPriority w:val="10"/>
    <w:qFormat/>
    <w:rsid w:val="00963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63F4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63F4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63F4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63F4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63F4E"/>
    <w:rPr>
      <w:i/>
      <w:iCs/>
      <w:color w:val="404040" w:themeColor="text1" w:themeTint="BF"/>
    </w:rPr>
  </w:style>
  <w:style w:type="paragraph" w:styleId="Paragrafoelenco">
    <w:name w:val="List Paragraph"/>
    <w:basedOn w:val="Normale"/>
    <w:uiPriority w:val="34"/>
    <w:qFormat/>
    <w:rsid w:val="00963F4E"/>
    <w:pPr>
      <w:ind w:left="720"/>
      <w:contextualSpacing/>
    </w:pPr>
  </w:style>
  <w:style w:type="character" w:styleId="Enfasiintensa">
    <w:name w:val="Intense Emphasis"/>
    <w:basedOn w:val="Carpredefinitoparagrafo"/>
    <w:uiPriority w:val="21"/>
    <w:qFormat/>
    <w:rsid w:val="00963F4E"/>
    <w:rPr>
      <w:i/>
      <w:iCs/>
      <w:color w:val="0F4761" w:themeColor="accent1" w:themeShade="BF"/>
    </w:rPr>
  </w:style>
  <w:style w:type="paragraph" w:styleId="Citazioneintensa">
    <w:name w:val="Intense Quote"/>
    <w:basedOn w:val="Normale"/>
    <w:next w:val="Normale"/>
    <w:link w:val="CitazioneintensaCarattere"/>
    <w:uiPriority w:val="30"/>
    <w:qFormat/>
    <w:rsid w:val="00963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63F4E"/>
    <w:rPr>
      <w:i/>
      <w:iCs/>
      <w:color w:val="0F4761" w:themeColor="accent1" w:themeShade="BF"/>
    </w:rPr>
  </w:style>
  <w:style w:type="character" w:styleId="Riferimentointenso">
    <w:name w:val="Intense Reference"/>
    <w:basedOn w:val="Carpredefinitoparagrafo"/>
    <w:uiPriority w:val="32"/>
    <w:qFormat/>
    <w:rsid w:val="00963F4E"/>
    <w:rPr>
      <w:b/>
      <w:bCs/>
      <w:smallCaps/>
      <w:color w:val="0F4761" w:themeColor="accent1" w:themeShade="BF"/>
      <w:spacing w:val="5"/>
    </w:rPr>
  </w:style>
  <w:style w:type="character" w:styleId="Collegamentoipertestuale">
    <w:name w:val="Hyperlink"/>
    <w:basedOn w:val="Carpredefinitoparagrafo"/>
    <w:uiPriority w:val="99"/>
    <w:unhideWhenUsed/>
    <w:rsid w:val="00963F4E"/>
    <w:rPr>
      <w:color w:val="467886" w:themeColor="hyperlink"/>
      <w:u w:val="single"/>
    </w:rPr>
  </w:style>
  <w:style w:type="character" w:styleId="Menzionenonrisolta">
    <w:name w:val="Unresolved Mention"/>
    <w:basedOn w:val="Carpredefinitoparagrafo"/>
    <w:uiPriority w:val="99"/>
    <w:semiHidden/>
    <w:unhideWhenUsed/>
    <w:rsid w:val="00963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474072">
      <w:bodyDiv w:val="1"/>
      <w:marLeft w:val="0"/>
      <w:marRight w:val="0"/>
      <w:marTop w:val="0"/>
      <w:marBottom w:val="0"/>
      <w:divBdr>
        <w:top w:val="none" w:sz="0" w:space="0" w:color="auto"/>
        <w:left w:val="none" w:sz="0" w:space="0" w:color="auto"/>
        <w:bottom w:val="none" w:sz="0" w:space="0" w:color="auto"/>
        <w:right w:val="none" w:sz="0" w:space="0" w:color="auto"/>
      </w:divBdr>
      <w:divsChild>
        <w:div w:id="1578369684">
          <w:marLeft w:val="0"/>
          <w:marRight w:val="0"/>
          <w:marTop w:val="0"/>
          <w:marBottom w:val="0"/>
          <w:divBdr>
            <w:top w:val="none" w:sz="0" w:space="0" w:color="auto"/>
            <w:left w:val="none" w:sz="0" w:space="0" w:color="auto"/>
            <w:bottom w:val="none" w:sz="0" w:space="0" w:color="auto"/>
            <w:right w:val="none" w:sz="0" w:space="0" w:color="auto"/>
          </w:divBdr>
          <w:divsChild>
            <w:div w:id="1974751590">
              <w:marLeft w:val="0"/>
              <w:marRight w:val="0"/>
              <w:marTop w:val="0"/>
              <w:marBottom w:val="0"/>
              <w:divBdr>
                <w:top w:val="none" w:sz="0" w:space="0" w:color="auto"/>
                <w:left w:val="none" w:sz="0" w:space="0" w:color="auto"/>
                <w:bottom w:val="none" w:sz="0" w:space="0" w:color="auto"/>
                <w:right w:val="none" w:sz="0" w:space="0" w:color="auto"/>
              </w:divBdr>
              <w:divsChild>
                <w:div w:id="12132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7846">
      <w:bodyDiv w:val="1"/>
      <w:marLeft w:val="0"/>
      <w:marRight w:val="0"/>
      <w:marTop w:val="0"/>
      <w:marBottom w:val="0"/>
      <w:divBdr>
        <w:top w:val="none" w:sz="0" w:space="0" w:color="auto"/>
        <w:left w:val="none" w:sz="0" w:space="0" w:color="auto"/>
        <w:bottom w:val="none" w:sz="0" w:space="0" w:color="auto"/>
        <w:right w:val="none" w:sz="0" w:space="0" w:color="auto"/>
      </w:divBdr>
      <w:divsChild>
        <w:div w:id="1553803856">
          <w:marLeft w:val="0"/>
          <w:marRight w:val="0"/>
          <w:marTop w:val="0"/>
          <w:marBottom w:val="0"/>
          <w:divBdr>
            <w:top w:val="none" w:sz="0" w:space="0" w:color="auto"/>
            <w:left w:val="none" w:sz="0" w:space="0" w:color="auto"/>
            <w:bottom w:val="none" w:sz="0" w:space="0" w:color="auto"/>
            <w:right w:val="none" w:sz="0" w:space="0" w:color="auto"/>
          </w:divBdr>
          <w:divsChild>
            <w:div w:id="366830721">
              <w:marLeft w:val="0"/>
              <w:marRight w:val="0"/>
              <w:marTop w:val="0"/>
              <w:marBottom w:val="0"/>
              <w:divBdr>
                <w:top w:val="none" w:sz="0" w:space="0" w:color="auto"/>
                <w:left w:val="none" w:sz="0" w:space="0" w:color="auto"/>
                <w:bottom w:val="none" w:sz="0" w:space="0" w:color="auto"/>
                <w:right w:val="none" w:sz="0" w:space="0" w:color="auto"/>
              </w:divBdr>
              <w:divsChild>
                <w:div w:id="5013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s://guida-aggiornamento-projectflow-aiuto.net/manuale" TargetMode="External"/><Relationship Id="rId5" Type="http://schemas.openxmlformats.org/officeDocument/2006/relationships/hyperlink" Target="https://www.google.com/search?q=https://projectflow-aggiornamento-sicuro-ora.com/scarica"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815</Words>
  <Characters>4648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Gugliotta</dc:creator>
  <cp:keywords/>
  <dc:description/>
  <cp:lastModifiedBy>Stefano Gugliotta</cp:lastModifiedBy>
  <cp:revision>2</cp:revision>
  <dcterms:created xsi:type="dcterms:W3CDTF">2025-05-02T08:12:00Z</dcterms:created>
  <dcterms:modified xsi:type="dcterms:W3CDTF">2025-05-02T08:38:00Z</dcterms:modified>
</cp:coreProperties>
</file>