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B1" w:rsidRDefault="00092616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Роля на хромозомните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за човешката патология. Нарушена репродукция – диагностика, профилактика</w:t>
      </w:r>
    </w:p>
    <w:p w:rsidR="007E6D79" w:rsidRPr="00E56D94" w:rsidRDefault="007E6D79" w:rsidP="007E6D79">
      <w:pPr>
        <w:jc w:val="both"/>
      </w:pPr>
      <w:r w:rsidRPr="00E56D94">
        <w:rPr>
          <w:b/>
          <w:bCs/>
          <w:lang w:val="bg-BG"/>
        </w:rPr>
        <w:t xml:space="preserve">                         Хромозомни</w:t>
      </w:r>
      <w:r w:rsidRPr="00E56D94">
        <w:rPr>
          <w:b/>
          <w:bCs/>
          <w:lang w:val="bg-BG"/>
        </w:rPr>
        <w:tab/>
        <w:t xml:space="preserve">           - най</w:t>
      </w:r>
      <w:r w:rsidRPr="00E56D94">
        <w:rPr>
          <w:b/>
          <w:bCs/>
        </w:rPr>
        <w:t xml:space="preserve"> - </w:t>
      </w:r>
      <w:r w:rsidRPr="00E56D94">
        <w:rPr>
          <w:b/>
          <w:bCs/>
          <w:lang w:val="bg-BG"/>
        </w:rPr>
        <w:t>редки</w:t>
      </w:r>
    </w:p>
    <w:p w:rsidR="007E6D79" w:rsidRPr="00E56D94" w:rsidRDefault="007E6D79" w:rsidP="007E6D79">
      <w:pPr>
        <w:jc w:val="both"/>
      </w:pPr>
      <w:r w:rsidRPr="00E56D94">
        <w:rPr>
          <w:b/>
          <w:bCs/>
          <w:lang w:val="bg-BG"/>
        </w:rPr>
        <w:tab/>
      </w:r>
      <w:r w:rsidRPr="00E56D94">
        <w:rPr>
          <w:b/>
          <w:bCs/>
          <w:lang w:val="bg-BG"/>
        </w:rPr>
        <w:tab/>
      </w:r>
      <w:r w:rsidRPr="00E56D94">
        <w:rPr>
          <w:b/>
          <w:bCs/>
          <w:lang w:val="bg-BG"/>
        </w:rPr>
        <w:tab/>
        <w:t xml:space="preserve">                           - най - често не наследствени </w:t>
      </w:r>
    </w:p>
    <w:p w:rsidR="007E6D79" w:rsidRDefault="007E6D79" w:rsidP="007E6D79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                                                                   </w:t>
      </w:r>
      <w:r w:rsidRPr="00E56D94">
        <w:rPr>
          <w:b/>
          <w:bCs/>
          <w:lang w:val="bg-BG"/>
        </w:rPr>
        <w:t xml:space="preserve">  - най - често </w:t>
      </w:r>
      <w:proofErr w:type="spellStart"/>
      <w:r w:rsidRPr="00E56D94">
        <w:rPr>
          <w:b/>
          <w:bCs/>
          <w:lang w:val="bg-BG"/>
        </w:rPr>
        <w:t>ниск</w:t>
      </w:r>
      <w:proofErr w:type="spellEnd"/>
      <w:r w:rsidRPr="00E56D94">
        <w:rPr>
          <w:b/>
          <w:bCs/>
          <w:lang w:val="bg-BG"/>
        </w:rPr>
        <w:t xml:space="preserve"> риск за повторяемост</w:t>
      </w:r>
    </w:p>
    <w:p w:rsidR="007E6D79" w:rsidRPr="00E56D94" w:rsidRDefault="007E6D79" w:rsidP="007E6D79">
      <w:pPr>
        <w:jc w:val="both"/>
      </w:pPr>
      <w:r w:rsidRPr="00E56D94">
        <w:rPr>
          <w:b/>
          <w:bCs/>
          <w:lang w:val="bg-BG"/>
        </w:rPr>
        <w:t xml:space="preserve">Хромозомни болести - сложни вродени </w:t>
      </w:r>
      <w:proofErr w:type="spellStart"/>
      <w:r w:rsidRPr="00E56D94">
        <w:rPr>
          <w:b/>
          <w:bCs/>
          <w:lang w:val="bg-BG"/>
        </w:rPr>
        <w:t>симптомокомплекси</w:t>
      </w:r>
      <w:proofErr w:type="spellEnd"/>
      <w:r w:rsidRPr="00E56D94">
        <w:rPr>
          <w:b/>
          <w:bCs/>
          <w:lang w:val="bg-BG"/>
        </w:rPr>
        <w:t xml:space="preserve">, които се дължат на хромозомни нарушения в </w:t>
      </w:r>
      <w:proofErr w:type="spellStart"/>
      <w:r w:rsidRPr="00E56D94">
        <w:rPr>
          <w:b/>
          <w:bCs/>
          <w:lang w:val="bg-BG"/>
        </w:rPr>
        <w:t>кариотипа</w:t>
      </w:r>
      <w:proofErr w:type="spellEnd"/>
      <w:r w:rsidRPr="00E56D94">
        <w:rPr>
          <w:b/>
          <w:bCs/>
          <w:lang w:val="bg-BG"/>
        </w:rPr>
        <w:t xml:space="preserve"> </w:t>
      </w:r>
    </w:p>
    <w:p w:rsidR="007E6D79" w:rsidRPr="00E56D94" w:rsidRDefault="007E6D79" w:rsidP="007E6D79">
      <w:pPr>
        <w:jc w:val="both"/>
      </w:pPr>
      <w:proofErr w:type="spellStart"/>
      <w:r w:rsidRPr="00E56D94">
        <w:rPr>
          <w:b/>
          <w:bCs/>
          <w:i/>
          <w:iCs/>
        </w:rPr>
        <w:t>Клиничен</w:t>
      </w:r>
      <w:proofErr w:type="spellEnd"/>
      <w:r w:rsidRPr="00E56D94">
        <w:rPr>
          <w:b/>
          <w:bCs/>
          <w:i/>
          <w:iCs/>
        </w:rPr>
        <w:t xml:space="preserve"> </w:t>
      </w:r>
      <w:proofErr w:type="spellStart"/>
      <w:proofErr w:type="gramStart"/>
      <w:r w:rsidRPr="00E56D94">
        <w:rPr>
          <w:b/>
          <w:bCs/>
          <w:i/>
          <w:iCs/>
        </w:rPr>
        <w:t>спектър</w:t>
      </w:r>
      <w:proofErr w:type="spellEnd"/>
      <w:r w:rsidRPr="00E56D94">
        <w:rPr>
          <w:b/>
          <w:bCs/>
          <w:i/>
          <w:iCs/>
        </w:rPr>
        <w:t xml:space="preserve"> :</w:t>
      </w:r>
      <w:proofErr w:type="gramEnd"/>
    </w:p>
    <w:p w:rsidR="007E6D79" w:rsidRPr="00E56D94" w:rsidRDefault="007E6D79" w:rsidP="007E6D79">
      <w:pPr>
        <w:numPr>
          <w:ilvl w:val="0"/>
          <w:numId w:val="1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Семейства</w:t>
      </w:r>
      <w:proofErr w:type="spellEnd"/>
      <w:r w:rsidRPr="00E56D94">
        <w:rPr>
          <w:b/>
          <w:bCs/>
        </w:rPr>
        <w:t xml:space="preserve"> с </w:t>
      </w:r>
      <w:proofErr w:type="spellStart"/>
      <w:r w:rsidRPr="00E56D94">
        <w:rPr>
          <w:b/>
          <w:bCs/>
        </w:rPr>
        <w:t>инфертилитет</w:t>
      </w:r>
      <w:proofErr w:type="spellEnd"/>
    </w:p>
    <w:p w:rsidR="007E6D79" w:rsidRPr="00E56D94" w:rsidRDefault="007E6D79" w:rsidP="007E6D79">
      <w:pPr>
        <w:numPr>
          <w:ilvl w:val="0"/>
          <w:numId w:val="1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Семейства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със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спонтанни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аборти</w:t>
      </w:r>
      <w:proofErr w:type="spellEnd"/>
      <w:r w:rsidRPr="00E56D94">
        <w:rPr>
          <w:b/>
          <w:bCs/>
        </w:rPr>
        <w:t xml:space="preserve"> и             </w:t>
      </w:r>
      <w:proofErr w:type="spellStart"/>
      <w:r w:rsidRPr="00E56D94">
        <w:rPr>
          <w:b/>
          <w:bCs/>
        </w:rPr>
        <w:t>мъртвораждания</w:t>
      </w:r>
      <w:proofErr w:type="spellEnd"/>
    </w:p>
    <w:p w:rsidR="007E6D79" w:rsidRPr="00E56D94" w:rsidRDefault="007E6D79" w:rsidP="007E6D79">
      <w:pPr>
        <w:numPr>
          <w:ilvl w:val="0"/>
          <w:numId w:val="1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Живородени</w:t>
      </w:r>
      <w:proofErr w:type="spellEnd"/>
      <w:r w:rsidRPr="00E56D94">
        <w:rPr>
          <w:b/>
          <w:bCs/>
        </w:rPr>
        <w:t xml:space="preserve"> с </w:t>
      </w:r>
      <w:proofErr w:type="spellStart"/>
      <w:r w:rsidRPr="00E56D94">
        <w:rPr>
          <w:b/>
          <w:bCs/>
        </w:rPr>
        <w:t>аномалии</w:t>
      </w:r>
      <w:proofErr w:type="spellEnd"/>
      <w:r w:rsidRPr="00E56D94">
        <w:rPr>
          <w:b/>
          <w:bCs/>
        </w:rPr>
        <w:t xml:space="preserve"> </w:t>
      </w:r>
    </w:p>
    <w:p w:rsidR="007E6D79" w:rsidRDefault="007E6D79" w:rsidP="007E6D79">
      <w:pPr>
        <w:ind w:left="720"/>
        <w:jc w:val="both"/>
        <w:rPr>
          <w:b/>
          <w:bCs/>
          <w:lang w:val="bg-BG"/>
        </w:rPr>
      </w:pPr>
      <w:r w:rsidRPr="00E56D94">
        <w:rPr>
          <w:b/>
          <w:bCs/>
          <w:lang w:val="bg-BG"/>
        </w:rPr>
        <w:t xml:space="preserve">Социална значимост </w:t>
      </w:r>
      <w:proofErr w:type="spellStart"/>
      <w:r w:rsidRPr="00E56D94">
        <w:rPr>
          <w:b/>
          <w:bCs/>
        </w:rPr>
        <w:t>на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хромозомните</w:t>
      </w:r>
      <w:proofErr w:type="spellEnd"/>
      <w:r w:rsidRPr="00E56D94">
        <w:rPr>
          <w:b/>
          <w:bCs/>
        </w:rPr>
        <w:t xml:space="preserve"> а</w:t>
      </w:r>
      <w:r w:rsidRPr="00E56D94">
        <w:rPr>
          <w:b/>
          <w:bCs/>
          <w:lang w:val="bg-BG"/>
        </w:rPr>
        <w:t>н</w:t>
      </w:r>
      <w:proofErr w:type="spellStart"/>
      <w:r w:rsidRPr="00E56D94">
        <w:rPr>
          <w:b/>
          <w:bCs/>
        </w:rPr>
        <w:t>омалии</w:t>
      </w:r>
      <w:proofErr w:type="spellEnd"/>
      <w:r>
        <w:rPr>
          <w:b/>
          <w:bCs/>
          <w:lang w:val="bg-BG"/>
        </w:rPr>
        <w:t>:</w:t>
      </w:r>
    </w:p>
    <w:p w:rsidR="007E6D79" w:rsidRPr="00E56D94" w:rsidRDefault="007E6D79" w:rsidP="007E6D79">
      <w:pPr>
        <w:ind w:left="720"/>
        <w:jc w:val="both"/>
      </w:pPr>
      <w:r w:rsidRPr="00E56D94">
        <w:rPr>
          <w:b/>
          <w:bCs/>
        </w:rPr>
        <w:t xml:space="preserve">60 % </w:t>
      </w:r>
      <w:proofErr w:type="spellStart"/>
      <w:r w:rsidRPr="00E56D94">
        <w:rPr>
          <w:b/>
          <w:bCs/>
        </w:rPr>
        <w:t>от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ранните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аборти</w:t>
      </w:r>
      <w:proofErr w:type="spellEnd"/>
    </w:p>
    <w:p w:rsidR="007E6D79" w:rsidRPr="00E56D94" w:rsidRDefault="007E6D79" w:rsidP="007E6D79">
      <w:pPr>
        <w:ind w:left="720"/>
        <w:jc w:val="both"/>
      </w:pPr>
      <w:r w:rsidRPr="00E56D94">
        <w:rPr>
          <w:b/>
          <w:bCs/>
        </w:rPr>
        <w:t xml:space="preserve">  5 -6 </w:t>
      </w:r>
      <w:proofErr w:type="gramStart"/>
      <w:r w:rsidRPr="00E56D94">
        <w:rPr>
          <w:b/>
          <w:bCs/>
        </w:rPr>
        <w:t xml:space="preserve">%  </w:t>
      </w:r>
      <w:proofErr w:type="spellStart"/>
      <w:r w:rsidRPr="00E56D94">
        <w:rPr>
          <w:b/>
          <w:bCs/>
        </w:rPr>
        <w:t>от</w:t>
      </w:r>
      <w:proofErr w:type="spellEnd"/>
      <w:proofErr w:type="gram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мъртвораждания</w:t>
      </w:r>
      <w:proofErr w:type="spellEnd"/>
    </w:p>
    <w:p w:rsidR="007E6D79" w:rsidRDefault="007E6D79" w:rsidP="007E6D79">
      <w:pPr>
        <w:ind w:left="720"/>
        <w:jc w:val="both"/>
        <w:rPr>
          <w:b/>
          <w:bCs/>
          <w:lang w:val="bg-BG"/>
        </w:rPr>
      </w:pPr>
      <w:r w:rsidRPr="00E56D94">
        <w:rPr>
          <w:b/>
          <w:bCs/>
        </w:rPr>
        <w:t>0</w:t>
      </w:r>
      <w:proofErr w:type="gramStart"/>
      <w:r w:rsidRPr="00E56D94">
        <w:rPr>
          <w:b/>
          <w:bCs/>
        </w:rPr>
        <w:t>,6</w:t>
      </w:r>
      <w:proofErr w:type="gramEnd"/>
      <w:r w:rsidRPr="00E56D94">
        <w:rPr>
          <w:b/>
          <w:bCs/>
        </w:rPr>
        <w:t xml:space="preserve"> - 0,9% </w:t>
      </w:r>
      <w:proofErr w:type="spellStart"/>
      <w:r w:rsidRPr="00E56D94">
        <w:rPr>
          <w:b/>
          <w:bCs/>
        </w:rPr>
        <w:t>хромозомни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болести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сред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живородените</w:t>
      </w:r>
      <w:proofErr w:type="spellEnd"/>
    </w:p>
    <w:p w:rsidR="007E6D79" w:rsidRPr="00E56D94" w:rsidRDefault="007E6D79" w:rsidP="007E6D79">
      <w:pPr>
        <w:ind w:left="720"/>
        <w:jc w:val="both"/>
      </w:pPr>
      <w:proofErr w:type="spellStart"/>
      <w:proofErr w:type="gramStart"/>
      <w:r w:rsidRPr="00E56D94">
        <w:t>Честотата</w:t>
      </w:r>
      <w:proofErr w:type="spellEnd"/>
      <w:r w:rsidRPr="00E56D94">
        <w:t xml:space="preserve"> </w:t>
      </w:r>
      <w:proofErr w:type="spellStart"/>
      <w:r w:rsidRPr="00E56D94">
        <w:t>на</w:t>
      </w:r>
      <w:proofErr w:type="spellEnd"/>
      <w:r w:rsidRPr="00E56D94">
        <w:t xml:space="preserve"> </w:t>
      </w:r>
      <w:proofErr w:type="spellStart"/>
      <w:r w:rsidRPr="00E56D94">
        <w:t>хромозмните</w:t>
      </w:r>
      <w:proofErr w:type="spellEnd"/>
      <w:r w:rsidRPr="00E56D94">
        <w:t xml:space="preserve"> </w:t>
      </w:r>
      <w:proofErr w:type="spellStart"/>
      <w:r w:rsidRPr="00E56D94">
        <w:t>аномалии</w:t>
      </w:r>
      <w:proofErr w:type="spellEnd"/>
      <w:r w:rsidRPr="00E56D94">
        <w:t xml:space="preserve"> </w:t>
      </w:r>
      <w:proofErr w:type="spellStart"/>
      <w:r w:rsidRPr="00E56D94">
        <w:t>зависи</w:t>
      </w:r>
      <w:proofErr w:type="spellEnd"/>
      <w:r w:rsidRPr="00E56D94">
        <w:t xml:space="preserve"> </w:t>
      </w:r>
      <w:proofErr w:type="spellStart"/>
      <w:r w:rsidRPr="00E56D94">
        <w:t>от</w:t>
      </w:r>
      <w:proofErr w:type="spellEnd"/>
      <w:r w:rsidRPr="00E56D94">
        <w:t xml:space="preserve"> </w:t>
      </w:r>
      <w:proofErr w:type="spellStart"/>
      <w:r w:rsidRPr="00E56D94">
        <w:t>изследваната</w:t>
      </w:r>
      <w:proofErr w:type="spellEnd"/>
      <w:r w:rsidRPr="00E56D94">
        <w:t xml:space="preserve"> </w:t>
      </w:r>
      <w:proofErr w:type="spellStart"/>
      <w:r w:rsidRPr="00E56D94">
        <w:t>популация</w:t>
      </w:r>
      <w:proofErr w:type="spellEnd"/>
      <w:r w:rsidRPr="00E56D94">
        <w:t>.</w:t>
      </w:r>
      <w:proofErr w:type="gramEnd"/>
      <w:r w:rsidRPr="00E56D94">
        <w:t xml:space="preserve"> </w:t>
      </w:r>
      <w:proofErr w:type="spellStart"/>
      <w:proofErr w:type="gramStart"/>
      <w:r w:rsidRPr="00E56D94">
        <w:t>Тя</w:t>
      </w:r>
      <w:proofErr w:type="spellEnd"/>
      <w:r w:rsidRPr="00E56D94">
        <w:t xml:space="preserve"> е </w:t>
      </w:r>
      <w:proofErr w:type="spellStart"/>
      <w:r w:rsidRPr="00E56D94">
        <w:t>по-ниска</w:t>
      </w:r>
      <w:proofErr w:type="spellEnd"/>
      <w:r w:rsidRPr="00E56D94">
        <w:t xml:space="preserve"> </w:t>
      </w:r>
      <w:proofErr w:type="spellStart"/>
      <w:r w:rsidRPr="00E56D94">
        <w:t>сред</w:t>
      </w:r>
      <w:proofErr w:type="spellEnd"/>
      <w:r w:rsidRPr="00E56D94">
        <w:t xml:space="preserve"> </w:t>
      </w:r>
      <w:proofErr w:type="spellStart"/>
      <w:r w:rsidRPr="00E56D94">
        <w:t>живородени</w:t>
      </w:r>
      <w:proofErr w:type="spellEnd"/>
      <w:r w:rsidRPr="00E56D94">
        <w:t xml:space="preserve"> в </w:t>
      </w:r>
      <w:proofErr w:type="spellStart"/>
      <w:r w:rsidRPr="00E56D94">
        <w:t>сравение</w:t>
      </w:r>
      <w:proofErr w:type="spellEnd"/>
      <w:r w:rsidRPr="00E56D94">
        <w:t xml:space="preserve"> с </w:t>
      </w:r>
      <w:proofErr w:type="spellStart"/>
      <w:r w:rsidRPr="00E56D94">
        <w:t>мъртвородени</w:t>
      </w:r>
      <w:proofErr w:type="spellEnd"/>
      <w:r w:rsidRPr="00E56D94">
        <w:t xml:space="preserve">, 2ри и 1ви </w:t>
      </w:r>
      <w:proofErr w:type="spellStart"/>
      <w:r w:rsidRPr="00E56D94">
        <w:t>триместър</w:t>
      </w:r>
      <w:proofErr w:type="spellEnd"/>
      <w:r w:rsidRPr="00E56D94">
        <w:t xml:space="preserve"> </w:t>
      </w:r>
      <w:proofErr w:type="spellStart"/>
      <w:r w:rsidRPr="00E56D94">
        <w:t>абортуси</w:t>
      </w:r>
      <w:proofErr w:type="spellEnd"/>
      <w:r w:rsidRPr="00E56D94">
        <w:t>.</w:t>
      </w:r>
      <w:proofErr w:type="gramEnd"/>
    </w:p>
    <w:p w:rsidR="007E6D79" w:rsidRPr="00E56D94" w:rsidRDefault="007E6D79" w:rsidP="007E6D79">
      <w:pPr>
        <w:ind w:left="720"/>
        <w:jc w:val="both"/>
      </w:pPr>
      <w:proofErr w:type="spell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1, 5, 11, 12, 17, 19 в </w:t>
      </w:r>
      <w:proofErr w:type="spellStart"/>
      <w:r w:rsidRPr="00E56D94">
        <w:rPr>
          <w:b/>
          <w:bCs/>
        </w:rPr>
        <w:t>ембриони</w:t>
      </w:r>
      <w:proofErr w:type="spellEnd"/>
      <w:r w:rsidRPr="00E56D94">
        <w:rPr>
          <w:b/>
          <w:bCs/>
        </w:rPr>
        <w:t xml:space="preserve"> - </w:t>
      </w:r>
      <w:proofErr w:type="spellStart"/>
      <w:r w:rsidRPr="00E56D94">
        <w:rPr>
          <w:b/>
          <w:bCs/>
        </w:rPr>
        <w:t>никога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не</w:t>
      </w:r>
      <w:proofErr w:type="spellEnd"/>
      <w:r w:rsidRPr="00E56D94">
        <w:rPr>
          <w:b/>
          <w:bCs/>
        </w:rPr>
        <w:t xml:space="preserve"> е </w:t>
      </w:r>
      <w:proofErr w:type="spellStart"/>
      <w:r w:rsidRPr="00E56D94">
        <w:rPr>
          <w:b/>
          <w:bCs/>
        </w:rPr>
        <w:t>разкривана</w:t>
      </w:r>
      <w:proofErr w:type="spellEnd"/>
      <w:r w:rsidRPr="00E56D94">
        <w:rPr>
          <w:b/>
          <w:bCs/>
        </w:rPr>
        <w:t>.</w:t>
      </w:r>
    </w:p>
    <w:p w:rsidR="007E6D79" w:rsidRPr="00E56D94" w:rsidRDefault="007E6D79" w:rsidP="007E6D79">
      <w:pPr>
        <w:ind w:left="720"/>
        <w:jc w:val="both"/>
      </w:pPr>
      <w:r w:rsidRPr="00E56D94">
        <w:t xml:space="preserve"> </w:t>
      </w:r>
      <w:proofErr w:type="spellStart"/>
      <w:proofErr w:type="gram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16</w:t>
      </w:r>
      <w:r w:rsidRPr="00E56D94">
        <w:t xml:space="preserve"> - </w:t>
      </w:r>
      <w:proofErr w:type="spellStart"/>
      <w:r w:rsidRPr="00E56D94">
        <w:t>най-честата</w:t>
      </w:r>
      <w:proofErr w:type="spellEnd"/>
      <w:r w:rsidRPr="00E56D94">
        <w:t xml:space="preserve"> </w:t>
      </w:r>
      <w:proofErr w:type="spellStart"/>
      <w:r w:rsidRPr="00E56D94">
        <w:rPr>
          <w:b/>
          <w:bCs/>
        </w:rPr>
        <w:t>тризомия</w:t>
      </w:r>
      <w:proofErr w:type="spellEnd"/>
      <w:r w:rsidRPr="00E56D94">
        <w:t xml:space="preserve"> в </w:t>
      </w:r>
      <w:proofErr w:type="spellStart"/>
      <w:r w:rsidRPr="00E56D94">
        <w:t>абортивен</w:t>
      </w:r>
      <w:proofErr w:type="spellEnd"/>
      <w:r w:rsidRPr="00E56D94">
        <w:t xml:space="preserve"> </w:t>
      </w:r>
      <w:proofErr w:type="spellStart"/>
      <w:r w:rsidRPr="00E56D94">
        <w:t>материал</w:t>
      </w:r>
      <w:proofErr w:type="spellEnd"/>
      <w:r w:rsidRPr="00E56D94">
        <w:t>.</w:t>
      </w:r>
      <w:proofErr w:type="gramEnd"/>
      <w:r w:rsidRPr="00E56D94">
        <w:t xml:space="preserve"> </w:t>
      </w:r>
      <w:proofErr w:type="spellStart"/>
      <w:proofErr w:type="gramStart"/>
      <w:r w:rsidRPr="00E56D94">
        <w:t>Тя</w:t>
      </w:r>
      <w:proofErr w:type="spellEnd"/>
      <w:r w:rsidRPr="00E56D94">
        <w:t xml:space="preserve"> е </w:t>
      </w:r>
      <w:proofErr w:type="spellStart"/>
      <w:r w:rsidRPr="00E56D94">
        <w:t>разкривана</w:t>
      </w:r>
      <w:proofErr w:type="spellEnd"/>
      <w:r w:rsidRPr="00E56D94">
        <w:t xml:space="preserve"> </w:t>
      </w:r>
      <w:proofErr w:type="spellStart"/>
      <w:r w:rsidRPr="00E56D94">
        <w:t>само</w:t>
      </w:r>
      <w:proofErr w:type="spellEnd"/>
      <w:r w:rsidRPr="00E56D94">
        <w:t xml:space="preserve"> в </w:t>
      </w:r>
      <w:proofErr w:type="spellStart"/>
      <w:r w:rsidRPr="00E56D94">
        <w:t>абортуси</w:t>
      </w:r>
      <w:proofErr w:type="spellEnd"/>
      <w:r w:rsidRPr="00E56D94">
        <w:t>.</w:t>
      </w:r>
      <w:proofErr w:type="gramEnd"/>
    </w:p>
    <w:p w:rsidR="007E6D79" w:rsidRPr="00E56D94" w:rsidRDefault="007E6D79" w:rsidP="007E6D79">
      <w:pPr>
        <w:ind w:left="720"/>
        <w:jc w:val="both"/>
      </w:pPr>
      <w:r w:rsidRPr="00E56D94">
        <w:t xml:space="preserve"> </w:t>
      </w:r>
      <w:proofErr w:type="spellStart"/>
      <w:proofErr w:type="gram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21</w:t>
      </w:r>
      <w:r w:rsidRPr="00E56D94">
        <w:t xml:space="preserve"> - </w:t>
      </w:r>
      <w:proofErr w:type="spellStart"/>
      <w:r w:rsidRPr="00E56D94">
        <w:t>най-честата</w:t>
      </w:r>
      <w:proofErr w:type="spellEnd"/>
      <w:r w:rsidRPr="00E56D94">
        <w:t xml:space="preserve"> </w:t>
      </w:r>
      <w:proofErr w:type="spellStart"/>
      <w:r w:rsidRPr="00E56D94">
        <w:t>аномалия</w:t>
      </w:r>
      <w:proofErr w:type="spellEnd"/>
      <w:r w:rsidRPr="00E56D94">
        <w:t xml:space="preserve"> </w:t>
      </w:r>
      <w:proofErr w:type="spellStart"/>
      <w:r w:rsidRPr="00E56D94">
        <w:t>разкривана</w:t>
      </w:r>
      <w:proofErr w:type="spellEnd"/>
      <w:r w:rsidRPr="00E56D94">
        <w:t xml:space="preserve"> </w:t>
      </w:r>
      <w:proofErr w:type="spellStart"/>
      <w:r w:rsidRPr="00E56D94">
        <w:t>при</w:t>
      </w:r>
      <w:proofErr w:type="spellEnd"/>
      <w:r w:rsidRPr="00E56D94">
        <w:t xml:space="preserve"> </w:t>
      </w:r>
      <w:proofErr w:type="spellStart"/>
      <w:r w:rsidRPr="00E56D94">
        <w:rPr>
          <w:b/>
          <w:bCs/>
        </w:rPr>
        <w:t>aмниоцентеза</w:t>
      </w:r>
      <w:proofErr w:type="spellEnd"/>
      <w:r w:rsidRPr="00E56D94">
        <w:t>.</w:t>
      </w:r>
      <w:proofErr w:type="gramEnd"/>
    </w:p>
    <w:p w:rsidR="007E6D79" w:rsidRPr="00E56D94" w:rsidRDefault="007E6D79" w:rsidP="007E6D79">
      <w:pPr>
        <w:ind w:left="720"/>
        <w:jc w:val="both"/>
      </w:pPr>
      <w:r w:rsidRPr="00E56D94">
        <w:t xml:space="preserve"> </w:t>
      </w:r>
      <w:proofErr w:type="spell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13</w:t>
      </w:r>
      <w:proofErr w:type="gramStart"/>
      <w:r w:rsidRPr="00E56D94">
        <w:rPr>
          <w:b/>
          <w:bCs/>
        </w:rPr>
        <w:t>,18,21,22,X,Y</w:t>
      </w:r>
      <w:proofErr w:type="gramEnd"/>
      <w:r w:rsidRPr="00E56D94">
        <w:rPr>
          <w:b/>
          <w:bCs/>
        </w:rPr>
        <w:t xml:space="preserve"> </w:t>
      </w:r>
      <w:proofErr w:type="spellStart"/>
      <w:r w:rsidRPr="00E56D94">
        <w:t>може</w:t>
      </w:r>
      <w:proofErr w:type="spellEnd"/>
      <w:r w:rsidRPr="00E56D94">
        <w:t xml:space="preserve"> </w:t>
      </w:r>
      <w:proofErr w:type="spellStart"/>
      <w:r w:rsidRPr="00E56D94">
        <w:t>да</w:t>
      </w:r>
      <w:proofErr w:type="spellEnd"/>
      <w:r w:rsidRPr="00E56D94">
        <w:t xml:space="preserve"> </w:t>
      </w:r>
      <w:proofErr w:type="spellStart"/>
      <w:r w:rsidRPr="00E56D94">
        <w:t>доведе</w:t>
      </w:r>
      <w:proofErr w:type="spellEnd"/>
      <w:r w:rsidRPr="00E56D94">
        <w:t xml:space="preserve"> </w:t>
      </w:r>
      <w:proofErr w:type="spellStart"/>
      <w:r w:rsidRPr="00E56D94">
        <w:t>до</w:t>
      </w:r>
      <w:proofErr w:type="spellEnd"/>
      <w:r w:rsidRPr="00E56D94">
        <w:t xml:space="preserve"> </w:t>
      </w:r>
      <w:proofErr w:type="spellStart"/>
      <w:r w:rsidRPr="00E56D94">
        <w:t>живораждане</w:t>
      </w:r>
      <w:proofErr w:type="spellEnd"/>
      <w:r w:rsidRPr="00E56D94">
        <w:t>.</w:t>
      </w:r>
    </w:p>
    <w:p w:rsidR="007E6D79" w:rsidRPr="00E56D94" w:rsidRDefault="007E6D79" w:rsidP="007E6D79">
      <w:pPr>
        <w:ind w:left="720"/>
        <w:jc w:val="both"/>
      </w:pPr>
      <w:r w:rsidRPr="00E56D94">
        <w:t xml:space="preserve"> </w:t>
      </w:r>
    </w:p>
    <w:p w:rsidR="007E6D79" w:rsidRPr="00E56D94" w:rsidRDefault="007E6D79" w:rsidP="007E6D79">
      <w:pPr>
        <w:ind w:left="720"/>
        <w:jc w:val="both"/>
      </w:pPr>
      <w:proofErr w:type="spellStart"/>
      <w:proofErr w:type="gramStart"/>
      <w:r w:rsidRPr="00E56D94">
        <w:t>Честотата</w:t>
      </w:r>
      <w:proofErr w:type="spellEnd"/>
      <w:r w:rsidRPr="00E56D94">
        <w:t xml:space="preserve"> </w:t>
      </w:r>
      <w:proofErr w:type="spellStart"/>
      <w:r w:rsidRPr="00E56D94">
        <w:t>на</w:t>
      </w:r>
      <w:proofErr w:type="spellEnd"/>
      <w:r w:rsidRPr="00E56D94">
        <w:t xml:space="preserve"> </w:t>
      </w:r>
      <w:proofErr w:type="spellStart"/>
      <w:r w:rsidRPr="00E56D94">
        <w:t>автозомните</w:t>
      </w:r>
      <w:proofErr w:type="spellEnd"/>
      <w:r w:rsidRPr="00E56D94">
        <w:t xml:space="preserve"> </w:t>
      </w:r>
      <w:proofErr w:type="spellStart"/>
      <w:r w:rsidRPr="00E56D94">
        <w:t>тризомии</w:t>
      </w:r>
      <w:proofErr w:type="spellEnd"/>
      <w:r w:rsidRPr="00E56D94">
        <w:t xml:space="preserve"> и XXY </w:t>
      </w:r>
      <w:proofErr w:type="spellStart"/>
      <w:r w:rsidRPr="00E56D94">
        <w:t>се</w:t>
      </w:r>
      <w:proofErr w:type="spellEnd"/>
      <w:r w:rsidRPr="00E56D94">
        <w:t xml:space="preserve"> </w:t>
      </w:r>
      <w:proofErr w:type="spellStart"/>
      <w:r w:rsidRPr="00E56D94">
        <w:t>увеличеве</w:t>
      </w:r>
      <w:proofErr w:type="spellEnd"/>
      <w:r w:rsidRPr="00E56D94">
        <w:t xml:space="preserve"> с </w:t>
      </w:r>
      <w:proofErr w:type="spellStart"/>
      <w:r w:rsidRPr="00E56D94">
        <w:rPr>
          <w:b/>
          <w:bCs/>
        </w:rPr>
        <w:t>майчината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възраст</w:t>
      </w:r>
      <w:proofErr w:type="spellEnd"/>
      <w:r w:rsidRPr="00E56D94">
        <w:rPr>
          <w:b/>
          <w:bCs/>
        </w:rPr>
        <w:t>.</w:t>
      </w:r>
      <w:proofErr w:type="gramEnd"/>
      <w:r w:rsidRPr="00E56D94">
        <w:rPr>
          <w:b/>
          <w:bCs/>
        </w:rPr>
        <w:t xml:space="preserve"> </w:t>
      </w:r>
      <w:proofErr w:type="spellStart"/>
      <w:proofErr w:type="gramStart"/>
      <w:r w:rsidRPr="00E56D94">
        <w:t>Допълнителната</w:t>
      </w:r>
      <w:proofErr w:type="spellEnd"/>
      <w:r w:rsidRPr="00E56D94">
        <w:t xml:space="preserve"> </w:t>
      </w:r>
      <w:proofErr w:type="spellStart"/>
      <w:r w:rsidRPr="00E56D94">
        <w:t>хромозома</w:t>
      </w:r>
      <w:proofErr w:type="spellEnd"/>
      <w:r w:rsidRPr="00E56D94">
        <w:t xml:space="preserve"> е с </w:t>
      </w:r>
      <w:proofErr w:type="spellStart"/>
      <w:r w:rsidRPr="00E56D94">
        <w:rPr>
          <w:b/>
          <w:bCs/>
        </w:rPr>
        <w:t>майчин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произход</w:t>
      </w:r>
      <w:proofErr w:type="spellEnd"/>
      <w:r w:rsidRPr="00E56D94">
        <w:rPr>
          <w:b/>
          <w:bCs/>
        </w:rPr>
        <w:t xml:space="preserve"> </w:t>
      </w:r>
      <w:r w:rsidRPr="00E56D94">
        <w:t xml:space="preserve">в </w:t>
      </w:r>
      <w:proofErr w:type="spellStart"/>
      <w:r w:rsidRPr="00E56D94">
        <w:t>голямото</w:t>
      </w:r>
      <w:proofErr w:type="spellEnd"/>
      <w:r w:rsidRPr="00E56D94">
        <w:t xml:space="preserve"> </w:t>
      </w:r>
      <w:proofErr w:type="spellStart"/>
      <w:r w:rsidRPr="00E56D94">
        <w:t>болшинство</w:t>
      </w:r>
      <w:proofErr w:type="spellEnd"/>
      <w:r w:rsidRPr="00E56D94">
        <w:t xml:space="preserve"> </w:t>
      </w:r>
      <w:proofErr w:type="spellStart"/>
      <w:r w:rsidRPr="00E56D94">
        <w:t>от</w:t>
      </w:r>
      <w:proofErr w:type="spellEnd"/>
      <w:r w:rsidRPr="00E56D94">
        <w:t xml:space="preserve"> </w:t>
      </w:r>
      <w:proofErr w:type="spellStart"/>
      <w:r w:rsidRPr="00E56D94">
        <w:t>случаите</w:t>
      </w:r>
      <w:proofErr w:type="spellEnd"/>
      <w:r w:rsidRPr="00E56D94">
        <w:t>.</w:t>
      </w:r>
      <w:proofErr w:type="gramEnd"/>
      <w:r w:rsidRPr="00E56D94">
        <w:t xml:space="preserve"> 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</w:rPr>
        <w:t xml:space="preserve">Показания за </w:t>
      </w:r>
      <w:proofErr w:type="spellStart"/>
      <w:r>
        <w:rPr>
          <w:sz w:val="24"/>
        </w:rPr>
        <w:t>хромозомен</w:t>
      </w:r>
      <w:proofErr w:type="spellEnd"/>
      <w:r>
        <w:rPr>
          <w:sz w:val="24"/>
        </w:rPr>
        <w:t xml:space="preserve"> анализ (</w:t>
      </w:r>
      <w:proofErr w:type="spellStart"/>
      <w:r>
        <w:rPr>
          <w:sz w:val="24"/>
        </w:rPr>
        <w:t>кариотипиране</w:t>
      </w:r>
      <w:proofErr w:type="spellEnd"/>
      <w:r>
        <w:rPr>
          <w:sz w:val="24"/>
        </w:rPr>
        <w:t>)</w:t>
      </w:r>
      <w:r>
        <w:rPr>
          <w:sz w:val="24"/>
          <w:u w:val="none"/>
        </w:rPr>
        <w:t>: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1)</w:t>
      </w:r>
      <w:proofErr w:type="spellStart"/>
      <w:r>
        <w:rPr>
          <w:sz w:val="24"/>
          <w:u w:val="none"/>
        </w:rPr>
        <w:t>Постнатални</w:t>
      </w:r>
      <w:proofErr w:type="spellEnd"/>
      <w:r>
        <w:rPr>
          <w:sz w:val="24"/>
          <w:u w:val="none"/>
        </w:rPr>
        <w:t>: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множествени вродени аномалии с неясна генеза и с ясна генеза;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неизяснено умствено развитие (заради синдрома на чупливата Х);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lastRenderedPageBreak/>
        <w:t xml:space="preserve">   → </w:t>
      </w:r>
      <w:proofErr w:type="spellStart"/>
      <w:r>
        <w:rPr>
          <w:sz w:val="24"/>
          <w:u w:val="none"/>
        </w:rPr>
        <w:t>нясна</w:t>
      </w:r>
      <w:proofErr w:type="spellEnd"/>
      <w:r>
        <w:rPr>
          <w:sz w:val="24"/>
          <w:u w:val="none"/>
        </w:rPr>
        <w:t xml:space="preserve"> полова </w:t>
      </w:r>
      <w:proofErr w:type="spellStart"/>
      <w:r>
        <w:rPr>
          <w:sz w:val="24"/>
          <w:u w:val="none"/>
        </w:rPr>
        <w:t>диференцияция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нарушения в растежа и/или половото развитие;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инфертилитет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репродуктивна недостатъчност;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съмнение за </w:t>
      </w:r>
      <w:proofErr w:type="spellStart"/>
      <w:r>
        <w:rPr>
          <w:sz w:val="24"/>
          <w:u w:val="none"/>
        </w:rPr>
        <w:t>микроделеционен</w:t>
      </w:r>
      <w:proofErr w:type="spellEnd"/>
      <w:r>
        <w:rPr>
          <w:sz w:val="24"/>
          <w:u w:val="none"/>
        </w:rPr>
        <w:t xml:space="preserve"> синдром;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определени видове онкологични заболявания – Филаделфийска хромозома (</w:t>
      </w:r>
      <w:proofErr w:type="spellStart"/>
      <w:r>
        <w:rPr>
          <w:sz w:val="24"/>
          <w:u w:val="none"/>
        </w:rPr>
        <w:t>лимфом</w:t>
      </w:r>
      <w:proofErr w:type="spellEnd"/>
      <w:r>
        <w:rPr>
          <w:sz w:val="24"/>
          <w:u w:val="none"/>
        </w:rPr>
        <w:t xml:space="preserve"> на </w:t>
      </w:r>
      <w:proofErr w:type="spellStart"/>
      <w:r>
        <w:rPr>
          <w:sz w:val="24"/>
          <w:u w:val="none"/>
        </w:rPr>
        <w:t>Бъркит</w:t>
      </w:r>
      <w:proofErr w:type="spellEnd"/>
      <w:r>
        <w:rPr>
          <w:sz w:val="24"/>
          <w:u w:val="none"/>
        </w:rPr>
        <w:t>).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2)</w:t>
      </w:r>
      <w:proofErr w:type="spellStart"/>
      <w:r>
        <w:rPr>
          <w:sz w:val="24"/>
          <w:u w:val="none"/>
        </w:rPr>
        <w:t>Пренатални</w:t>
      </w:r>
      <w:proofErr w:type="spellEnd"/>
      <w:r>
        <w:rPr>
          <w:sz w:val="24"/>
          <w:u w:val="none"/>
        </w:rPr>
        <w:t>: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Жена над 35 годишна възраст, на </w:t>
      </w:r>
      <w:proofErr w:type="spellStart"/>
      <w:r>
        <w:rPr>
          <w:sz w:val="24"/>
          <w:u w:val="none"/>
        </w:rPr>
        <w:t>нейниот</w:t>
      </w:r>
      <w:proofErr w:type="spellEnd"/>
      <w:r>
        <w:rPr>
          <w:sz w:val="24"/>
          <w:u w:val="none"/>
        </w:rPr>
        <w:t xml:space="preserve"> плод се прави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анамнеза на предишно родено дете с множествени вродени аномалии с неясен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доказано </w:t>
      </w:r>
      <w:proofErr w:type="spellStart"/>
      <w:r>
        <w:rPr>
          <w:sz w:val="24"/>
          <w:u w:val="none"/>
        </w:rPr>
        <w:t>носителство</w:t>
      </w:r>
      <w:proofErr w:type="spellEnd"/>
      <w:r>
        <w:rPr>
          <w:sz w:val="24"/>
          <w:u w:val="none"/>
        </w:rPr>
        <w:t xml:space="preserve"> на структурна хромозомна аномалия в един от съпрузите.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proofErr w:type="spellStart"/>
      <w:r>
        <w:rPr>
          <w:sz w:val="24"/>
        </w:rPr>
        <w:t>Патогенеза</w:t>
      </w:r>
      <w:proofErr w:type="spellEnd"/>
      <w:r>
        <w:rPr>
          <w:sz w:val="24"/>
          <w:u w:val="none"/>
        </w:rPr>
        <w:t xml:space="preserve"> 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Комплекс от множество вродени аномалии, нарушено е съгласуваното действие между гените, които образуват хромозомата. Отделните симптоми не са в причинно следствени отношения а са координирани във фиксиран синдром.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</w:rPr>
        <w:t xml:space="preserve">Фактори на </w:t>
      </w:r>
      <w:proofErr w:type="spellStart"/>
      <w:r>
        <w:rPr>
          <w:sz w:val="24"/>
        </w:rPr>
        <w:t>патигенезата</w:t>
      </w:r>
      <w:proofErr w:type="spellEnd"/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индивидуалност на хромозомата (генетичен пълнеж, степен на онтогенетично действие, дължина). С най-голям пълнеж са 18 и 19 хромозома.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вид на хромозомна </w:t>
      </w:r>
      <w:proofErr w:type="spellStart"/>
      <w:r>
        <w:rPr>
          <w:sz w:val="24"/>
          <w:u w:val="none"/>
        </w:rPr>
        <w:t>аберация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размер на ангажирания в хромозомната </w:t>
      </w:r>
      <w:proofErr w:type="spellStart"/>
      <w:r>
        <w:rPr>
          <w:sz w:val="24"/>
          <w:u w:val="none"/>
        </w:rPr>
        <w:t>аберация</w:t>
      </w:r>
      <w:proofErr w:type="spellEnd"/>
      <w:r>
        <w:rPr>
          <w:sz w:val="24"/>
          <w:u w:val="none"/>
        </w:rPr>
        <w:t xml:space="preserve"> сегмент;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форма на хромозомната болест пълна или </w:t>
      </w:r>
      <w:proofErr w:type="spellStart"/>
      <w:r>
        <w:rPr>
          <w:sz w:val="24"/>
          <w:u w:val="none"/>
        </w:rPr>
        <w:t>мозаъчна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генотип</w:t>
      </w:r>
      <w:proofErr w:type="spellEnd"/>
      <w:r>
        <w:rPr>
          <w:sz w:val="24"/>
          <w:u w:val="none"/>
        </w:rPr>
        <w:t xml:space="preserve"> на организма – промяна </w:t>
      </w:r>
      <w:proofErr w:type="spellStart"/>
      <w:r>
        <w:rPr>
          <w:sz w:val="24"/>
          <w:u w:val="none"/>
        </w:rPr>
        <w:t>надозата</w:t>
      </w:r>
      <w:proofErr w:type="spellEnd"/>
      <w:r>
        <w:rPr>
          <w:sz w:val="24"/>
          <w:u w:val="none"/>
        </w:rPr>
        <w:t xml:space="preserve"> на гена за вариращия </w:t>
      </w:r>
      <w:proofErr w:type="spellStart"/>
      <w:r>
        <w:rPr>
          <w:sz w:val="24"/>
          <w:u w:val="none"/>
        </w:rPr>
        <w:t>фенотип</w:t>
      </w:r>
      <w:proofErr w:type="spellEnd"/>
      <w:r>
        <w:rPr>
          <w:sz w:val="24"/>
          <w:u w:val="none"/>
        </w:rPr>
        <w:t>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условия на средата – поведение, физическо развитие, </w:t>
      </w:r>
      <w:proofErr w:type="spellStart"/>
      <w:r>
        <w:rPr>
          <w:sz w:val="24"/>
          <w:u w:val="none"/>
        </w:rPr>
        <w:t>нервноспихическо</w:t>
      </w:r>
      <w:proofErr w:type="spellEnd"/>
      <w:r>
        <w:rPr>
          <w:sz w:val="24"/>
          <w:u w:val="none"/>
        </w:rPr>
        <w:t xml:space="preserve"> развитие.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колкото по-тежка е аномалията в сегментния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 xml:space="preserve">, толкова по-голяма е </w:t>
      </w:r>
      <w:proofErr w:type="spellStart"/>
      <w:r>
        <w:rPr>
          <w:sz w:val="24"/>
          <w:u w:val="none"/>
        </w:rPr>
        <w:t>вероятноста</w:t>
      </w:r>
      <w:proofErr w:type="spellEnd"/>
      <w:r>
        <w:rPr>
          <w:sz w:val="24"/>
          <w:u w:val="none"/>
        </w:rPr>
        <w:t xml:space="preserve"> за </w:t>
      </w:r>
      <w:proofErr w:type="spellStart"/>
      <w:r>
        <w:rPr>
          <w:sz w:val="24"/>
          <w:u w:val="none"/>
        </w:rPr>
        <w:t>спонатнен</w:t>
      </w:r>
      <w:proofErr w:type="spellEnd"/>
      <w:r>
        <w:rPr>
          <w:sz w:val="24"/>
          <w:u w:val="none"/>
        </w:rPr>
        <w:t xml:space="preserve"> аборт.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Честота на </w:t>
      </w:r>
      <w:proofErr w:type="spellStart"/>
      <w:r>
        <w:rPr>
          <w:sz w:val="24"/>
          <w:u w:val="none"/>
        </w:rPr>
        <w:t>хромозоните</w:t>
      </w:r>
      <w:proofErr w:type="spellEnd"/>
      <w:r>
        <w:rPr>
          <w:sz w:val="24"/>
          <w:u w:val="none"/>
        </w:rPr>
        <w:t xml:space="preserve"> аномалии</w:t>
      </w:r>
      <w:r>
        <w:rPr>
          <w:sz w:val="24"/>
          <w:u w:val="none"/>
          <w:lang w:val="en-US"/>
        </w:rPr>
        <w:t xml:space="preserve"> </w:t>
      </w:r>
      <w:r>
        <w:rPr>
          <w:sz w:val="24"/>
          <w:u w:val="none"/>
        </w:rPr>
        <w:tab/>
        <w:t>на 1000 раждания: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1352"/>
        <w:gridCol w:w="1636"/>
        <w:gridCol w:w="1080"/>
        <w:gridCol w:w="1260"/>
        <w:gridCol w:w="1913"/>
      </w:tblGrid>
      <w:tr w:rsidR="007E6D79" w:rsidTr="00C2229E">
        <w:trPr>
          <w:cantSplit/>
          <w:trHeight w:val="594"/>
        </w:trPr>
        <w:tc>
          <w:tcPr>
            <w:tcW w:w="1352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Автозомни</w:t>
            </w:r>
            <w:proofErr w:type="spellEnd"/>
            <w:r>
              <w:rPr>
                <w:sz w:val="24"/>
                <w:u w:val="none"/>
              </w:rPr>
              <w:t xml:space="preserve"> хромозоми</w:t>
            </w: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13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0,2</w:t>
            </w:r>
          </w:p>
        </w:tc>
        <w:tc>
          <w:tcPr>
            <w:tcW w:w="1913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color w:val="808080"/>
                <w:sz w:val="160"/>
                <w:u w:val="none"/>
                <w:lang w:val="en-US"/>
              </w:rPr>
              <w:t>}</w:t>
            </w:r>
            <w:r>
              <w:rPr>
                <w:u w:val="none"/>
                <w:lang w:val="en-US"/>
              </w:rPr>
              <w:t>25%</w:t>
            </w: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18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0,3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21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1,5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Полови хромозоми</w:t>
            </w:r>
          </w:p>
        </w:tc>
        <w:tc>
          <w:tcPr>
            <w:tcW w:w="1636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Жена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45,</w:t>
            </w:r>
            <w:r>
              <w:rPr>
                <w:sz w:val="24"/>
                <w:u w:val="none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0,1</w:t>
            </w:r>
          </w:p>
        </w:tc>
        <w:tc>
          <w:tcPr>
            <w:tcW w:w="1913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u w:val="none"/>
                <w:lang w:val="en-US"/>
              </w:rPr>
            </w:pPr>
            <w:r>
              <w:rPr>
                <w:color w:val="808080"/>
                <w:sz w:val="160"/>
                <w:u w:val="none"/>
                <w:lang w:val="en-US"/>
              </w:rPr>
              <w:t>}</w:t>
            </w:r>
            <w:r>
              <w:rPr>
                <w:u w:val="none"/>
                <w:lang w:val="en-US"/>
              </w:rPr>
              <w:t>33%</w:t>
            </w: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08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47,XXX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 w:val="restart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мъж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47,XXY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7E6D79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08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47,XYY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7E6D79" w:rsidTr="00C2229E">
        <w:trPr>
          <w:cantSplit/>
          <w:trHeight w:val="594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lastRenderedPageBreak/>
              <w:t>Небалансирани преустройства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8%</w:t>
            </w:r>
          </w:p>
        </w:tc>
      </w:tr>
      <w:tr w:rsidR="007E6D79" w:rsidTr="00C2229E">
        <w:trPr>
          <w:cantSplit/>
          <w:trHeight w:val="595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Балансирани преустройства 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33%</w:t>
            </w:r>
          </w:p>
        </w:tc>
      </w:tr>
      <w:tr w:rsidR="007E6D79" w:rsidTr="00C2229E">
        <w:trPr>
          <w:cantSplit/>
          <w:trHeight w:val="595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Общо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sz w:val="24"/>
                <w:u w:val="none"/>
              </w:rPr>
            </w:pPr>
          </w:p>
        </w:tc>
      </w:tr>
    </w:tbl>
    <w:p w:rsidR="00092616" w:rsidRDefault="00092616" w:rsidP="00092616">
      <w:pPr>
        <w:jc w:val="both"/>
        <w:rPr>
          <w:lang w:val="bg-BG"/>
        </w:rPr>
      </w:pP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</w:rPr>
        <w:t>Хромозомни аномалии в ранни спонтанни аборти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40% нормални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60% ненормални: → </w:t>
      </w:r>
      <w:proofErr w:type="spellStart"/>
      <w:r>
        <w:rPr>
          <w:sz w:val="24"/>
          <w:u w:val="none"/>
        </w:rPr>
        <w:t>тризомии</w:t>
      </w:r>
      <w:proofErr w:type="spellEnd"/>
      <w:r>
        <w:rPr>
          <w:sz w:val="24"/>
          <w:u w:val="none"/>
        </w:rPr>
        <w:t xml:space="preserve"> –30%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 xml:space="preserve">       → 45,Х – 10%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триплоидия</w:t>
      </w:r>
      <w:proofErr w:type="spellEnd"/>
      <w:r>
        <w:rPr>
          <w:sz w:val="24"/>
          <w:u w:val="none"/>
        </w:rPr>
        <w:t xml:space="preserve">* - 10% 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тетраплоидия</w:t>
      </w:r>
      <w:proofErr w:type="spellEnd"/>
      <w:r>
        <w:rPr>
          <w:sz w:val="24"/>
          <w:u w:val="none"/>
        </w:rPr>
        <w:t xml:space="preserve"> – 5%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други – 5% 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-* протичат с частична </w:t>
      </w:r>
      <w:proofErr w:type="spellStart"/>
      <w:r>
        <w:rPr>
          <w:sz w:val="24"/>
          <w:u w:val="none"/>
          <w:lang w:val="en-US"/>
        </w:rPr>
        <w:t>molla</w:t>
      </w:r>
      <w:proofErr w:type="spellEnd"/>
      <w:r>
        <w:rPr>
          <w:sz w:val="24"/>
          <w:u w:val="none"/>
          <w:lang w:val="en-US"/>
        </w:rPr>
        <w:t xml:space="preserve"> </w:t>
      </w:r>
      <w:proofErr w:type="spellStart"/>
      <w:r>
        <w:rPr>
          <w:sz w:val="24"/>
          <w:u w:val="none"/>
          <w:lang w:val="en-US"/>
        </w:rPr>
        <w:t>hydatidosa</w:t>
      </w:r>
      <w:proofErr w:type="spellEnd"/>
      <w:r>
        <w:rPr>
          <w:sz w:val="24"/>
          <w:u w:val="none"/>
          <w:lang w:val="en-US"/>
        </w:rPr>
        <w:t xml:space="preserve"> </w:t>
      </w:r>
      <w:r>
        <w:rPr>
          <w:sz w:val="24"/>
          <w:u w:val="none"/>
        </w:rPr>
        <w:t xml:space="preserve">с малък ембрион, нисък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(пълната форма има </w:t>
      </w:r>
      <w:proofErr w:type="spellStart"/>
      <w:r>
        <w:rPr>
          <w:sz w:val="24"/>
          <w:u w:val="none"/>
        </w:rPr>
        <w:t>всок</w:t>
      </w:r>
      <w:proofErr w:type="spellEnd"/>
      <w:r>
        <w:rPr>
          <w:sz w:val="24"/>
          <w:u w:val="none"/>
        </w:rPr>
        <w:t xml:space="preserve">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няма ембрион, тотална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дизсомиа</w:t>
      </w:r>
      <w:proofErr w:type="spellEnd"/>
      <w:r>
        <w:rPr>
          <w:sz w:val="24"/>
          <w:u w:val="none"/>
        </w:rPr>
        <w:t xml:space="preserve"> – само бащини хромозоми).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</w:p>
    <w:p w:rsidR="007E6D79" w:rsidRDefault="007E6D79" w:rsidP="007E6D79">
      <w:pPr>
        <w:pStyle w:val="BodyText"/>
        <w:jc w:val="both"/>
        <w:rPr>
          <w:sz w:val="24"/>
        </w:rPr>
      </w:pPr>
      <w:r>
        <w:rPr>
          <w:sz w:val="24"/>
        </w:rPr>
        <w:t xml:space="preserve">Обща характеристика на </w:t>
      </w:r>
      <w:proofErr w:type="spellStart"/>
      <w:r>
        <w:rPr>
          <w:sz w:val="24"/>
        </w:rPr>
        <w:t>фенотипа</w:t>
      </w:r>
      <w:proofErr w:type="spellEnd"/>
      <w:r>
        <w:rPr>
          <w:sz w:val="24"/>
        </w:rPr>
        <w:t xml:space="preserve"> при хромозомни болести у новородени: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1) множествени аномалии;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2) отклонение във физическото развитие;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3) отклонение в НПР;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4) отклонение в репродукцията.</w:t>
      </w:r>
    </w:p>
    <w:p w:rsidR="00C1689C" w:rsidRPr="00C1689C" w:rsidRDefault="00C1689C" w:rsidP="00C1689C">
      <w:pPr>
        <w:pStyle w:val="BodyText"/>
        <w:jc w:val="both"/>
        <w:rPr>
          <w:sz w:val="24"/>
          <w:lang w:val="en-US"/>
        </w:rPr>
      </w:pPr>
      <w:proofErr w:type="spellStart"/>
      <w:r w:rsidRPr="00C1689C">
        <w:rPr>
          <w:b/>
          <w:bCs/>
          <w:sz w:val="24"/>
          <w:lang w:val="en-US"/>
        </w:rPr>
        <w:t>Репродуктивният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риск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зависи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от</w:t>
      </w:r>
      <w:proofErr w:type="spellEnd"/>
      <w:r w:rsidRPr="00C1689C">
        <w:rPr>
          <w:b/>
          <w:bCs/>
          <w:sz w:val="24"/>
          <w:lang w:val="en-US"/>
        </w:rPr>
        <w:t>:</w:t>
      </w:r>
    </w:p>
    <w:p w:rsidR="00000000" w:rsidRPr="00C1689C" w:rsidRDefault="00C1689C" w:rsidP="00C1689C">
      <w:pPr>
        <w:pStyle w:val="BodyText"/>
        <w:numPr>
          <w:ilvl w:val="1"/>
          <w:numId w:val="2"/>
        </w:numPr>
        <w:jc w:val="both"/>
        <w:rPr>
          <w:sz w:val="24"/>
          <w:lang w:val="en-US"/>
        </w:rPr>
      </w:pPr>
      <w:r w:rsidRPr="00C1689C">
        <w:rPr>
          <w:b/>
          <w:bCs/>
          <w:sz w:val="24"/>
          <w:lang w:val="en-US"/>
        </w:rPr>
        <w:t xml:space="preserve">  </w:t>
      </w:r>
      <w:proofErr w:type="spellStart"/>
      <w:r w:rsidRPr="00C1689C">
        <w:rPr>
          <w:b/>
          <w:bCs/>
          <w:sz w:val="24"/>
          <w:lang w:val="en-US"/>
        </w:rPr>
        <w:t>вида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на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мутацият</w:t>
      </w:r>
      <w:r w:rsidRPr="00C1689C">
        <w:rPr>
          <w:b/>
          <w:bCs/>
          <w:sz w:val="24"/>
          <w:lang w:val="en-US"/>
        </w:rPr>
        <w:t>а</w:t>
      </w:r>
      <w:proofErr w:type="spellEnd"/>
      <w:r w:rsidRPr="00C1689C">
        <w:rPr>
          <w:b/>
          <w:bCs/>
          <w:sz w:val="24"/>
          <w:lang w:val="en-US"/>
        </w:rPr>
        <w:t>,</w:t>
      </w:r>
    </w:p>
    <w:p w:rsidR="00000000" w:rsidRPr="00C1689C" w:rsidRDefault="00C1689C" w:rsidP="00C1689C">
      <w:pPr>
        <w:pStyle w:val="BodyText"/>
        <w:numPr>
          <w:ilvl w:val="1"/>
          <w:numId w:val="2"/>
        </w:numPr>
        <w:jc w:val="both"/>
        <w:rPr>
          <w:sz w:val="24"/>
          <w:lang w:val="en-US"/>
        </w:rPr>
      </w:pPr>
      <w:r w:rsidRPr="00C1689C">
        <w:rPr>
          <w:b/>
          <w:bCs/>
          <w:sz w:val="24"/>
          <w:lang w:val="en-US"/>
        </w:rPr>
        <w:t xml:space="preserve">  </w:t>
      </w:r>
      <w:proofErr w:type="spellStart"/>
      <w:r w:rsidRPr="00C1689C">
        <w:rPr>
          <w:b/>
          <w:bCs/>
          <w:sz w:val="24"/>
          <w:lang w:val="en-US"/>
        </w:rPr>
        <w:t>спецификата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на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въвлечените</w:t>
      </w:r>
      <w:proofErr w:type="spellEnd"/>
      <w:r w:rsidRPr="00C1689C">
        <w:rPr>
          <w:b/>
          <w:bCs/>
          <w:sz w:val="24"/>
          <w:lang w:val="en-US"/>
        </w:rPr>
        <w:t xml:space="preserve"> </w:t>
      </w:r>
      <w:proofErr w:type="spellStart"/>
      <w:r w:rsidRPr="00C1689C">
        <w:rPr>
          <w:b/>
          <w:bCs/>
          <w:sz w:val="24"/>
          <w:lang w:val="en-US"/>
        </w:rPr>
        <w:t>хромозома</w:t>
      </w:r>
      <w:proofErr w:type="spellEnd"/>
      <w:r w:rsidRPr="00C1689C">
        <w:rPr>
          <w:b/>
          <w:bCs/>
          <w:sz w:val="24"/>
          <w:lang w:val="en-US"/>
        </w:rPr>
        <w:t>(и);</w:t>
      </w:r>
    </w:p>
    <w:p w:rsidR="00C1689C" w:rsidRDefault="00C1689C" w:rsidP="00C1689C">
      <w:pPr>
        <w:pStyle w:val="BodyText"/>
        <w:jc w:val="both"/>
        <w:rPr>
          <w:sz w:val="24"/>
          <w:u w:val="none"/>
        </w:rPr>
      </w:pPr>
      <w:r w:rsidRPr="00C1689C">
        <w:rPr>
          <w:b/>
          <w:bCs/>
          <w:sz w:val="24"/>
          <w:u w:val="none"/>
          <w:lang w:val="en-US"/>
        </w:rPr>
        <w:t xml:space="preserve"> </w:t>
      </w:r>
      <w:r w:rsidRPr="00C1689C">
        <w:rPr>
          <w:b/>
          <w:bCs/>
          <w:sz w:val="24"/>
          <w:u w:val="none"/>
          <w:lang w:val="en-US"/>
        </w:rPr>
        <w:tab/>
      </w:r>
      <w:proofErr w:type="spellStart"/>
      <w:proofErr w:type="gramStart"/>
      <w:r w:rsidRPr="00C1689C">
        <w:rPr>
          <w:b/>
          <w:bCs/>
          <w:sz w:val="24"/>
          <w:u w:val="none"/>
          <w:lang w:val="en-US"/>
        </w:rPr>
        <w:t>пола</w:t>
      </w:r>
      <w:proofErr w:type="spellEnd"/>
      <w:proofErr w:type="gramEnd"/>
      <w:r w:rsidRPr="00C1689C">
        <w:rPr>
          <w:b/>
          <w:bCs/>
          <w:sz w:val="24"/>
          <w:u w:val="none"/>
          <w:lang w:val="en-US"/>
        </w:rPr>
        <w:t xml:space="preserve"> </w:t>
      </w:r>
      <w:proofErr w:type="spellStart"/>
      <w:r w:rsidRPr="00C1689C">
        <w:rPr>
          <w:b/>
          <w:bCs/>
          <w:sz w:val="24"/>
          <w:u w:val="none"/>
          <w:lang w:val="en-US"/>
        </w:rPr>
        <w:t>на</w:t>
      </w:r>
      <w:proofErr w:type="spellEnd"/>
      <w:r w:rsidRPr="00C1689C">
        <w:rPr>
          <w:b/>
          <w:bCs/>
          <w:sz w:val="24"/>
          <w:u w:val="none"/>
          <w:lang w:val="en-US"/>
        </w:rPr>
        <w:t xml:space="preserve"> </w:t>
      </w:r>
      <w:proofErr w:type="spellStart"/>
      <w:r w:rsidRPr="00C1689C">
        <w:rPr>
          <w:b/>
          <w:bCs/>
          <w:sz w:val="24"/>
          <w:u w:val="none"/>
          <w:lang w:val="en-US"/>
        </w:rPr>
        <w:t>родителя</w:t>
      </w:r>
      <w:proofErr w:type="spellEnd"/>
      <w:r w:rsidRPr="00C1689C">
        <w:rPr>
          <w:b/>
          <w:bCs/>
          <w:sz w:val="24"/>
          <w:u w:val="none"/>
          <w:lang w:val="en-US"/>
        </w:rPr>
        <w:t xml:space="preserve"> </w:t>
      </w:r>
      <w:proofErr w:type="spellStart"/>
      <w:r w:rsidRPr="00C1689C">
        <w:rPr>
          <w:b/>
          <w:bCs/>
          <w:sz w:val="24"/>
          <w:u w:val="none"/>
          <w:lang w:val="en-US"/>
        </w:rPr>
        <w:t>носител</w:t>
      </w:r>
      <w:proofErr w:type="spellEnd"/>
      <w:r w:rsidRPr="00C1689C">
        <w:rPr>
          <w:b/>
          <w:bCs/>
          <w:sz w:val="24"/>
          <w:u w:val="none"/>
          <w:lang w:val="en-US"/>
        </w:rPr>
        <w:t>.</w:t>
      </w:r>
      <w:bookmarkStart w:id="0" w:name="_GoBack"/>
      <w:bookmarkEnd w:id="0"/>
    </w:p>
    <w:p w:rsidR="007E6D79" w:rsidRDefault="007E6D79" w:rsidP="00092616">
      <w:pPr>
        <w:jc w:val="both"/>
        <w:rPr>
          <w:lang w:val="bg-BG"/>
        </w:rPr>
      </w:pPr>
    </w:p>
    <w:p w:rsidR="007E6D79" w:rsidRDefault="007E6D79" w:rsidP="007E6D79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Риск на носители на балансиран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 xml:space="preserve"> за </w:t>
      </w:r>
      <w:proofErr w:type="spellStart"/>
      <w:r>
        <w:rPr>
          <w:sz w:val="24"/>
          <w:u w:val="none"/>
        </w:rPr>
        <w:t>живородени</w:t>
      </w:r>
      <w:proofErr w:type="spellEnd"/>
      <w:r>
        <w:rPr>
          <w:sz w:val="24"/>
          <w:u w:val="none"/>
        </w:rPr>
        <w:t xml:space="preserve"> деца с небалансиран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 xml:space="preserve">. </w:t>
      </w:r>
    </w:p>
    <w:p w:rsidR="007E6D79" w:rsidRDefault="007E6D79" w:rsidP="007E6D79">
      <w:pPr>
        <w:pStyle w:val="BodyText"/>
        <w:jc w:val="left"/>
        <w:rPr>
          <w:sz w:val="24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4830"/>
        <w:gridCol w:w="4746"/>
      </w:tblGrid>
      <w:tr w:rsidR="007E6D79" w:rsidTr="00C2229E"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</w:rPr>
              <w:t>Отклонение</w:t>
            </w:r>
          </w:p>
        </w:tc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</w:rPr>
              <w:t>Риск</w:t>
            </w:r>
          </w:p>
        </w:tc>
      </w:tr>
      <w:tr w:rsidR="007E6D79" w:rsidTr="00C2229E"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  <w:lang w:val="en-US"/>
              </w:rPr>
            </w:pPr>
            <w:proofErr w:type="spellStart"/>
            <w:r>
              <w:rPr>
                <w:sz w:val="24"/>
                <w:u w:val="none"/>
              </w:rPr>
              <w:t>Робертсонова</w:t>
            </w:r>
            <w:proofErr w:type="spellEnd"/>
            <w:r>
              <w:rPr>
                <w:sz w:val="24"/>
                <w:u w:val="none"/>
              </w:rPr>
              <w:t xml:space="preserve"> транслокация</w:t>
            </w:r>
            <w:r>
              <w:rPr>
                <w:sz w:val="24"/>
                <w:u w:val="none"/>
                <w:lang w:val="en-US"/>
              </w:rPr>
              <w:t xml:space="preserve"> t(14,21)</w:t>
            </w:r>
          </w:p>
        </w:tc>
        <w:tc>
          <w:tcPr>
            <w:tcW w:w="5508" w:type="dxa"/>
            <w:shd w:val="clear" w:color="auto" w:fill="E0E0E0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</w:t>
            </w:r>
            <w:r>
              <w:rPr>
                <w:sz w:val="24"/>
                <w:u w:val="none"/>
                <w:lang w:val="en-US"/>
              </w:rPr>
              <w:t xml:space="preserve">10% - </w:t>
            </w:r>
            <w:r>
              <w:rPr>
                <w:sz w:val="24"/>
                <w:u w:val="none"/>
              </w:rPr>
              <w:t>жени</w:t>
            </w:r>
          </w:p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 2% - мъже, т.к. има </w:t>
            </w:r>
            <w:proofErr w:type="spellStart"/>
            <w:r>
              <w:rPr>
                <w:sz w:val="24"/>
                <w:u w:val="none"/>
              </w:rPr>
              <w:t>гаметна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</w:rPr>
              <w:t>леталност</w:t>
            </w:r>
            <w:proofErr w:type="spellEnd"/>
          </w:p>
        </w:tc>
      </w:tr>
      <w:tr w:rsidR="007E6D79" w:rsidTr="00C2229E"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  <w:lang w:val="en-US"/>
              </w:rPr>
            </w:pPr>
            <w:proofErr w:type="spellStart"/>
            <w:r>
              <w:rPr>
                <w:sz w:val="24"/>
                <w:u w:val="none"/>
              </w:rPr>
              <w:t>Изохромозома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  <w:lang w:val="en-US"/>
              </w:rPr>
              <w:t>i</w:t>
            </w:r>
            <w:proofErr w:type="spellEnd"/>
            <w:r>
              <w:rPr>
                <w:sz w:val="24"/>
                <w:u w:val="none"/>
              </w:rPr>
              <w:t>(21</w:t>
            </w:r>
            <w:r>
              <w:rPr>
                <w:sz w:val="24"/>
                <w:u w:val="none"/>
                <w:lang w:val="en-US"/>
              </w:rPr>
              <w:t>q)</w:t>
            </w:r>
          </w:p>
        </w:tc>
        <w:tc>
          <w:tcPr>
            <w:tcW w:w="5508" w:type="dxa"/>
            <w:shd w:val="clear" w:color="auto" w:fill="E0E0E0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 xml:space="preserve">    </w:t>
            </w:r>
            <w:r>
              <w:rPr>
                <w:sz w:val="24"/>
                <w:u w:val="none"/>
                <w:lang w:val="en-US"/>
              </w:rPr>
              <w:t>100%</w:t>
            </w:r>
          </w:p>
        </w:tc>
      </w:tr>
      <w:tr w:rsidR="007E6D79" w:rsidTr="00C2229E"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Реципрочни транслокации</w:t>
            </w:r>
          </w:p>
        </w:tc>
        <w:tc>
          <w:tcPr>
            <w:tcW w:w="5508" w:type="dxa"/>
            <w:shd w:val="clear" w:color="auto" w:fill="E0E0E0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30-40-%*</w:t>
            </w:r>
          </w:p>
        </w:tc>
      </w:tr>
      <w:tr w:rsidR="007E6D79" w:rsidTr="00C2229E">
        <w:tc>
          <w:tcPr>
            <w:tcW w:w="5508" w:type="dxa"/>
            <w:shd w:val="clear" w:color="auto" w:fill="E0E0E0"/>
            <w:vAlign w:val="center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Инверзии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5508" w:type="dxa"/>
            <w:shd w:val="clear" w:color="auto" w:fill="E0E0E0"/>
          </w:tcPr>
          <w:p w:rsidR="007E6D79" w:rsidRDefault="007E6D79" w:rsidP="00C2229E">
            <w:pPr>
              <w:pStyle w:val="BodyText"/>
              <w:jc w:val="lef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5-10%*</w:t>
            </w:r>
          </w:p>
        </w:tc>
      </w:tr>
    </w:tbl>
    <w:p w:rsidR="007E6D79" w:rsidRDefault="007E6D79" w:rsidP="007E6D79">
      <w:pPr>
        <w:pStyle w:val="BodyText"/>
        <w:jc w:val="left"/>
        <w:rPr>
          <w:sz w:val="24"/>
          <w:u w:val="none"/>
        </w:rPr>
      </w:pP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-* рискът варира за различните аномалии. Тези които създават голям </w:t>
      </w:r>
      <w:proofErr w:type="spellStart"/>
      <w:r>
        <w:rPr>
          <w:sz w:val="24"/>
          <w:u w:val="none"/>
        </w:rPr>
        <w:t>хромозомен</w:t>
      </w:r>
      <w:proofErr w:type="spellEnd"/>
      <w:r>
        <w:rPr>
          <w:sz w:val="24"/>
          <w:u w:val="none"/>
        </w:rPr>
        <w:t xml:space="preserve"> дисбаланс имат по-нисък риск поради летален ефект.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</w:rPr>
        <w:t>Диагностика на хромозомните болести</w:t>
      </w:r>
    </w:p>
    <w:p w:rsidR="007E6D79" w:rsidRDefault="007E6D79" w:rsidP="007E6D79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цитогенетична</w:t>
      </w:r>
      <w:proofErr w:type="spellEnd"/>
      <w:r>
        <w:rPr>
          <w:sz w:val="24"/>
          <w:u w:val="none"/>
        </w:rPr>
        <w:t xml:space="preserve"> – винаги, дори когато клинично сме убедени в диагнозата е абсолютно необходимо нейното потвърждение на МГК (ефективна профилактика) и медико </w:t>
      </w:r>
      <w:r>
        <w:rPr>
          <w:sz w:val="24"/>
          <w:u w:val="none"/>
        </w:rPr>
        <w:lastRenderedPageBreak/>
        <w:t xml:space="preserve">социалната значимост. Клиничната диагноза е трудна защото: редки болести, няма специфична клинична характеристика, голяма клинична </w:t>
      </w:r>
      <w:proofErr w:type="spellStart"/>
      <w:r>
        <w:rPr>
          <w:sz w:val="24"/>
          <w:u w:val="none"/>
        </w:rPr>
        <w:t>вариабилност</w:t>
      </w:r>
      <w:proofErr w:type="spellEnd"/>
      <w:r>
        <w:rPr>
          <w:sz w:val="24"/>
          <w:u w:val="none"/>
        </w:rPr>
        <w:t>.</w:t>
      </w:r>
    </w:p>
    <w:p w:rsidR="007E6D79" w:rsidRDefault="007E6D79" w:rsidP="007E6D79">
      <w:pPr>
        <w:jc w:val="both"/>
        <w:rPr>
          <w:lang w:val="bg-BG"/>
        </w:rPr>
      </w:pPr>
      <w:proofErr w:type="spellStart"/>
      <w:r w:rsidRPr="007E6D79">
        <w:rPr>
          <w:b/>
          <w:bCs/>
        </w:rPr>
        <w:t>Клиничното</w:t>
      </w:r>
      <w:proofErr w:type="spellEnd"/>
      <w:r w:rsidRPr="007E6D79">
        <w:rPr>
          <w:b/>
          <w:bCs/>
        </w:rPr>
        <w:t xml:space="preserve"> </w:t>
      </w:r>
      <w:proofErr w:type="spellStart"/>
      <w:r w:rsidRPr="007E6D79">
        <w:t>диагностициране</w:t>
      </w:r>
      <w:proofErr w:type="spellEnd"/>
      <w:r w:rsidRPr="007E6D79">
        <w:t xml:space="preserve"> е </w:t>
      </w:r>
      <w:proofErr w:type="spellStart"/>
      <w:proofErr w:type="gramStart"/>
      <w:r w:rsidRPr="007E6D79">
        <w:t>затруднено</w:t>
      </w:r>
      <w:proofErr w:type="spellEnd"/>
      <w:r w:rsidRPr="007E6D79">
        <w:t xml:space="preserve"> :</w:t>
      </w:r>
      <w:proofErr w:type="gramEnd"/>
      <w:r w:rsidRPr="007E6D79">
        <w:t xml:space="preserve">  </w:t>
      </w:r>
      <w:proofErr w:type="spellStart"/>
      <w:r w:rsidRPr="007E6D79">
        <w:t>Редки</w:t>
      </w:r>
      <w:proofErr w:type="spellEnd"/>
      <w:r w:rsidRPr="007E6D79">
        <w:t xml:space="preserve"> </w:t>
      </w:r>
      <w:proofErr w:type="spellStart"/>
      <w:r w:rsidRPr="007E6D79">
        <w:t>болести</w:t>
      </w:r>
      <w:proofErr w:type="spellEnd"/>
      <w:r w:rsidRPr="007E6D79">
        <w:t xml:space="preserve"> </w:t>
      </w:r>
      <w:r w:rsidR="00052882">
        <w:rPr>
          <w:lang w:val="bg-BG"/>
        </w:rPr>
        <w:t>,</w:t>
      </w:r>
      <w:proofErr w:type="spellStart"/>
      <w:r w:rsidRPr="007E6D79">
        <w:t>Нямат</w:t>
      </w:r>
      <w:proofErr w:type="spellEnd"/>
      <w:r w:rsidRPr="007E6D79">
        <w:t xml:space="preserve"> </w:t>
      </w:r>
      <w:proofErr w:type="spellStart"/>
      <w:r w:rsidRPr="007E6D79">
        <w:t>специфична</w:t>
      </w:r>
      <w:proofErr w:type="spellEnd"/>
      <w:r w:rsidRPr="007E6D79">
        <w:t xml:space="preserve"> </w:t>
      </w:r>
      <w:proofErr w:type="spellStart"/>
      <w:r w:rsidRPr="007E6D79">
        <w:t>клинична</w:t>
      </w:r>
      <w:proofErr w:type="spellEnd"/>
      <w:r w:rsidRPr="007E6D79">
        <w:t xml:space="preserve"> </w:t>
      </w:r>
      <w:proofErr w:type="spellStart"/>
      <w:r w:rsidRPr="007E6D79">
        <w:t>характеристика</w:t>
      </w:r>
      <w:proofErr w:type="spellEnd"/>
      <w:r w:rsidR="00052882">
        <w:rPr>
          <w:lang w:val="bg-BG"/>
        </w:rPr>
        <w:t>,</w:t>
      </w:r>
      <w:r w:rsidRPr="007E6D79">
        <w:t xml:space="preserve"> </w:t>
      </w:r>
      <w:proofErr w:type="spellStart"/>
      <w:r w:rsidRPr="007E6D79">
        <w:t>Голяма</w:t>
      </w:r>
      <w:proofErr w:type="spellEnd"/>
      <w:r w:rsidRPr="007E6D79">
        <w:t xml:space="preserve"> </w:t>
      </w:r>
      <w:proofErr w:type="spellStart"/>
      <w:r w:rsidRPr="007E6D79">
        <w:t>клинична</w:t>
      </w:r>
      <w:proofErr w:type="spellEnd"/>
      <w:r w:rsidRPr="007E6D79">
        <w:t xml:space="preserve"> </w:t>
      </w:r>
      <w:proofErr w:type="spellStart"/>
      <w:r w:rsidRPr="007E6D79">
        <w:t>вариабилност</w:t>
      </w:r>
      <w:proofErr w:type="spellEnd"/>
    </w:p>
    <w:p w:rsidR="00052882" w:rsidRPr="00052882" w:rsidRDefault="00052882" w:rsidP="00052882">
      <w:pPr>
        <w:jc w:val="both"/>
      </w:pPr>
      <w:proofErr w:type="spellStart"/>
      <w:r w:rsidRPr="00052882">
        <w:rPr>
          <w:b/>
          <w:bCs/>
        </w:rPr>
        <w:t>Инфертилитет</w:t>
      </w:r>
      <w:proofErr w:type="spellEnd"/>
      <w:r w:rsidRPr="00052882">
        <w:rPr>
          <w:b/>
          <w:bCs/>
        </w:rPr>
        <w:t xml:space="preserve"> и </w:t>
      </w:r>
      <w:proofErr w:type="spellStart"/>
      <w:r w:rsidRPr="00052882">
        <w:rPr>
          <w:b/>
          <w:bCs/>
        </w:rPr>
        <w:t>повтарящи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се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аборти</w:t>
      </w:r>
      <w:proofErr w:type="spellEnd"/>
    </w:p>
    <w:p w:rsidR="00052882" w:rsidRPr="00052882" w:rsidRDefault="00052882" w:rsidP="00052882">
      <w:pPr>
        <w:jc w:val="both"/>
      </w:pPr>
      <w:r w:rsidRPr="00052882">
        <w:tab/>
      </w:r>
      <w:proofErr w:type="spellStart"/>
      <w:r w:rsidRPr="00052882">
        <w:t>Около</w:t>
      </w:r>
      <w:proofErr w:type="spellEnd"/>
      <w:r w:rsidRPr="00052882">
        <w:t xml:space="preserve"> </w:t>
      </w:r>
      <w:r w:rsidRPr="00052882">
        <w:rPr>
          <w:b/>
          <w:bCs/>
        </w:rPr>
        <w:t>10 %</w:t>
      </w:r>
      <w:r w:rsidRPr="00052882">
        <w:t xml:space="preserve"> </w:t>
      </w:r>
      <w:proofErr w:type="spellStart"/>
      <w:r w:rsidRPr="00052882">
        <w:t>от</w:t>
      </w:r>
      <w:proofErr w:type="spellEnd"/>
      <w:r w:rsidRPr="00052882">
        <w:t xml:space="preserve"> </w:t>
      </w:r>
      <w:proofErr w:type="spellStart"/>
      <w:r w:rsidRPr="00052882">
        <w:t>семействата</w:t>
      </w:r>
      <w:proofErr w:type="spellEnd"/>
      <w:r w:rsidRPr="00052882">
        <w:t xml:space="preserve"> </w:t>
      </w:r>
      <w:proofErr w:type="spellStart"/>
      <w:r w:rsidRPr="00052882">
        <w:t>са</w:t>
      </w:r>
      <w:proofErr w:type="spellEnd"/>
      <w:r w:rsidRPr="00052882">
        <w:t xml:space="preserve"> </w:t>
      </w:r>
      <w:proofErr w:type="spellStart"/>
      <w:r w:rsidRPr="00052882">
        <w:t>неволево</w:t>
      </w:r>
      <w:proofErr w:type="spellEnd"/>
      <w:r w:rsidRPr="00052882">
        <w:t xml:space="preserve"> </w:t>
      </w:r>
      <w:proofErr w:type="spellStart"/>
      <w:r w:rsidRPr="00052882">
        <w:t>инфертилни</w:t>
      </w:r>
      <w:proofErr w:type="spellEnd"/>
      <w:r w:rsidRPr="00052882">
        <w:t xml:space="preserve"> и </w:t>
      </w:r>
      <w:proofErr w:type="spellStart"/>
      <w:r w:rsidRPr="00052882">
        <w:t>около</w:t>
      </w:r>
      <w:proofErr w:type="spellEnd"/>
      <w:r w:rsidRPr="00052882">
        <w:t xml:space="preserve"> </w:t>
      </w:r>
      <w:r w:rsidRPr="00052882">
        <w:rPr>
          <w:b/>
          <w:bCs/>
        </w:rPr>
        <w:t>16</w:t>
      </w:r>
      <w:proofErr w:type="gramStart"/>
      <w:r w:rsidRPr="00052882">
        <w:rPr>
          <w:b/>
          <w:bCs/>
        </w:rPr>
        <w:t>%</w:t>
      </w:r>
      <w:r w:rsidRPr="00052882">
        <w:t xml:space="preserve">  -</w:t>
      </w:r>
      <w:proofErr w:type="gramEnd"/>
      <w:r w:rsidRPr="00052882">
        <w:t xml:space="preserve">с </w:t>
      </w:r>
      <w:proofErr w:type="spellStart"/>
      <w:r w:rsidRPr="00052882">
        <w:t>повтарящи</w:t>
      </w:r>
      <w:proofErr w:type="spellEnd"/>
      <w:r w:rsidRPr="00052882">
        <w:t xml:space="preserve"> </w:t>
      </w:r>
      <w:proofErr w:type="spellStart"/>
      <w:r w:rsidRPr="00052882">
        <w:t>се</w:t>
      </w:r>
      <w:proofErr w:type="spellEnd"/>
      <w:r w:rsidRPr="00052882">
        <w:t xml:space="preserve"> </w:t>
      </w:r>
      <w:proofErr w:type="spellStart"/>
      <w:r w:rsidRPr="00052882">
        <w:t>аборти</w:t>
      </w:r>
      <w:proofErr w:type="spellEnd"/>
    </w:p>
    <w:p w:rsidR="00052882" w:rsidRPr="00052882" w:rsidRDefault="00052882" w:rsidP="00052882">
      <w:pPr>
        <w:jc w:val="both"/>
      </w:pPr>
      <w:r w:rsidRPr="00052882">
        <w:tab/>
      </w:r>
    </w:p>
    <w:p w:rsidR="00052882" w:rsidRPr="00052882" w:rsidRDefault="00052882" w:rsidP="00052882">
      <w:pPr>
        <w:jc w:val="both"/>
      </w:pPr>
      <w:r w:rsidRPr="00052882">
        <w:tab/>
      </w:r>
      <w:proofErr w:type="spellStart"/>
      <w:proofErr w:type="gramStart"/>
      <w:r w:rsidRPr="00052882">
        <w:rPr>
          <w:b/>
          <w:bCs/>
        </w:rPr>
        <w:t>Около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една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трета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от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доказаните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бременности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се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губят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след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имплантация</w:t>
      </w:r>
      <w:proofErr w:type="spellEnd"/>
      <w:r w:rsidRPr="00052882">
        <w:rPr>
          <w:b/>
          <w:bCs/>
        </w:rPr>
        <w:t xml:space="preserve"> (</w:t>
      </w:r>
      <w:proofErr w:type="spellStart"/>
      <w:r w:rsidRPr="00052882">
        <w:rPr>
          <w:b/>
          <w:bCs/>
        </w:rPr>
        <w:t>броят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на</w:t>
      </w:r>
      <w:proofErr w:type="spellEnd"/>
      <w:r w:rsidRPr="00052882">
        <w:rPr>
          <w:b/>
          <w:bCs/>
        </w:rPr>
        <w:t xml:space="preserve"> the </w:t>
      </w:r>
      <w:proofErr w:type="spellStart"/>
      <w:r w:rsidRPr="00052882">
        <w:rPr>
          <w:b/>
          <w:bCs/>
        </w:rPr>
        <w:t>тези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преди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имплантация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не</w:t>
      </w:r>
      <w:proofErr w:type="spellEnd"/>
      <w:r w:rsidRPr="00052882">
        <w:rPr>
          <w:b/>
          <w:bCs/>
        </w:rPr>
        <w:t xml:space="preserve"> е </w:t>
      </w:r>
      <w:proofErr w:type="spellStart"/>
      <w:r w:rsidRPr="00052882">
        <w:rPr>
          <w:b/>
          <w:bCs/>
        </w:rPr>
        <w:t>уточнен</w:t>
      </w:r>
      <w:proofErr w:type="spellEnd"/>
      <w:r w:rsidRPr="00052882">
        <w:rPr>
          <w:b/>
          <w:bCs/>
        </w:rPr>
        <w:t>).</w:t>
      </w:r>
      <w:proofErr w:type="gramEnd"/>
    </w:p>
    <w:p w:rsidR="00052882" w:rsidRPr="00052882" w:rsidRDefault="00052882" w:rsidP="00052882">
      <w:pPr>
        <w:jc w:val="both"/>
      </w:pPr>
      <w:r w:rsidRPr="00052882">
        <w:rPr>
          <w:i/>
          <w:iCs/>
        </w:rPr>
        <w:tab/>
      </w:r>
    </w:p>
    <w:p w:rsidR="00052882" w:rsidRPr="00052882" w:rsidRDefault="00052882" w:rsidP="00052882">
      <w:pPr>
        <w:jc w:val="both"/>
      </w:pPr>
      <w:r w:rsidRPr="00052882">
        <w:rPr>
          <w:i/>
          <w:iCs/>
        </w:rPr>
        <w:tab/>
      </w:r>
      <w:proofErr w:type="spellStart"/>
      <w:proofErr w:type="gramStart"/>
      <w:r w:rsidRPr="00052882">
        <w:t>Минимум</w:t>
      </w:r>
      <w:proofErr w:type="spellEnd"/>
      <w:r w:rsidRPr="00052882">
        <w:t xml:space="preserve"> </w:t>
      </w:r>
      <w:r w:rsidRPr="00052882">
        <w:rPr>
          <w:b/>
          <w:bCs/>
        </w:rPr>
        <w:t>10-15%</w:t>
      </w:r>
      <w:r w:rsidRPr="00052882">
        <w:t xml:space="preserve"> </w:t>
      </w:r>
      <w:proofErr w:type="spellStart"/>
      <w:r w:rsidRPr="00052882">
        <w:t>от</w:t>
      </w:r>
      <w:proofErr w:type="spellEnd"/>
      <w:r w:rsidRPr="00052882">
        <w:t xml:space="preserve"> </w:t>
      </w:r>
      <w:proofErr w:type="spellStart"/>
      <w:r w:rsidRPr="00052882">
        <w:t>всички</w:t>
      </w:r>
      <w:proofErr w:type="spellEnd"/>
      <w:r w:rsidRPr="00052882">
        <w:t xml:space="preserve"> </w:t>
      </w:r>
      <w:proofErr w:type="spellStart"/>
      <w:r w:rsidRPr="00052882">
        <w:t>зачатия</w:t>
      </w:r>
      <w:proofErr w:type="spellEnd"/>
      <w:r w:rsidRPr="00052882">
        <w:t xml:space="preserve"> </w:t>
      </w:r>
      <w:proofErr w:type="spellStart"/>
      <w:r w:rsidRPr="00052882">
        <w:t>имат</w:t>
      </w:r>
      <w:proofErr w:type="spellEnd"/>
      <w:r w:rsidRPr="00052882">
        <w:t xml:space="preserve"> </w:t>
      </w:r>
      <w:proofErr w:type="spellStart"/>
      <w:r w:rsidRPr="00052882">
        <w:t>хромозмна</w:t>
      </w:r>
      <w:proofErr w:type="spellEnd"/>
      <w:r w:rsidRPr="00052882">
        <w:t xml:space="preserve"> </w:t>
      </w:r>
      <w:proofErr w:type="spellStart"/>
      <w:r w:rsidRPr="00052882">
        <w:t>аномалия</w:t>
      </w:r>
      <w:proofErr w:type="spellEnd"/>
      <w:r w:rsidRPr="00052882">
        <w:rPr>
          <w:i/>
          <w:iCs/>
        </w:rPr>
        <w:t>.</w:t>
      </w:r>
      <w:proofErr w:type="gramEnd"/>
    </w:p>
    <w:p w:rsidR="00052882" w:rsidRPr="00052882" w:rsidRDefault="00052882" w:rsidP="00052882">
      <w:pPr>
        <w:jc w:val="both"/>
      </w:pPr>
      <w:r w:rsidRPr="00052882">
        <w:tab/>
      </w:r>
      <w:proofErr w:type="gramStart"/>
      <w:r w:rsidRPr="00052882">
        <w:t xml:space="preserve">В </w:t>
      </w:r>
      <w:r w:rsidRPr="00052882">
        <w:rPr>
          <w:b/>
          <w:bCs/>
        </w:rPr>
        <w:t>5-6%</w:t>
      </w:r>
      <w:r w:rsidRPr="00052882">
        <w:t xml:space="preserve"> </w:t>
      </w:r>
      <w:proofErr w:type="spellStart"/>
      <w:r w:rsidRPr="00052882">
        <w:t>от</w:t>
      </w:r>
      <w:proofErr w:type="spellEnd"/>
      <w:r w:rsidRPr="00052882">
        <w:t xml:space="preserve"> </w:t>
      </w:r>
      <w:proofErr w:type="spellStart"/>
      <w:r w:rsidRPr="00052882">
        <w:t>семействата</w:t>
      </w:r>
      <w:proofErr w:type="spellEnd"/>
      <w:r w:rsidRPr="00052882">
        <w:t xml:space="preserve"> с </w:t>
      </w:r>
      <w:proofErr w:type="spellStart"/>
      <w:r w:rsidRPr="00052882">
        <w:t>репродуктивни</w:t>
      </w:r>
      <w:proofErr w:type="spellEnd"/>
      <w:r w:rsidRPr="00052882">
        <w:t xml:space="preserve"> </w:t>
      </w:r>
      <w:proofErr w:type="spellStart"/>
      <w:r w:rsidRPr="00052882">
        <w:t>неудачи</w:t>
      </w:r>
      <w:proofErr w:type="spellEnd"/>
      <w:r w:rsidRPr="00052882">
        <w:t xml:space="preserve">, </w:t>
      </w:r>
      <w:proofErr w:type="spellStart"/>
      <w:r w:rsidRPr="00052882">
        <w:t>един</w:t>
      </w:r>
      <w:proofErr w:type="spellEnd"/>
      <w:r w:rsidRPr="00052882">
        <w:t xml:space="preserve"> </w:t>
      </w:r>
      <w:proofErr w:type="spellStart"/>
      <w:r w:rsidRPr="00052882">
        <w:t>от</w:t>
      </w:r>
      <w:proofErr w:type="spellEnd"/>
      <w:r w:rsidRPr="00052882">
        <w:t xml:space="preserve"> </w:t>
      </w:r>
      <w:proofErr w:type="spellStart"/>
      <w:r w:rsidRPr="00052882">
        <w:t>партньорите</w:t>
      </w:r>
      <w:proofErr w:type="spellEnd"/>
      <w:r w:rsidRPr="00052882">
        <w:t xml:space="preserve"> е </w:t>
      </w:r>
      <w:proofErr w:type="spellStart"/>
      <w:r w:rsidRPr="00052882">
        <w:t>носител</w:t>
      </w:r>
      <w:proofErr w:type="spellEnd"/>
      <w:r w:rsidRPr="00052882">
        <w:t xml:space="preserve"> </w:t>
      </w:r>
      <w:proofErr w:type="spellStart"/>
      <w:r w:rsidRPr="00052882">
        <w:t>на</w:t>
      </w:r>
      <w:proofErr w:type="spellEnd"/>
      <w:r w:rsidRPr="00052882">
        <w:t xml:space="preserve"> </w:t>
      </w:r>
      <w:proofErr w:type="spellStart"/>
      <w:r w:rsidRPr="00052882">
        <w:t>балансирано</w:t>
      </w:r>
      <w:proofErr w:type="spellEnd"/>
      <w:r w:rsidRPr="00052882">
        <w:t xml:space="preserve"> </w:t>
      </w:r>
      <w:proofErr w:type="spellStart"/>
      <w:r w:rsidRPr="00052882">
        <w:t>преустройство</w:t>
      </w:r>
      <w:proofErr w:type="spellEnd"/>
      <w:r w:rsidRPr="00052882">
        <w:t>.</w:t>
      </w:r>
      <w:proofErr w:type="gramEnd"/>
      <w:r w:rsidRPr="00052882">
        <w:t xml:space="preserve"> </w:t>
      </w:r>
      <w:proofErr w:type="spellStart"/>
      <w:proofErr w:type="gramStart"/>
      <w:r w:rsidRPr="00052882">
        <w:t>Поне</w:t>
      </w:r>
      <w:proofErr w:type="spellEnd"/>
      <w:r w:rsidRPr="00052882">
        <w:t xml:space="preserve"> </w:t>
      </w:r>
      <w:r w:rsidRPr="00052882">
        <w:rPr>
          <w:b/>
          <w:bCs/>
        </w:rPr>
        <w:t>5%</w:t>
      </w:r>
      <w:r w:rsidRPr="00052882">
        <w:t xml:space="preserve"> </w:t>
      </w:r>
      <w:proofErr w:type="spellStart"/>
      <w:r w:rsidRPr="00052882">
        <w:t>от</w:t>
      </w:r>
      <w:proofErr w:type="spellEnd"/>
      <w:r w:rsidRPr="00052882">
        <w:t xml:space="preserve"> </w:t>
      </w:r>
      <w:proofErr w:type="spellStart"/>
      <w:r w:rsidRPr="00052882">
        <w:t>мъжете</w:t>
      </w:r>
      <w:proofErr w:type="spellEnd"/>
      <w:r w:rsidRPr="00052882">
        <w:t xml:space="preserve"> с </w:t>
      </w:r>
      <w:proofErr w:type="spellStart"/>
      <w:r w:rsidRPr="00052882">
        <w:t>azoospermia</w:t>
      </w:r>
      <w:proofErr w:type="spellEnd"/>
      <w:r w:rsidRPr="00052882">
        <w:t xml:space="preserve"> </w:t>
      </w:r>
      <w:proofErr w:type="spellStart"/>
      <w:r w:rsidRPr="00052882">
        <w:t>имат</w:t>
      </w:r>
      <w:proofErr w:type="spellEnd"/>
      <w:r w:rsidRPr="00052882">
        <w:t xml:space="preserve"> </w:t>
      </w:r>
      <w:proofErr w:type="spellStart"/>
      <w:r w:rsidRPr="00052882">
        <w:t>синдром</w:t>
      </w:r>
      <w:proofErr w:type="spellEnd"/>
      <w:r w:rsidRPr="00052882">
        <w:t xml:space="preserve"> </w:t>
      </w:r>
      <w:proofErr w:type="spellStart"/>
      <w:r w:rsidRPr="00052882">
        <w:t>на</w:t>
      </w:r>
      <w:proofErr w:type="spellEnd"/>
      <w:r w:rsidRPr="00052882">
        <w:t xml:space="preserve"> </w:t>
      </w:r>
      <w:proofErr w:type="spellStart"/>
      <w:r w:rsidRPr="00052882">
        <w:t>Кlinefelter</w:t>
      </w:r>
      <w:proofErr w:type="spellEnd"/>
      <w:r w:rsidRPr="00052882">
        <w:t>.</w:t>
      </w:r>
      <w:proofErr w:type="gramEnd"/>
    </w:p>
    <w:p w:rsidR="00052882" w:rsidRPr="00052882" w:rsidRDefault="00052882" w:rsidP="00052882">
      <w:pPr>
        <w:jc w:val="both"/>
      </w:pPr>
      <w:proofErr w:type="spellStart"/>
      <w:r w:rsidRPr="00052882">
        <w:rPr>
          <w:b/>
          <w:bCs/>
        </w:rPr>
        <w:t>Необяснимо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мъртвораждане</w:t>
      </w:r>
      <w:proofErr w:type="spellEnd"/>
      <w:r w:rsidRPr="00052882">
        <w:rPr>
          <w:b/>
          <w:bCs/>
        </w:rPr>
        <w:t xml:space="preserve"> и </w:t>
      </w:r>
      <w:proofErr w:type="spellStart"/>
      <w:r w:rsidRPr="00052882">
        <w:rPr>
          <w:b/>
          <w:bCs/>
        </w:rPr>
        <w:t>неонатална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смърт</w:t>
      </w:r>
      <w:proofErr w:type="spellEnd"/>
      <w:r w:rsidRPr="00052882">
        <w:rPr>
          <w:b/>
          <w:bCs/>
        </w:rPr>
        <w:t xml:space="preserve"> </w:t>
      </w:r>
    </w:p>
    <w:p w:rsidR="00052882" w:rsidRPr="00052882" w:rsidRDefault="00052882" w:rsidP="00052882">
      <w:pPr>
        <w:jc w:val="both"/>
      </w:pPr>
      <w:r w:rsidRPr="00052882">
        <w:t>Fetal loss at a gestational age greater than 20 weeks and death occurring within the first 4 weeks after a live birth</w:t>
      </w:r>
    </w:p>
    <w:p w:rsidR="00052882" w:rsidRPr="00052882" w:rsidRDefault="00052882" w:rsidP="00052882">
      <w:pPr>
        <w:jc w:val="both"/>
      </w:pPr>
      <w:proofErr w:type="spellStart"/>
      <w:r w:rsidRPr="00052882">
        <w:rPr>
          <w:b/>
          <w:bCs/>
        </w:rPr>
        <w:t>Изоставане</w:t>
      </w:r>
      <w:proofErr w:type="spellEnd"/>
      <w:r w:rsidRPr="00052882">
        <w:rPr>
          <w:b/>
          <w:bCs/>
        </w:rPr>
        <w:t xml:space="preserve"> в </w:t>
      </w:r>
      <w:proofErr w:type="spellStart"/>
      <w:r w:rsidRPr="00052882">
        <w:rPr>
          <w:b/>
          <w:bCs/>
        </w:rPr>
        <w:t>растежа</w:t>
      </w:r>
      <w:proofErr w:type="spellEnd"/>
      <w:r w:rsidRPr="00052882">
        <w:rPr>
          <w:b/>
          <w:bCs/>
        </w:rPr>
        <w:t xml:space="preserve"> </w:t>
      </w:r>
      <w:proofErr w:type="spellStart"/>
      <w:proofErr w:type="gramStart"/>
      <w:r w:rsidRPr="00052882">
        <w:t>поне</w:t>
      </w:r>
      <w:proofErr w:type="spellEnd"/>
      <w:r w:rsidRPr="00052882">
        <w:t xml:space="preserve"> </w:t>
      </w:r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една</w:t>
      </w:r>
      <w:proofErr w:type="spellEnd"/>
      <w:proofErr w:type="gram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вродена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аномалия</w:t>
      </w:r>
      <w:proofErr w:type="spellEnd"/>
      <w:r w:rsidRPr="00052882">
        <w:rPr>
          <w:b/>
          <w:bCs/>
        </w:rPr>
        <w:t xml:space="preserve"> </w:t>
      </w:r>
      <w:r w:rsidRPr="00052882">
        <w:t xml:space="preserve">в </w:t>
      </w:r>
      <w:proofErr w:type="spellStart"/>
      <w:r w:rsidRPr="00052882">
        <w:t>мъртвородено</w:t>
      </w:r>
      <w:proofErr w:type="spellEnd"/>
      <w:r w:rsidRPr="00052882">
        <w:t xml:space="preserve"> </w:t>
      </w:r>
      <w:proofErr w:type="spellStart"/>
      <w:r w:rsidRPr="00052882">
        <w:t>или</w:t>
      </w:r>
      <w:proofErr w:type="spellEnd"/>
      <w:r w:rsidRPr="00052882">
        <w:t xml:space="preserve"> </w:t>
      </w:r>
      <w:proofErr w:type="spellStart"/>
      <w:r w:rsidRPr="00052882">
        <w:t>неонатална</w:t>
      </w:r>
      <w:proofErr w:type="spellEnd"/>
      <w:r w:rsidRPr="00052882">
        <w:t xml:space="preserve"> </w:t>
      </w:r>
      <w:proofErr w:type="spellStart"/>
      <w:r w:rsidRPr="00052882">
        <w:t>смърт</w:t>
      </w:r>
      <w:proofErr w:type="spellEnd"/>
      <w:r w:rsidRPr="00052882">
        <w:t xml:space="preserve"> - </w:t>
      </w:r>
      <w:proofErr w:type="spellStart"/>
      <w:r w:rsidRPr="00052882">
        <w:t>анализ</w:t>
      </w:r>
      <w:proofErr w:type="spellEnd"/>
      <w:r w:rsidRPr="00052882">
        <w:t xml:space="preserve"> </w:t>
      </w:r>
      <w:proofErr w:type="spellStart"/>
      <w:r w:rsidRPr="00052882">
        <w:t>на</w:t>
      </w:r>
      <w:proofErr w:type="spellEnd"/>
      <w:r w:rsidRPr="00052882">
        <w:t xml:space="preserve"> </w:t>
      </w:r>
      <w:proofErr w:type="spellStart"/>
      <w:r w:rsidRPr="00052882">
        <w:t>кръв</w:t>
      </w:r>
      <w:proofErr w:type="spellEnd"/>
      <w:r w:rsidRPr="00052882">
        <w:t xml:space="preserve"> </w:t>
      </w:r>
      <w:proofErr w:type="spellStart"/>
      <w:r w:rsidRPr="00052882">
        <w:t>или</w:t>
      </w:r>
      <w:proofErr w:type="spellEnd"/>
      <w:r w:rsidRPr="00052882">
        <w:t xml:space="preserve"> </w:t>
      </w:r>
      <w:proofErr w:type="spellStart"/>
      <w:r w:rsidRPr="00052882">
        <w:t>кожни</w:t>
      </w:r>
      <w:proofErr w:type="spellEnd"/>
      <w:r w:rsidRPr="00052882">
        <w:t xml:space="preserve"> </w:t>
      </w:r>
      <w:proofErr w:type="spellStart"/>
      <w:r w:rsidRPr="00052882">
        <w:t>фибробласти</w:t>
      </w:r>
      <w:proofErr w:type="spellEnd"/>
      <w:r w:rsidRPr="00052882">
        <w:t xml:space="preserve"> (</w:t>
      </w:r>
      <w:proofErr w:type="spellStart"/>
      <w:r w:rsidRPr="00052882">
        <w:t>витални</w:t>
      </w:r>
      <w:proofErr w:type="spellEnd"/>
      <w:r w:rsidRPr="00052882">
        <w:t xml:space="preserve"> </w:t>
      </w:r>
      <w:proofErr w:type="spellStart"/>
      <w:r w:rsidRPr="00052882">
        <w:t>няколко</w:t>
      </w:r>
      <w:proofErr w:type="spellEnd"/>
      <w:r w:rsidRPr="00052882">
        <w:t xml:space="preserve"> </w:t>
      </w:r>
      <w:proofErr w:type="spellStart"/>
      <w:r w:rsidRPr="00052882">
        <w:t>дни</w:t>
      </w:r>
      <w:proofErr w:type="spellEnd"/>
      <w:r w:rsidRPr="00052882">
        <w:t xml:space="preserve"> </w:t>
      </w:r>
      <w:proofErr w:type="spellStart"/>
      <w:r w:rsidRPr="00052882">
        <w:t>след</w:t>
      </w:r>
      <w:proofErr w:type="spellEnd"/>
      <w:r w:rsidRPr="00052882">
        <w:t xml:space="preserve"> </w:t>
      </w:r>
      <w:proofErr w:type="spellStart"/>
      <w:r w:rsidRPr="00052882">
        <w:t>смъртта</w:t>
      </w:r>
      <w:proofErr w:type="spellEnd"/>
      <w:r w:rsidRPr="00052882">
        <w:t xml:space="preserve">). </w:t>
      </w:r>
      <w:proofErr w:type="spellStart"/>
      <w:r w:rsidRPr="00052882">
        <w:t>Хромомни</w:t>
      </w:r>
      <w:proofErr w:type="spellEnd"/>
      <w:r w:rsidRPr="00052882">
        <w:t xml:space="preserve"> </w:t>
      </w:r>
      <w:proofErr w:type="spellStart"/>
      <w:r w:rsidRPr="00052882">
        <w:t>аномалии</w:t>
      </w:r>
      <w:proofErr w:type="spellEnd"/>
      <w:r w:rsidRPr="00052882">
        <w:t xml:space="preserve"> в</w:t>
      </w:r>
    </w:p>
    <w:p w:rsidR="00052882" w:rsidRPr="00052882" w:rsidRDefault="00052882" w:rsidP="00052882">
      <w:pPr>
        <w:jc w:val="both"/>
      </w:pPr>
      <w:r w:rsidRPr="00052882">
        <w:tab/>
      </w:r>
      <w:proofErr w:type="spellStart"/>
      <w:proofErr w:type="gramStart"/>
      <w:r w:rsidRPr="00052882">
        <w:rPr>
          <w:i/>
          <w:iCs/>
        </w:rPr>
        <w:t>мацерирани</w:t>
      </w:r>
      <w:proofErr w:type="spellEnd"/>
      <w:proofErr w:type="gramEnd"/>
      <w:r w:rsidRPr="00052882">
        <w:rPr>
          <w:i/>
          <w:iCs/>
        </w:rPr>
        <w:t xml:space="preserve"> </w:t>
      </w:r>
      <w:proofErr w:type="spellStart"/>
      <w:r w:rsidRPr="00052882">
        <w:rPr>
          <w:i/>
          <w:iCs/>
        </w:rPr>
        <w:t>ммъртвородени</w:t>
      </w:r>
      <w:proofErr w:type="spellEnd"/>
      <w:r w:rsidRPr="00052882">
        <w:rPr>
          <w:i/>
          <w:iCs/>
        </w:rPr>
        <w:t xml:space="preserve"> - 12%</w:t>
      </w:r>
    </w:p>
    <w:p w:rsidR="00052882" w:rsidRPr="00052882" w:rsidRDefault="00052882" w:rsidP="00052882">
      <w:pPr>
        <w:jc w:val="both"/>
      </w:pPr>
      <w:r w:rsidRPr="00052882">
        <w:rPr>
          <w:i/>
          <w:iCs/>
        </w:rPr>
        <w:tab/>
      </w:r>
      <w:proofErr w:type="spellStart"/>
      <w:proofErr w:type="gramStart"/>
      <w:r w:rsidRPr="00052882">
        <w:rPr>
          <w:i/>
          <w:iCs/>
        </w:rPr>
        <w:t>немацерирани</w:t>
      </w:r>
      <w:proofErr w:type="spellEnd"/>
      <w:proofErr w:type="gramEnd"/>
      <w:r w:rsidRPr="00052882">
        <w:rPr>
          <w:i/>
          <w:iCs/>
        </w:rPr>
        <w:t xml:space="preserve"> </w:t>
      </w:r>
      <w:proofErr w:type="spellStart"/>
      <w:r w:rsidRPr="00052882">
        <w:rPr>
          <w:i/>
          <w:iCs/>
        </w:rPr>
        <w:t>мъртвородени</w:t>
      </w:r>
      <w:proofErr w:type="spellEnd"/>
      <w:r w:rsidRPr="00052882">
        <w:rPr>
          <w:i/>
          <w:iCs/>
        </w:rPr>
        <w:t xml:space="preserve"> - 4%</w:t>
      </w:r>
    </w:p>
    <w:p w:rsidR="00052882" w:rsidRPr="00052882" w:rsidRDefault="00052882" w:rsidP="00052882">
      <w:pPr>
        <w:jc w:val="both"/>
      </w:pPr>
      <w:r w:rsidRPr="00052882">
        <w:rPr>
          <w:i/>
          <w:iCs/>
        </w:rPr>
        <w:t xml:space="preserve">     </w:t>
      </w:r>
      <w:proofErr w:type="spellStart"/>
      <w:proofErr w:type="gramStart"/>
      <w:r w:rsidRPr="00052882">
        <w:rPr>
          <w:i/>
          <w:iCs/>
        </w:rPr>
        <w:t>неонатална</w:t>
      </w:r>
      <w:proofErr w:type="spellEnd"/>
      <w:proofErr w:type="gramEnd"/>
      <w:r w:rsidRPr="00052882">
        <w:rPr>
          <w:i/>
          <w:iCs/>
        </w:rPr>
        <w:t xml:space="preserve"> </w:t>
      </w:r>
      <w:proofErr w:type="spellStart"/>
      <w:r w:rsidRPr="00052882">
        <w:rPr>
          <w:i/>
          <w:iCs/>
        </w:rPr>
        <w:t>смърт</w:t>
      </w:r>
      <w:proofErr w:type="spellEnd"/>
      <w:r w:rsidRPr="00052882">
        <w:rPr>
          <w:i/>
          <w:iCs/>
        </w:rPr>
        <w:t xml:space="preserve"> - 6 %</w:t>
      </w:r>
      <w:r w:rsidRPr="00052882">
        <w:t xml:space="preserve"> </w:t>
      </w:r>
    </w:p>
    <w:p w:rsidR="00052882" w:rsidRPr="00052882" w:rsidRDefault="00052882" w:rsidP="00052882">
      <w:pPr>
        <w:jc w:val="both"/>
      </w:pPr>
      <w:proofErr w:type="spellStart"/>
      <w:r w:rsidRPr="00052882">
        <w:rPr>
          <w:b/>
          <w:bCs/>
        </w:rPr>
        <w:t>Фамилно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изследване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за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структурни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хромозомни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аномалии</w:t>
      </w:r>
      <w:proofErr w:type="spellEnd"/>
    </w:p>
    <w:p w:rsidR="00052882" w:rsidRPr="00052882" w:rsidRDefault="00052882" w:rsidP="00052882">
      <w:pPr>
        <w:jc w:val="both"/>
      </w:pPr>
      <w:proofErr w:type="spellStart"/>
      <w:r w:rsidRPr="00052882">
        <w:t>Родствениците</w:t>
      </w:r>
      <w:proofErr w:type="spellEnd"/>
      <w:r w:rsidRPr="00052882">
        <w:t xml:space="preserve"> (</w:t>
      </w:r>
      <w:proofErr w:type="spellStart"/>
      <w:r w:rsidRPr="00052882">
        <w:t>родители</w:t>
      </w:r>
      <w:proofErr w:type="spellEnd"/>
      <w:r w:rsidRPr="00052882">
        <w:t xml:space="preserve">, </w:t>
      </w:r>
      <w:proofErr w:type="spellStart"/>
      <w:r w:rsidRPr="00052882">
        <w:t>сибси</w:t>
      </w:r>
      <w:proofErr w:type="spellEnd"/>
      <w:r w:rsidRPr="00052882">
        <w:t xml:space="preserve">, </w:t>
      </w:r>
      <w:proofErr w:type="spellStart"/>
      <w:r w:rsidRPr="00052882">
        <w:t>деца</w:t>
      </w:r>
      <w:proofErr w:type="spellEnd"/>
      <w:r w:rsidRPr="00052882">
        <w:t xml:space="preserve">), </w:t>
      </w:r>
      <w:proofErr w:type="spellStart"/>
      <w:r w:rsidRPr="00052882">
        <w:t>които</w:t>
      </w:r>
      <w:proofErr w:type="spellEnd"/>
      <w:r w:rsidRPr="00052882">
        <w:t xml:space="preserve"> </w:t>
      </w:r>
      <w:proofErr w:type="spellStart"/>
      <w:r w:rsidRPr="00052882">
        <w:t>дори</w:t>
      </w:r>
      <w:proofErr w:type="spellEnd"/>
      <w:r w:rsidRPr="00052882">
        <w:t xml:space="preserve"> </w:t>
      </w:r>
      <w:proofErr w:type="spellStart"/>
      <w:r w:rsidRPr="00052882">
        <w:t>не</w:t>
      </w:r>
      <w:proofErr w:type="spellEnd"/>
      <w:r w:rsidRPr="00052882">
        <w:t xml:space="preserve"> </w:t>
      </w:r>
      <w:proofErr w:type="spellStart"/>
      <w:r w:rsidRPr="00052882">
        <w:t>подозират</w:t>
      </w:r>
      <w:proofErr w:type="spellEnd"/>
      <w:r w:rsidRPr="00052882">
        <w:t xml:space="preserve"> </w:t>
      </w:r>
      <w:proofErr w:type="spellStart"/>
      <w:r w:rsidRPr="00052882">
        <w:t>че</w:t>
      </w:r>
      <w:proofErr w:type="spellEnd"/>
      <w:r w:rsidRPr="00052882">
        <w:t xml:space="preserve"> </w:t>
      </w:r>
      <w:proofErr w:type="spellStart"/>
      <w:r w:rsidRPr="00052882">
        <w:t>носят</w:t>
      </w:r>
      <w:proofErr w:type="spellEnd"/>
      <w:r w:rsidRPr="00052882">
        <w:t xml:space="preserve"> </w:t>
      </w:r>
      <w:proofErr w:type="spellStart"/>
      <w:r w:rsidRPr="00052882">
        <w:t>балансирано</w:t>
      </w:r>
      <w:proofErr w:type="spellEnd"/>
      <w:r w:rsidRPr="00052882">
        <w:t xml:space="preserve"> </w:t>
      </w:r>
      <w:proofErr w:type="spellStart"/>
      <w:r w:rsidRPr="00052882">
        <w:t>ппреустройство</w:t>
      </w:r>
      <w:proofErr w:type="spellEnd"/>
      <w:r w:rsidRPr="00052882">
        <w:t xml:space="preserve"> </w:t>
      </w:r>
      <w:proofErr w:type="spellStart"/>
      <w:r w:rsidRPr="00052882">
        <w:t>могат</w:t>
      </w:r>
      <w:proofErr w:type="spellEnd"/>
      <w:r w:rsidRPr="00052882">
        <w:t xml:space="preserve"> </w:t>
      </w:r>
      <w:proofErr w:type="spellStart"/>
      <w:r w:rsidRPr="00052882">
        <w:t>да</w:t>
      </w:r>
      <w:proofErr w:type="spellEnd"/>
      <w:r w:rsidRPr="00052882">
        <w:t xml:space="preserve"> </w:t>
      </w:r>
      <w:proofErr w:type="spellStart"/>
      <w:r w:rsidRPr="00052882">
        <w:t>бъдат</w:t>
      </w:r>
      <w:proofErr w:type="spellEnd"/>
      <w:r w:rsidRPr="00052882">
        <w:t xml:space="preserve"> </w:t>
      </w:r>
      <w:proofErr w:type="spellStart"/>
      <w:r w:rsidRPr="00052882">
        <w:t>разкрити</w:t>
      </w:r>
      <w:proofErr w:type="spellEnd"/>
      <w:r w:rsidRPr="00052882">
        <w:t xml:space="preserve"> </w:t>
      </w:r>
      <w:proofErr w:type="spellStart"/>
      <w:r w:rsidRPr="00052882">
        <w:t>чрез</w:t>
      </w:r>
      <w:proofErr w:type="spellEnd"/>
      <w:r w:rsidRPr="00052882">
        <w:t xml:space="preserve"> </w:t>
      </w:r>
      <w:proofErr w:type="spellStart"/>
      <w:r w:rsidRPr="00052882">
        <w:t>индексния</w:t>
      </w:r>
      <w:proofErr w:type="spellEnd"/>
      <w:r w:rsidRPr="00052882">
        <w:t xml:space="preserve"> </w:t>
      </w:r>
      <w:proofErr w:type="spellStart"/>
      <w:r w:rsidRPr="00052882">
        <w:t>пациент</w:t>
      </w:r>
      <w:proofErr w:type="spellEnd"/>
      <w:r w:rsidRPr="00052882">
        <w:t xml:space="preserve"> (</w:t>
      </w:r>
      <w:proofErr w:type="spellStart"/>
      <w:r w:rsidRPr="00052882">
        <w:t>пробенда</w:t>
      </w:r>
      <w:proofErr w:type="spellEnd"/>
      <w:r w:rsidRPr="00052882">
        <w:t xml:space="preserve">), </w:t>
      </w:r>
      <w:proofErr w:type="spellStart"/>
      <w:r w:rsidRPr="00052882">
        <w:t>така</w:t>
      </w:r>
      <w:proofErr w:type="spellEnd"/>
      <w:r w:rsidRPr="00052882">
        <w:t xml:space="preserve"> </w:t>
      </w:r>
      <w:proofErr w:type="spellStart"/>
      <w:proofErr w:type="gramStart"/>
      <w:r w:rsidRPr="00052882">
        <w:t>че</w:t>
      </w:r>
      <w:proofErr w:type="spellEnd"/>
      <w:r w:rsidRPr="00052882">
        <w:t xml:space="preserve">  </w:t>
      </w:r>
      <w:proofErr w:type="spellStart"/>
      <w:r w:rsidRPr="00052882">
        <w:t>репродуктивна</w:t>
      </w:r>
      <w:proofErr w:type="spellEnd"/>
      <w:proofErr w:type="gramEnd"/>
      <w:r w:rsidRPr="00052882">
        <w:t xml:space="preserve"> </w:t>
      </w:r>
      <w:proofErr w:type="spellStart"/>
      <w:r w:rsidRPr="00052882">
        <w:t>патология</w:t>
      </w:r>
      <w:proofErr w:type="spellEnd"/>
      <w:r w:rsidRPr="00052882">
        <w:t xml:space="preserve"> </w:t>
      </w:r>
      <w:proofErr w:type="spellStart"/>
      <w:r w:rsidRPr="00052882">
        <w:t>да</w:t>
      </w:r>
      <w:proofErr w:type="spellEnd"/>
      <w:r w:rsidRPr="00052882">
        <w:t xml:space="preserve"> </w:t>
      </w:r>
      <w:proofErr w:type="spellStart"/>
      <w:r w:rsidRPr="00052882">
        <w:t>бъде</w:t>
      </w:r>
      <w:proofErr w:type="spellEnd"/>
      <w:r w:rsidRPr="00052882">
        <w:t xml:space="preserve"> </w:t>
      </w:r>
      <w:proofErr w:type="spellStart"/>
      <w:r w:rsidRPr="00052882">
        <w:t>предотвратена</w:t>
      </w:r>
      <w:proofErr w:type="spellEnd"/>
      <w:r w:rsidRPr="00052882">
        <w:t xml:space="preserve">.   </w:t>
      </w:r>
    </w:p>
    <w:p w:rsidR="00052882" w:rsidRPr="00052882" w:rsidRDefault="00052882" w:rsidP="00052882">
      <w:pPr>
        <w:jc w:val="both"/>
      </w:pPr>
      <w:r w:rsidRPr="00052882">
        <w:rPr>
          <w:b/>
          <w:bCs/>
          <w:lang w:val="bg-BG"/>
        </w:rPr>
        <w:t>Риск за повторение</w:t>
      </w:r>
    </w:p>
    <w:p w:rsidR="00052882" w:rsidRPr="00052882" w:rsidRDefault="00052882" w:rsidP="00052882">
      <w:pPr>
        <w:jc w:val="both"/>
      </w:pPr>
      <w:r w:rsidRPr="00052882">
        <w:rPr>
          <w:b/>
          <w:bCs/>
          <w:u w:val="single"/>
          <w:lang w:val="bg-BG"/>
        </w:rPr>
        <w:t>Риск при хромозомни заболявания</w:t>
      </w:r>
      <w:r w:rsidRPr="00052882">
        <w:rPr>
          <w:lang w:val="bg-BG"/>
        </w:rPr>
        <w:t xml:space="preserve"> </w:t>
      </w:r>
    </w:p>
    <w:p w:rsidR="00052882" w:rsidRPr="00052882" w:rsidRDefault="00052882" w:rsidP="00052882">
      <w:pPr>
        <w:jc w:val="both"/>
      </w:pPr>
      <w:r w:rsidRPr="00052882">
        <w:rPr>
          <w:lang w:val="bg-BG"/>
        </w:rPr>
        <w:tab/>
        <w:t xml:space="preserve">- обикновено нисък при родители с нормален </w:t>
      </w:r>
      <w:proofErr w:type="spellStart"/>
      <w:r w:rsidRPr="00052882">
        <w:rPr>
          <w:lang w:val="bg-BG"/>
        </w:rPr>
        <w:t>кариотип</w:t>
      </w:r>
      <w:proofErr w:type="spellEnd"/>
      <w:r w:rsidRPr="00052882">
        <w:rPr>
          <w:lang w:val="bg-BG"/>
        </w:rPr>
        <w:t xml:space="preserve"> </w:t>
      </w:r>
    </w:p>
    <w:p w:rsidR="00052882" w:rsidRPr="00052882" w:rsidRDefault="00052882" w:rsidP="00052882">
      <w:pPr>
        <w:jc w:val="both"/>
      </w:pPr>
      <w:r w:rsidRPr="00052882">
        <w:rPr>
          <w:lang w:val="bg-BG"/>
        </w:rPr>
        <w:tab/>
        <w:t>- рядко до 30-40% ако :</w:t>
      </w:r>
    </w:p>
    <w:p w:rsidR="00052882" w:rsidRPr="00052882" w:rsidRDefault="00052882" w:rsidP="00052882">
      <w:pPr>
        <w:jc w:val="both"/>
      </w:pPr>
      <w:r w:rsidRPr="00052882">
        <w:rPr>
          <w:lang w:val="bg-BG"/>
        </w:rPr>
        <w:lastRenderedPageBreak/>
        <w:tab/>
      </w:r>
      <w:r w:rsidRPr="00052882">
        <w:rPr>
          <w:lang w:val="bg-BG"/>
        </w:rPr>
        <w:tab/>
        <w:t xml:space="preserve"> 1 родител има балансирана хромозомна аномалия</w:t>
      </w:r>
      <w:r w:rsidRPr="00052882">
        <w:rPr>
          <w:lang w:val="bg-BG"/>
        </w:rPr>
        <w:tab/>
      </w:r>
      <w:r w:rsidRPr="00052882">
        <w:rPr>
          <w:lang w:val="bg-BG"/>
        </w:rPr>
        <w:tab/>
        <w:t xml:space="preserve"> 1 родител е </w:t>
      </w:r>
      <w:proofErr w:type="spellStart"/>
      <w:r w:rsidRPr="00052882">
        <w:rPr>
          <w:lang w:val="bg-BG"/>
        </w:rPr>
        <w:t>мозаик</w:t>
      </w:r>
      <w:proofErr w:type="spellEnd"/>
    </w:p>
    <w:p w:rsidR="00052882" w:rsidRPr="00052882" w:rsidRDefault="00052882" w:rsidP="00052882">
      <w:pPr>
        <w:jc w:val="both"/>
      </w:pPr>
      <w:r w:rsidRPr="00052882">
        <w:rPr>
          <w:lang w:val="bg-BG"/>
        </w:rPr>
        <w:tab/>
      </w:r>
      <w:r w:rsidRPr="00052882">
        <w:rPr>
          <w:lang w:val="bg-BG"/>
        </w:rPr>
        <w:tab/>
        <w:t xml:space="preserve"> 1 родител е болен</w:t>
      </w:r>
    </w:p>
    <w:p w:rsidR="00052882" w:rsidRPr="00052882" w:rsidRDefault="00052882" w:rsidP="00052882">
      <w:pPr>
        <w:jc w:val="both"/>
      </w:pPr>
      <w:r w:rsidRPr="00052882">
        <w:rPr>
          <w:b/>
          <w:bCs/>
          <w:lang w:val="bg-BG"/>
        </w:rPr>
        <w:t xml:space="preserve">Клинично значение на </w:t>
      </w:r>
      <w:proofErr w:type="spellStart"/>
      <w:r w:rsidRPr="00052882">
        <w:rPr>
          <w:b/>
          <w:bCs/>
        </w:rPr>
        <w:t>хромозомните</w:t>
      </w:r>
      <w:proofErr w:type="spellEnd"/>
      <w:r w:rsidRPr="00052882">
        <w:rPr>
          <w:b/>
          <w:bCs/>
        </w:rPr>
        <w:t xml:space="preserve"> а</w:t>
      </w:r>
      <w:r w:rsidRPr="00052882">
        <w:rPr>
          <w:b/>
          <w:bCs/>
          <w:lang w:val="bg-BG"/>
        </w:rPr>
        <w:t>н</w:t>
      </w:r>
      <w:proofErr w:type="spellStart"/>
      <w:r w:rsidRPr="00052882">
        <w:rPr>
          <w:b/>
          <w:bCs/>
        </w:rPr>
        <w:t>омалии</w:t>
      </w:r>
      <w:proofErr w:type="spellEnd"/>
    </w:p>
    <w:p w:rsidR="00052882" w:rsidRPr="00052882" w:rsidRDefault="00052882" w:rsidP="00052882">
      <w:pPr>
        <w:jc w:val="both"/>
      </w:pPr>
      <w:r w:rsidRPr="00052882">
        <w:rPr>
          <w:b/>
          <w:bCs/>
        </w:rPr>
        <w:t xml:space="preserve">10% </w:t>
      </w:r>
      <w:proofErr w:type="spellStart"/>
      <w:r w:rsidRPr="00052882">
        <w:rPr>
          <w:b/>
          <w:bCs/>
        </w:rPr>
        <w:t>от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сперматозоидите</w:t>
      </w:r>
      <w:proofErr w:type="spellEnd"/>
      <w:r w:rsidRPr="00052882">
        <w:rPr>
          <w:b/>
          <w:bCs/>
        </w:rPr>
        <w:t xml:space="preserve"> </w:t>
      </w:r>
    </w:p>
    <w:p w:rsidR="00052882" w:rsidRDefault="00052882" w:rsidP="00052882">
      <w:pPr>
        <w:jc w:val="both"/>
        <w:rPr>
          <w:b/>
          <w:bCs/>
          <w:lang w:val="bg-BG"/>
        </w:rPr>
      </w:pPr>
      <w:r w:rsidRPr="00052882">
        <w:rPr>
          <w:b/>
          <w:bCs/>
        </w:rPr>
        <w:t xml:space="preserve">25% </w:t>
      </w:r>
      <w:proofErr w:type="spellStart"/>
      <w:r w:rsidRPr="00052882">
        <w:rPr>
          <w:b/>
          <w:bCs/>
        </w:rPr>
        <w:t>от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зрелите</w:t>
      </w:r>
      <w:proofErr w:type="spellEnd"/>
      <w:r w:rsidRPr="00052882">
        <w:rPr>
          <w:b/>
          <w:bCs/>
        </w:rPr>
        <w:t xml:space="preserve"> </w:t>
      </w:r>
      <w:proofErr w:type="spellStart"/>
      <w:r w:rsidRPr="00052882">
        <w:rPr>
          <w:b/>
          <w:bCs/>
        </w:rPr>
        <w:t>овоцити</w:t>
      </w:r>
      <w:proofErr w:type="spellEnd"/>
      <w:r>
        <w:rPr>
          <w:b/>
          <w:bCs/>
          <w:lang w:val="bg-BG"/>
        </w:rPr>
        <w:t>…. Довеждат до:</w:t>
      </w:r>
    </w:p>
    <w:p w:rsidR="00052882" w:rsidRPr="00E56D94" w:rsidRDefault="00052882" w:rsidP="00052882">
      <w:pPr>
        <w:ind w:left="720"/>
        <w:jc w:val="both"/>
      </w:pPr>
      <w:r w:rsidRPr="00E56D94">
        <w:rPr>
          <w:b/>
          <w:bCs/>
        </w:rPr>
        <w:t xml:space="preserve">60 % </w:t>
      </w:r>
      <w:proofErr w:type="spellStart"/>
      <w:r w:rsidRPr="00E56D94">
        <w:rPr>
          <w:b/>
          <w:bCs/>
        </w:rPr>
        <w:t>от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ранните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аборти</w:t>
      </w:r>
      <w:proofErr w:type="spellEnd"/>
    </w:p>
    <w:p w:rsidR="00052882" w:rsidRPr="00E56D94" w:rsidRDefault="00052882" w:rsidP="00052882">
      <w:pPr>
        <w:ind w:left="720"/>
        <w:jc w:val="both"/>
      </w:pPr>
      <w:r w:rsidRPr="00E56D94">
        <w:rPr>
          <w:b/>
          <w:bCs/>
        </w:rPr>
        <w:t xml:space="preserve">  5 -6 </w:t>
      </w:r>
      <w:proofErr w:type="gramStart"/>
      <w:r w:rsidRPr="00E56D94">
        <w:rPr>
          <w:b/>
          <w:bCs/>
        </w:rPr>
        <w:t xml:space="preserve">%  </w:t>
      </w:r>
      <w:proofErr w:type="spellStart"/>
      <w:r w:rsidRPr="00E56D94">
        <w:rPr>
          <w:b/>
          <w:bCs/>
        </w:rPr>
        <w:t>от</w:t>
      </w:r>
      <w:proofErr w:type="spellEnd"/>
      <w:proofErr w:type="gram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мъртвораждания</w:t>
      </w:r>
      <w:proofErr w:type="spellEnd"/>
    </w:p>
    <w:p w:rsidR="00052882" w:rsidRDefault="00052882" w:rsidP="00052882">
      <w:pPr>
        <w:ind w:left="720"/>
        <w:jc w:val="both"/>
        <w:rPr>
          <w:b/>
          <w:bCs/>
          <w:lang w:val="bg-BG"/>
        </w:rPr>
      </w:pPr>
      <w:r w:rsidRPr="00E56D94">
        <w:rPr>
          <w:b/>
          <w:bCs/>
        </w:rPr>
        <w:t>0</w:t>
      </w:r>
      <w:proofErr w:type="gramStart"/>
      <w:r w:rsidRPr="00E56D94">
        <w:rPr>
          <w:b/>
          <w:bCs/>
        </w:rPr>
        <w:t>,6</w:t>
      </w:r>
      <w:proofErr w:type="gramEnd"/>
      <w:r w:rsidRPr="00E56D94">
        <w:rPr>
          <w:b/>
          <w:bCs/>
        </w:rPr>
        <w:t xml:space="preserve"> - 0,9% </w:t>
      </w:r>
      <w:proofErr w:type="spellStart"/>
      <w:r w:rsidRPr="00E56D94">
        <w:rPr>
          <w:b/>
          <w:bCs/>
        </w:rPr>
        <w:t>хромозомни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болести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сред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живородените</w:t>
      </w:r>
      <w:proofErr w:type="spellEnd"/>
    </w:p>
    <w:p w:rsidR="00052882" w:rsidRPr="00052882" w:rsidRDefault="00052882" w:rsidP="00052882">
      <w:pPr>
        <w:jc w:val="both"/>
      </w:pPr>
      <w:r w:rsidRPr="00052882">
        <w:rPr>
          <w:lang w:val="bg-BG"/>
        </w:rPr>
        <w:t xml:space="preserve">           </w:t>
      </w:r>
      <w:r w:rsidRPr="00052882">
        <w:rPr>
          <w:b/>
          <w:bCs/>
          <w:lang w:val="bg-BG"/>
        </w:rPr>
        <w:t>Профилактиката на наследствените болести</w:t>
      </w:r>
    </w:p>
    <w:p w:rsidR="00052882" w:rsidRDefault="00052882" w:rsidP="00052882">
      <w:pPr>
        <w:jc w:val="both"/>
        <w:rPr>
          <w:b/>
          <w:bCs/>
          <w:lang w:val="bg-BG"/>
        </w:rPr>
      </w:pPr>
      <w:r w:rsidRPr="00052882">
        <w:rPr>
          <w:b/>
          <w:bCs/>
          <w:lang w:val="bg-BG"/>
        </w:rPr>
        <w:t xml:space="preserve">чрез </w:t>
      </w:r>
      <w:proofErr w:type="spellStart"/>
      <w:r w:rsidRPr="00052882">
        <w:rPr>
          <w:b/>
          <w:bCs/>
          <w:lang w:val="bg-BG"/>
        </w:rPr>
        <w:t>П</w:t>
      </w:r>
      <w:r w:rsidR="00015510">
        <w:rPr>
          <w:b/>
          <w:bCs/>
          <w:lang w:val="bg-BG"/>
        </w:rPr>
        <w:t>ренатална</w:t>
      </w:r>
      <w:proofErr w:type="spellEnd"/>
      <w:r w:rsidR="00015510">
        <w:rPr>
          <w:b/>
          <w:bCs/>
          <w:lang w:val="bg-BG"/>
        </w:rPr>
        <w:t xml:space="preserve"> </w:t>
      </w:r>
      <w:r w:rsidRPr="00052882">
        <w:rPr>
          <w:b/>
          <w:bCs/>
          <w:lang w:val="bg-BG"/>
        </w:rPr>
        <w:t>Д</w:t>
      </w:r>
      <w:r w:rsidR="00015510">
        <w:rPr>
          <w:b/>
          <w:bCs/>
          <w:lang w:val="bg-BG"/>
        </w:rPr>
        <w:t>иагностика</w:t>
      </w:r>
      <w:r w:rsidRPr="00052882">
        <w:rPr>
          <w:b/>
          <w:bCs/>
          <w:lang w:val="bg-BG"/>
        </w:rPr>
        <w:t xml:space="preserve"> и селективен аборт е не само най-ефективната в икономическо и  медико - социално отношение медицинска дейност. На сегашния етап се оказва единственият радикален подход за борба с </w:t>
      </w:r>
      <w:proofErr w:type="spellStart"/>
      <w:r w:rsidRPr="00052882">
        <w:rPr>
          <w:b/>
          <w:bCs/>
          <w:lang w:val="bg-BG"/>
        </w:rPr>
        <w:t>наследств</w:t>
      </w:r>
      <w:proofErr w:type="spellEnd"/>
      <w:r w:rsidRPr="00052882">
        <w:rPr>
          <w:b/>
          <w:bCs/>
          <w:lang w:val="bg-BG"/>
        </w:rPr>
        <w:t xml:space="preserve">. </w:t>
      </w:r>
      <w:r w:rsidR="00015510" w:rsidRPr="00052882">
        <w:rPr>
          <w:b/>
          <w:bCs/>
          <w:lang w:val="bg-BG"/>
        </w:rPr>
        <w:t>Б</w:t>
      </w:r>
      <w:r w:rsidRPr="00052882">
        <w:rPr>
          <w:b/>
          <w:bCs/>
          <w:lang w:val="bg-BG"/>
        </w:rPr>
        <w:t>олести</w:t>
      </w:r>
    </w:p>
    <w:p w:rsidR="00015510" w:rsidRPr="00052882" w:rsidRDefault="00015510" w:rsidP="00052882">
      <w:pPr>
        <w:jc w:val="both"/>
      </w:pPr>
    </w:p>
    <w:p w:rsidR="00052882" w:rsidRPr="00052882" w:rsidRDefault="00052882" w:rsidP="00052882">
      <w:pPr>
        <w:jc w:val="both"/>
        <w:rPr>
          <w:lang w:val="bg-BG"/>
        </w:rPr>
      </w:pPr>
    </w:p>
    <w:p w:rsidR="00052882" w:rsidRPr="00052882" w:rsidRDefault="00052882" w:rsidP="007E6D79">
      <w:pPr>
        <w:jc w:val="both"/>
        <w:rPr>
          <w:lang w:val="bg-BG"/>
        </w:rPr>
      </w:pPr>
    </w:p>
    <w:p w:rsidR="007E6D79" w:rsidRPr="007E6D79" w:rsidRDefault="007E6D79" w:rsidP="00092616">
      <w:pPr>
        <w:jc w:val="both"/>
        <w:rPr>
          <w:lang w:val="bg-BG"/>
        </w:rPr>
      </w:pPr>
    </w:p>
    <w:sectPr w:rsidR="007E6D79" w:rsidRPr="007E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92247"/>
    <w:multiLevelType w:val="hybridMultilevel"/>
    <w:tmpl w:val="8A86D15C"/>
    <w:lvl w:ilvl="0" w:tplc="473E671E">
      <w:start w:val="1"/>
      <w:numFmt w:val="bullet"/>
      <w:lvlText w:val="ä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EE725E">
      <w:start w:val="1"/>
      <w:numFmt w:val="bullet"/>
      <w:lvlText w:val="ä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942EEC" w:tentative="1">
      <w:start w:val="1"/>
      <w:numFmt w:val="bullet"/>
      <w:lvlText w:val="ä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B42F6E" w:tentative="1">
      <w:start w:val="1"/>
      <w:numFmt w:val="bullet"/>
      <w:lvlText w:val="ä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5A7CD4" w:tentative="1">
      <w:start w:val="1"/>
      <w:numFmt w:val="bullet"/>
      <w:lvlText w:val="ä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7C106A" w:tentative="1">
      <w:start w:val="1"/>
      <w:numFmt w:val="bullet"/>
      <w:lvlText w:val="ä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4A1C68" w:tentative="1">
      <w:start w:val="1"/>
      <w:numFmt w:val="bullet"/>
      <w:lvlText w:val="ä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104F66" w:tentative="1">
      <w:start w:val="1"/>
      <w:numFmt w:val="bullet"/>
      <w:lvlText w:val="ä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DA2BA6" w:tentative="1">
      <w:start w:val="1"/>
      <w:numFmt w:val="bullet"/>
      <w:lvlText w:val="ä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7A294190"/>
    <w:multiLevelType w:val="hybridMultilevel"/>
    <w:tmpl w:val="E8E0735A"/>
    <w:lvl w:ilvl="0" w:tplc="BD503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25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A4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F6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6E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E7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2F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EF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47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FC"/>
    <w:rsid w:val="00015510"/>
    <w:rsid w:val="00052882"/>
    <w:rsid w:val="00092616"/>
    <w:rsid w:val="003707B1"/>
    <w:rsid w:val="007E6D79"/>
    <w:rsid w:val="00C1689C"/>
    <w:rsid w:val="00C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E6D79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7E6D79"/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paragraph" w:styleId="NormalWeb">
    <w:name w:val="Normal (Web)"/>
    <w:basedOn w:val="Normal"/>
    <w:uiPriority w:val="99"/>
    <w:semiHidden/>
    <w:unhideWhenUsed/>
    <w:rsid w:val="00C1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E6D79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7E6D79"/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paragraph" w:styleId="NormalWeb">
    <w:name w:val="Normal (Web)"/>
    <w:basedOn w:val="Normal"/>
    <w:uiPriority w:val="99"/>
    <w:semiHidden/>
    <w:unhideWhenUsed/>
    <w:rsid w:val="00C1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3</cp:revision>
  <dcterms:created xsi:type="dcterms:W3CDTF">2012-01-24T09:24:00Z</dcterms:created>
  <dcterms:modified xsi:type="dcterms:W3CDTF">2012-01-24T11:58:00Z</dcterms:modified>
</cp:coreProperties>
</file>