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C55" w:rsidRDefault="00247B2E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Етиология на хромозомните болести. Видове хромозомни мутации и механизъм на получаване. 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Унипарентална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дизомия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.</w:t>
      </w:r>
    </w:p>
    <w:p w:rsidR="00247B2E" w:rsidRPr="00247B2E" w:rsidRDefault="00247B2E" w:rsidP="00247B2E">
      <w:pPr>
        <w:rPr>
          <w:rFonts w:ascii="Tahoma" w:eastAsia="Times New Roman" w:hAnsi="Tahoma" w:cs="Tahoma"/>
          <w:color w:val="333333"/>
          <w:sz w:val="24"/>
          <w:szCs w:val="24"/>
        </w:rPr>
      </w:pPr>
      <w:r w:rsidRPr="00247B2E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Хромозомни болести - сложни вродени </w:t>
      </w:r>
      <w:proofErr w:type="spellStart"/>
      <w:r w:rsidRPr="00247B2E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симптомокомплекси</w:t>
      </w:r>
      <w:proofErr w:type="spellEnd"/>
      <w:r w:rsidRPr="00247B2E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, които се дължат на хромозомни нарушения в </w:t>
      </w:r>
      <w:proofErr w:type="spellStart"/>
      <w:r w:rsidRPr="00247B2E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кариотипа</w:t>
      </w:r>
      <w:proofErr w:type="spellEnd"/>
      <w:r w:rsidRPr="00247B2E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</w:p>
    <w:p w:rsidR="00247B2E" w:rsidRPr="00247B2E" w:rsidRDefault="00247B2E" w:rsidP="00247B2E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II – Хромозомни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муатции</w:t>
      </w:r>
      <w:proofErr w:type="spellEnd"/>
    </w:p>
    <w:p w:rsidR="00247B2E" w:rsidRPr="00247B2E" w:rsidRDefault="00247B2E" w:rsidP="00247B2E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47B2E">
        <w:rPr>
          <w:rFonts w:ascii="Arial" w:eastAsia="Times New Roman" w:hAnsi="Arial" w:cs="Arial"/>
          <w:color w:val="333333"/>
          <w:sz w:val="24"/>
          <w:szCs w:val="24"/>
          <w:lang w:val="bg-BG"/>
        </w:rPr>
        <w:t>→</w:t>
      </w:r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анеуплоидия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– засягане на една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хормозомна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двойка. Тя бива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монозомия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(Синдром на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Търнер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45 Х0) или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тризомия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.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Полизомията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е по-честа при половите заболявания (47ХХХ, 48ХХХХ). При мъжете има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дури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пентазомия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(49ХХХXY – Синдром на S.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Fraccarro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) 1 : 100 000 момчета. По-рядко имаме двойна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анеуплоидия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, като най-често се засягат половите хромозоми. Те са най-чести при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карциногенезата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. Механизмът е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non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–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dijunction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, и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ендоредупликация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.</w:t>
      </w:r>
    </w:p>
    <w:p w:rsidR="00247B2E" w:rsidRPr="00247B2E" w:rsidRDefault="00247B2E" w:rsidP="00247B2E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47B2E">
        <w:rPr>
          <w:rFonts w:ascii="Arial" w:eastAsia="Times New Roman" w:hAnsi="Arial" w:cs="Arial"/>
          <w:color w:val="333333"/>
          <w:sz w:val="24"/>
          <w:szCs w:val="24"/>
          <w:lang w:val="bg-BG"/>
        </w:rPr>
        <w:t>→</w:t>
      </w:r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мозайцизъм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– две  или повече клетъчни линии се срещат в един индивид като съчетание (46ХХ/45Х0) най-често се засягат всички тъкани на индивида. Понякога се срещат повече от две клетъчни линии на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мозайцизъм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.</w:t>
      </w:r>
    </w:p>
    <w:p w:rsidR="00247B2E" w:rsidRPr="00247B2E" w:rsidRDefault="00247B2E" w:rsidP="00247B2E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47B2E">
        <w:rPr>
          <w:rFonts w:ascii="Arial" w:eastAsia="Times New Roman" w:hAnsi="Arial" w:cs="Arial"/>
          <w:color w:val="333333"/>
          <w:sz w:val="24"/>
          <w:szCs w:val="24"/>
          <w:lang w:val="bg-BG"/>
        </w:rPr>
        <w:t>→</w:t>
      </w:r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гонаден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мозайцизъм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– само на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гонадната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тъкан.</w:t>
      </w:r>
    </w:p>
    <w:p w:rsidR="00247B2E" w:rsidRPr="00247B2E" w:rsidRDefault="00247B2E" w:rsidP="00247B2E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  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Мозайцизъм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възниква след оплождането на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тризомична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зигота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или неправилно разделяне на оплодена нормална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зигота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. В първият случай може да има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еднородителска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дизомия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– два еднакви родителски хромозоми попадат в плода.</w:t>
      </w:r>
    </w:p>
    <w:p w:rsidR="00247B2E" w:rsidRPr="00247B2E" w:rsidRDefault="00247B2E" w:rsidP="00247B2E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47B2E">
        <w:rPr>
          <w:rFonts w:ascii="Arial" w:eastAsia="Times New Roman" w:hAnsi="Arial" w:cs="Arial"/>
          <w:color w:val="333333"/>
          <w:sz w:val="24"/>
          <w:szCs w:val="24"/>
          <w:lang w:val="bg-BG"/>
        </w:rPr>
        <w:t>→</w:t>
      </w:r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полиплоидия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– при човек 1-3% от зародишите. Те загиват още на ранен етап от ембрионалното развитие. Най-чести при човек са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триплоидните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организми при оплождане на яйцеклетка от два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спрематозоида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или яйцеклетка която не е преминала през редукционното делене, а се опложда. При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тетраплоидия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зиготата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не се разделя на два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бластомера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. Всички случаи на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полиплоидия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и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мозайцизъм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и 95% от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анеуполидията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са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нововъзникнали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.</w:t>
      </w:r>
    </w:p>
    <w:p w:rsidR="00247B2E" w:rsidRPr="00247B2E" w:rsidRDefault="00247B2E" w:rsidP="00247B2E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      </w:t>
      </w:r>
    </w:p>
    <w:p w:rsidR="00247B2E" w:rsidRPr="00247B2E" w:rsidRDefault="00247B2E" w:rsidP="00247B2E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ab/>
        <w:t>Структурни мутации</w:t>
      </w:r>
    </w:p>
    <w:p w:rsidR="00247B2E" w:rsidRPr="00247B2E" w:rsidRDefault="00247B2E" w:rsidP="00247B2E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47B2E">
        <w:rPr>
          <w:rFonts w:ascii="Arial" w:eastAsia="Times New Roman" w:hAnsi="Arial" w:cs="Arial"/>
          <w:color w:val="333333"/>
          <w:sz w:val="24"/>
          <w:szCs w:val="24"/>
          <w:lang w:val="bg-BG"/>
        </w:rPr>
        <w:t>→</w:t>
      </w:r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разкъсвания – вътре и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междухромозомно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;</w:t>
      </w:r>
    </w:p>
    <w:p w:rsidR="00247B2E" w:rsidRPr="00247B2E" w:rsidRDefault="00247B2E" w:rsidP="00247B2E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47B2E">
        <w:rPr>
          <w:rFonts w:ascii="Arial" w:eastAsia="Times New Roman" w:hAnsi="Arial" w:cs="Arial"/>
          <w:color w:val="333333"/>
          <w:sz w:val="24"/>
          <w:szCs w:val="24"/>
          <w:lang w:val="bg-BG"/>
        </w:rPr>
        <w:t>→</w:t>
      </w:r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балансирани хромозомни размествания – генетичния материал е само разменен по позиция;</w:t>
      </w:r>
    </w:p>
    <w:p w:rsidR="00247B2E" w:rsidRPr="00247B2E" w:rsidRDefault="00247B2E" w:rsidP="00247B2E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47B2E">
        <w:rPr>
          <w:rFonts w:ascii="Arial" w:eastAsia="Times New Roman" w:hAnsi="Arial" w:cs="Arial"/>
          <w:color w:val="333333"/>
          <w:sz w:val="24"/>
          <w:szCs w:val="24"/>
          <w:lang w:val="bg-BG"/>
        </w:rPr>
        <w:t>→</w:t>
      </w:r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небалансирани нарушения – загуба или включване на допълнителен генетичен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материял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.</w:t>
      </w:r>
    </w:p>
    <w:p w:rsidR="00247B2E" w:rsidRPr="00247B2E" w:rsidRDefault="00247B2E" w:rsidP="00247B2E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При тях може да има нормален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фенотип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, но голям риск за потомството. </w:t>
      </w:r>
    </w:p>
    <w:p w:rsidR="00247B2E" w:rsidRPr="00247B2E" w:rsidRDefault="00247B2E" w:rsidP="00247B2E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</w:p>
    <w:p w:rsidR="00247B2E" w:rsidRPr="00247B2E" w:rsidRDefault="00247B2E" w:rsidP="00247B2E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Стрктурни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преустройства</w:t>
      </w:r>
    </w:p>
    <w:p w:rsidR="00247B2E" w:rsidRPr="00247B2E" w:rsidRDefault="00247B2E" w:rsidP="00247B2E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47B2E">
        <w:rPr>
          <w:rFonts w:ascii="Arial" w:eastAsia="Times New Roman" w:hAnsi="Arial" w:cs="Arial"/>
          <w:color w:val="333333"/>
          <w:sz w:val="24"/>
          <w:szCs w:val="24"/>
          <w:lang w:val="bg-BG"/>
        </w:rPr>
        <w:t>→</w:t>
      </w:r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делеция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;</w:t>
      </w:r>
    </w:p>
    <w:p w:rsidR="00247B2E" w:rsidRPr="00247B2E" w:rsidRDefault="00247B2E" w:rsidP="00247B2E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47B2E">
        <w:rPr>
          <w:rFonts w:ascii="Arial" w:eastAsia="Times New Roman" w:hAnsi="Arial" w:cs="Arial"/>
          <w:color w:val="333333"/>
          <w:sz w:val="24"/>
          <w:szCs w:val="24"/>
          <w:lang w:val="bg-BG"/>
        </w:rPr>
        <w:t>→</w:t>
      </w:r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дупликация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;</w:t>
      </w:r>
    </w:p>
    <w:p w:rsidR="00247B2E" w:rsidRPr="00247B2E" w:rsidRDefault="00247B2E" w:rsidP="00247B2E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47B2E">
        <w:rPr>
          <w:rFonts w:ascii="Arial" w:eastAsia="Times New Roman" w:hAnsi="Arial" w:cs="Arial"/>
          <w:color w:val="333333"/>
          <w:sz w:val="24"/>
          <w:szCs w:val="24"/>
          <w:lang w:val="bg-BG"/>
        </w:rPr>
        <w:t>→</w:t>
      </w:r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рехромозоми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;</w:t>
      </w:r>
    </w:p>
    <w:p w:rsidR="00247B2E" w:rsidRPr="00247B2E" w:rsidRDefault="00247B2E" w:rsidP="00247B2E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47B2E">
        <w:rPr>
          <w:rFonts w:ascii="Arial" w:eastAsia="Times New Roman" w:hAnsi="Arial" w:cs="Arial"/>
          <w:color w:val="333333"/>
          <w:sz w:val="24"/>
          <w:szCs w:val="24"/>
          <w:lang w:val="bg-BG"/>
        </w:rPr>
        <w:t>→</w:t>
      </w:r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изохромозоми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– по отношение на Х хромозомата;</w:t>
      </w:r>
    </w:p>
    <w:p w:rsidR="00247B2E" w:rsidRPr="00247B2E" w:rsidRDefault="00247B2E" w:rsidP="00247B2E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47B2E">
        <w:rPr>
          <w:rFonts w:ascii="Arial" w:eastAsia="Times New Roman" w:hAnsi="Arial" w:cs="Arial"/>
          <w:color w:val="333333"/>
          <w:sz w:val="24"/>
          <w:szCs w:val="24"/>
          <w:lang w:val="bg-BG"/>
        </w:rPr>
        <w:t>→</w:t>
      </w:r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инверсия – промяна в позиция на гените по дължината на хромозомата;</w:t>
      </w:r>
    </w:p>
    <w:p w:rsidR="00247B2E" w:rsidRPr="00247B2E" w:rsidRDefault="00247B2E" w:rsidP="00247B2E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47B2E">
        <w:rPr>
          <w:rFonts w:ascii="Arial" w:eastAsia="Times New Roman" w:hAnsi="Arial" w:cs="Arial"/>
          <w:color w:val="333333"/>
          <w:sz w:val="24"/>
          <w:szCs w:val="24"/>
          <w:lang w:val="bg-BG"/>
        </w:rPr>
        <w:lastRenderedPageBreak/>
        <w:t>→</w:t>
      </w:r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дицентрични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хромозоми;</w:t>
      </w:r>
    </w:p>
    <w:p w:rsidR="00247B2E" w:rsidRPr="00247B2E" w:rsidRDefault="00247B2E" w:rsidP="00247B2E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47B2E">
        <w:rPr>
          <w:rFonts w:ascii="Arial" w:eastAsia="Times New Roman" w:hAnsi="Arial" w:cs="Arial"/>
          <w:color w:val="333333"/>
          <w:sz w:val="24"/>
          <w:szCs w:val="24"/>
          <w:lang w:val="bg-BG"/>
        </w:rPr>
        <w:t>→</w:t>
      </w:r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преицентрична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инверсия – когато един фрагмент от едното рамо прескочи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центромера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и се локализира в другото рамо.</w:t>
      </w:r>
    </w:p>
    <w:p w:rsidR="00247B2E" w:rsidRPr="00247B2E" w:rsidRDefault="00247B2E" w:rsidP="00247B2E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</w:p>
    <w:p w:rsidR="00247B2E" w:rsidRPr="00247B2E" w:rsidRDefault="00247B2E" w:rsidP="00247B2E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Междухромозомни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преустройства</w:t>
      </w:r>
    </w:p>
    <w:p w:rsidR="00247B2E" w:rsidRPr="00247B2E" w:rsidRDefault="00247B2E" w:rsidP="00247B2E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47B2E">
        <w:rPr>
          <w:rFonts w:ascii="Arial" w:eastAsia="Times New Roman" w:hAnsi="Arial" w:cs="Arial"/>
          <w:color w:val="333333"/>
          <w:sz w:val="24"/>
          <w:szCs w:val="24"/>
          <w:lang w:val="bg-BG"/>
        </w:rPr>
        <w:t>→</w:t>
      </w:r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транслокации – най-малко между две хромозоми;</w:t>
      </w:r>
    </w:p>
    <w:p w:rsidR="00247B2E" w:rsidRPr="00247B2E" w:rsidRDefault="00247B2E" w:rsidP="00247B2E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-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ring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хромозома – формира се при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дефишънс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в терминалната част на една хромозома.</w:t>
      </w:r>
    </w:p>
    <w:p w:rsidR="00247B2E" w:rsidRPr="00247B2E" w:rsidRDefault="00247B2E" w:rsidP="00247B2E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Видове транслокации</w:t>
      </w:r>
    </w:p>
    <w:p w:rsidR="00247B2E" w:rsidRPr="00247B2E" w:rsidRDefault="00247B2E" w:rsidP="00247B2E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-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Робертсонов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тип (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центрически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сливания) – най-често между D и G хромозомата –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акроцентрични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хромозоми. Сливането на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центромерите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при което се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получва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метацентрична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хромозома. Рядко се запазват и двата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центромера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като само един функционира –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дицентрични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хромозоми. Транслокация на 21 върху 14 хромозома – Синдром на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Даун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. Това лице има 45 хромозоми като едната хромозома е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абнормална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r w:rsidRPr="00247B2E">
        <w:rPr>
          <w:rFonts w:ascii="Arial" w:eastAsia="Times New Roman" w:hAnsi="Arial" w:cs="Arial"/>
          <w:color w:val="333333"/>
          <w:sz w:val="24"/>
          <w:szCs w:val="24"/>
          <w:lang w:val="bg-BG"/>
        </w:rPr>
        <w:t>→</w:t>
      </w:r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мутацията е балансирана. Но в потомството 1/6 са носители на балансирана мутация,   2/6 – 3/6 са с небалансирана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аберация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.</w:t>
      </w:r>
    </w:p>
    <w:p w:rsidR="00247B2E" w:rsidRPr="00247B2E" w:rsidRDefault="00247B2E" w:rsidP="00247B2E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- реципрочни – взаимна обмяна на терминални сегменти, което обаче не води до промяна във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фенотипа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, но носи висок риск за следващото поколение.</w:t>
      </w:r>
    </w:p>
    <w:p w:rsidR="00247B2E" w:rsidRPr="00247B2E" w:rsidRDefault="00247B2E" w:rsidP="00247B2E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- нереципрочни (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инсерции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) – много редки. Това е вмъкване на вътрешен сегмент от една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хромозма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в друга. </w:t>
      </w:r>
    </w:p>
    <w:p w:rsidR="00247B2E" w:rsidRPr="00247B2E" w:rsidRDefault="00247B2E" w:rsidP="00247B2E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Между 7-8% от всички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бремености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са с патология в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кариотипа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, бройни и структурни. 50% от структурните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аберации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са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нововъзникнали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. При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живородените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само 25% от структурните мутации са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нововъзникнали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. При човек мутациите са спонтанни и индуцирани. По-важни са първите защото са    по-чести. При тях причината е неизвестна. При индуцираните причината са професионални и други вредности. Те имат значение за изучаване на мутационния процес, особено на мутациите при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фенотипното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им проявление. При човек има соматични и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герминативни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мутации. Първите имат отношение към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карциногенезата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и не са наследствени. Вторите могат да не се предадат, ако са възникнали след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герминативна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възраст. </w:t>
      </w:r>
    </w:p>
    <w:p w:rsidR="00247B2E" w:rsidRDefault="00247B2E" w:rsidP="00247B2E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За да се определи честотата на мутациите е необходимо индивида да се идентифицира като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генокопие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или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фенокопие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; трябва да можем да различим унаследени от ново възникнали мутации; трябва да имаме достатъчен размер на популацията. Методите за изследване са различни и са в пряка връзка с нивото на мутациите (пр. при ДНК </w:t>
      </w:r>
      <w:r w:rsidRPr="00247B2E">
        <w:rPr>
          <w:rFonts w:ascii="Arial" w:eastAsia="Times New Roman" w:hAnsi="Arial" w:cs="Arial"/>
          <w:color w:val="333333"/>
          <w:sz w:val="24"/>
          <w:szCs w:val="24"/>
          <w:lang w:val="bg-BG"/>
        </w:rPr>
        <w:t>→</w:t>
      </w:r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молекулярен анализ). При човек честотата на мутациите е от 1.10-5 до 5.10-5  . Счита се че всеки човек получава от родителите си поне по една </w:t>
      </w:r>
      <w:proofErr w:type="spellStart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нововъзникнала</w:t>
      </w:r>
      <w:proofErr w:type="spellEnd"/>
      <w:r w:rsidRPr="00247B2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 мутация, т. е. въпреки че отделната мутация е рядко явление, то за отделния човек тя е обичайно явление.</w:t>
      </w:r>
      <w:bookmarkStart w:id="0" w:name="_GoBack"/>
      <w:bookmarkEnd w:id="0"/>
    </w:p>
    <w:p w:rsidR="00247B2E" w:rsidRPr="00247B2E" w:rsidRDefault="00247B2E" w:rsidP="00247B2E">
      <w:r w:rsidRPr="00247B2E">
        <w:rPr>
          <w:b/>
          <w:bCs/>
        </w:rPr>
        <w:t>Е т и о л о г и я</w:t>
      </w:r>
    </w:p>
    <w:p w:rsidR="00247B2E" w:rsidRPr="00247B2E" w:rsidRDefault="00247B2E" w:rsidP="00247B2E">
      <w:proofErr w:type="spellStart"/>
      <w:r w:rsidRPr="00247B2E">
        <w:rPr>
          <w:b/>
          <w:bCs/>
        </w:rPr>
        <w:t>Анеуплоидия</w:t>
      </w:r>
      <w:proofErr w:type="spellEnd"/>
      <w:r w:rsidRPr="00247B2E">
        <w:rPr>
          <w:b/>
          <w:bCs/>
        </w:rPr>
        <w:t xml:space="preserve"> (</w:t>
      </w:r>
      <w:proofErr w:type="spellStart"/>
      <w:r w:rsidRPr="00247B2E">
        <w:rPr>
          <w:b/>
          <w:bCs/>
        </w:rPr>
        <w:t>тризомия</w:t>
      </w:r>
      <w:proofErr w:type="spellEnd"/>
      <w:r w:rsidRPr="00247B2E">
        <w:rPr>
          <w:b/>
          <w:bCs/>
        </w:rPr>
        <w:t xml:space="preserve"> и </w:t>
      </w:r>
      <w:proofErr w:type="spellStart"/>
      <w:r w:rsidRPr="00247B2E">
        <w:rPr>
          <w:b/>
          <w:bCs/>
        </w:rPr>
        <w:t>монозомия</w:t>
      </w:r>
      <w:proofErr w:type="spellEnd"/>
      <w:r w:rsidRPr="00247B2E">
        <w:rPr>
          <w:b/>
          <w:bCs/>
        </w:rPr>
        <w:t>)</w:t>
      </w:r>
    </w:p>
    <w:p w:rsidR="00247B2E" w:rsidRPr="00247B2E" w:rsidRDefault="00247B2E" w:rsidP="00247B2E">
      <w:r w:rsidRPr="00247B2E">
        <w:rPr>
          <w:b/>
          <w:bCs/>
        </w:rPr>
        <w:tab/>
      </w:r>
      <w:r w:rsidRPr="00247B2E">
        <w:rPr>
          <w:b/>
          <w:bCs/>
        </w:rPr>
        <w:tab/>
        <w:t xml:space="preserve">Non-disjunction - </w:t>
      </w:r>
      <w:r w:rsidRPr="00247B2E">
        <w:rPr>
          <w:b/>
          <w:bCs/>
          <w:lang w:val="bg-BG"/>
        </w:rPr>
        <w:t xml:space="preserve">неразделяне на хромозоми или </w:t>
      </w:r>
      <w:r w:rsidRPr="00247B2E">
        <w:rPr>
          <w:b/>
          <w:bCs/>
          <w:lang w:val="bg-BG"/>
        </w:rPr>
        <w:tab/>
      </w:r>
      <w:r w:rsidRPr="00247B2E">
        <w:rPr>
          <w:b/>
          <w:bCs/>
          <w:lang w:val="bg-BG"/>
        </w:rPr>
        <w:tab/>
      </w:r>
      <w:proofErr w:type="spellStart"/>
      <w:r w:rsidRPr="00247B2E">
        <w:rPr>
          <w:b/>
          <w:bCs/>
          <w:lang w:val="bg-BG"/>
        </w:rPr>
        <w:t>хроматиди</w:t>
      </w:r>
      <w:proofErr w:type="spellEnd"/>
      <w:r w:rsidRPr="00247B2E">
        <w:rPr>
          <w:b/>
          <w:bCs/>
          <w:lang w:val="bg-BG"/>
        </w:rPr>
        <w:t xml:space="preserve"> по време на клетъчно делене (</w:t>
      </w:r>
      <w:proofErr w:type="spellStart"/>
      <w:r w:rsidRPr="00247B2E">
        <w:rPr>
          <w:b/>
          <w:bCs/>
          <w:lang w:val="bg-BG"/>
        </w:rPr>
        <w:t>митоза</w:t>
      </w:r>
      <w:proofErr w:type="spellEnd"/>
      <w:r w:rsidRPr="00247B2E">
        <w:rPr>
          <w:b/>
          <w:bCs/>
          <w:lang w:val="bg-BG"/>
        </w:rPr>
        <w:t xml:space="preserve"> </w:t>
      </w:r>
      <w:r w:rsidRPr="00247B2E">
        <w:rPr>
          <w:b/>
          <w:bCs/>
          <w:lang w:val="bg-BG"/>
        </w:rPr>
        <w:tab/>
      </w:r>
      <w:r w:rsidRPr="00247B2E">
        <w:rPr>
          <w:b/>
          <w:bCs/>
          <w:lang w:val="bg-BG"/>
        </w:rPr>
        <w:tab/>
        <w:t xml:space="preserve">или </w:t>
      </w:r>
      <w:proofErr w:type="spellStart"/>
      <w:r w:rsidRPr="00247B2E">
        <w:rPr>
          <w:b/>
          <w:bCs/>
          <w:lang w:val="bg-BG"/>
        </w:rPr>
        <w:t>мейоза</w:t>
      </w:r>
      <w:proofErr w:type="spellEnd"/>
      <w:r w:rsidRPr="00247B2E">
        <w:rPr>
          <w:b/>
          <w:bCs/>
          <w:lang w:val="bg-BG"/>
        </w:rPr>
        <w:t>)</w:t>
      </w:r>
      <w:proofErr w:type="gramStart"/>
      <w:r w:rsidRPr="00247B2E">
        <w:rPr>
          <w:b/>
          <w:bCs/>
          <w:lang w:val="bg-BG"/>
        </w:rPr>
        <w:t>;  често</w:t>
      </w:r>
      <w:proofErr w:type="gramEnd"/>
      <w:r w:rsidRPr="00247B2E">
        <w:rPr>
          <w:b/>
          <w:bCs/>
          <w:lang w:val="bg-BG"/>
        </w:rPr>
        <w:t xml:space="preserve"> срещано явление, главно в </w:t>
      </w:r>
      <w:r w:rsidRPr="00247B2E">
        <w:rPr>
          <w:b/>
          <w:bCs/>
          <w:lang w:val="bg-BG"/>
        </w:rPr>
        <w:tab/>
      </w:r>
      <w:r w:rsidRPr="00247B2E">
        <w:rPr>
          <w:b/>
          <w:bCs/>
          <w:lang w:val="bg-BG"/>
        </w:rPr>
        <w:tab/>
      </w:r>
      <w:r w:rsidRPr="00247B2E">
        <w:rPr>
          <w:b/>
          <w:bCs/>
          <w:lang w:val="bg-BG"/>
        </w:rPr>
        <w:tab/>
      </w:r>
      <w:proofErr w:type="spellStart"/>
      <w:r w:rsidRPr="00247B2E">
        <w:rPr>
          <w:b/>
          <w:bCs/>
          <w:lang w:val="bg-BG"/>
        </w:rPr>
        <w:t>овогенеза</w:t>
      </w:r>
      <w:proofErr w:type="spellEnd"/>
      <w:r w:rsidRPr="00247B2E">
        <w:rPr>
          <w:b/>
          <w:bCs/>
          <w:lang w:val="bg-BG"/>
        </w:rPr>
        <w:t xml:space="preserve">, по - рядко в </w:t>
      </w:r>
      <w:proofErr w:type="spellStart"/>
      <w:r w:rsidRPr="00247B2E">
        <w:rPr>
          <w:b/>
          <w:bCs/>
          <w:lang w:val="bg-BG"/>
        </w:rPr>
        <w:t>сперматогенеза</w:t>
      </w:r>
      <w:proofErr w:type="spellEnd"/>
      <w:r w:rsidRPr="00247B2E">
        <w:rPr>
          <w:b/>
          <w:bCs/>
          <w:lang w:val="bg-BG"/>
        </w:rPr>
        <w:t xml:space="preserve"> </w:t>
      </w:r>
    </w:p>
    <w:p w:rsidR="00247B2E" w:rsidRPr="00247B2E" w:rsidRDefault="00247B2E" w:rsidP="00247B2E">
      <w:r w:rsidRPr="00247B2E">
        <w:rPr>
          <w:b/>
          <w:bCs/>
          <w:lang w:val="bg-BG"/>
        </w:rPr>
        <w:lastRenderedPageBreak/>
        <w:t>Загуба на хромозома (</w:t>
      </w:r>
      <w:proofErr w:type="spellStart"/>
      <w:r w:rsidRPr="00247B2E">
        <w:rPr>
          <w:b/>
          <w:bCs/>
          <w:lang w:val="bg-BG"/>
        </w:rPr>
        <w:t>анафаза</w:t>
      </w:r>
      <w:proofErr w:type="spellEnd"/>
      <w:r w:rsidRPr="00247B2E">
        <w:rPr>
          <w:b/>
          <w:bCs/>
          <w:lang w:val="bg-BG"/>
        </w:rPr>
        <w:t xml:space="preserve">); напр. </w:t>
      </w:r>
      <w:proofErr w:type="spellStart"/>
      <w:r w:rsidRPr="00247B2E">
        <w:rPr>
          <w:b/>
          <w:bCs/>
          <w:lang w:val="bg-BG"/>
        </w:rPr>
        <w:t>монозомия</w:t>
      </w:r>
      <w:proofErr w:type="spellEnd"/>
      <w:r w:rsidRPr="00247B2E">
        <w:rPr>
          <w:b/>
          <w:bCs/>
          <w:lang w:val="bg-BG"/>
        </w:rPr>
        <w:t xml:space="preserve"> Х вследствие загуба на </w:t>
      </w:r>
      <w:r w:rsidRPr="00247B2E">
        <w:rPr>
          <w:b/>
          <w:bCs/>
        </w:rPr>
        <w:t xml:space="preserve">Y </w:t>
      </w:r>
      <w:r w:rsidRPr="00247B2E">
        <w:rPr>
          <w:b/>
          <w:bCs/>
          <w:lang w:val="bg-BG"/>
        </w:rPr>
        <w:t xml:space="preserve">хромозомата по време на </w:t>
      </w:r>
      <w:proofErr w:type="spellStart"/>
      <w:r w:rsidRPr="00247B2E">
        <w:rPr>
          <w:b/>
          <w:bCs/>
          <w:lang w:val="bg-BG"/>
        </w:rPr>
        <w:t>мейоза</w:t>
      </w:r>
      <w:proofErr w:type="spellEnd"/>
      <w:r w:rsidRPr="00247B2E">
        <w:rPr>
          <w:b/>
          <w:bCs/>
          <w:lang w:val="bg-BG"/>
        </w:rPr>
        <w:t xml:space="preserve"> в мъже </w:t>
      </w:r>
    </w:p>
    <w:p w:rsidR="00247B2E" w:rsidRPr="00247B2E" w:rsidRDefault="00247B2E" w:rsidP="00247B2E">
      <w:proofErr w:type="spellStart"/>
      <w:r w:rsidRPr="00247B2E">
        <w:rPr>
          <w:b/>
          <w:bCs/>
          <w:lang w:val="bg-BG"/>
        </w:rPr>
        <w:t>Триплоидия</w:t>
      </w:r>
      <w:proofErr w:type="spellEnd"/>
    </w:p>
    <w:p w:rsidR="00247B2E" w:rsidRPr="00247B2E" w:rsidRDefault="00247B2E" w:rsidP="00247B2E">
      <w:r w:rsidRPr="00247B2E">
        <w:rPr>
          <w:b/>
          <w:bCs/>
          <w:lang w:val="bg-BG"/>
        </w:rPr>
        <w:t xml:space="preserve">Цялостно неразделяне на хромозомния набор по време на </w:t>
      </w:r>
      <w:proofErr w:type="spellStart"/>
      <w:r w:rsidRPr="00247B2E">
        <w:rPr>
          <w:b/>
          <w:bCs/>
          <w:lang w:val="bg-BG"/>
        </w:rPr>
        <w:t>мейоза</w:t>
      </w:r>
      <w:proofErr w:type="spellEnd"/>
      <w:r w:rsidRPr="00247B2E">
        <w:rPr>
          <w:b/>
          <w:bCs/>
          <w:lang w:val="bg-BG"/>
        </w:rPr>
        <w:t xml:space="preserve"> т.е </w:t>
      </w:r>
      <w:proofErr w:type="spellStart"/>
      <w:r w:rsidRPr="00247B2E">
        <w:rPr>
          <w:b/>
          <w:bCs/>
          <w:lang w:val="bg-BG"/>
        </w:rPr>
        <w:t>диплоидна</w:t>
      </w:r>
      <w:proofErr w:type="spellEnd"/>
      <w:r w:rsidRPr="00247B2E">
        <w:rPr>
          <w:b/>
          <w:bCs/>
          <w:lang w:val="bg-BG"/>
        </w:rPr>
        <w:t xml:space="preserve"> </w:t>
      </w:r>
      <w:proofErr w:type="spellStart"/>
      <w:r w:rsidRPr="00247B2E">
        <w:rPr>
          <w:b/>
          <w:bCs/>
          <w:lang w:val="bg-BG"/>
        </w:rPr>
        <w:t>герминативна</w:t>
      </w:r>
      <w:proofErr w:type="spellEnd"/>
      <w:r w:rsidRPr="00247B2E">
        <w:rPr>
          <w:b/>
          <w:bCs/>
          <w:lang w:val="bg-BG"/>
        </w:rPr>
        <w:t xml:space="preserve"> клетка оплодена от </w:t>
      </w:r>
      <w:proofErr w:type="spellStart"/>
      <w:r w:rsidRPr="00247B2E">
        <w:rPr>
          <w:b/>
          <w:bCs/>
          <w:lang w:val="bg-BG"/>
        </w:rPr>
        <w:t>хаплоиден</w:t>
      </w:r>
      <w:proofErr w:type="spellEnd"/>
      <w:r w:rsidRPr="00247B2E">
        <w:rPr>
          <w:b/>
          <w:bCs/>
          <w:lang w:val="bg-BG"/>
        </w:rPr>
        <w:t xml:space="preserve"> сперматозоид или  </w:t>
      </w:r>
      <w:proofErr w:type="spellStart"/>
      <w:r w:rsidRPr="00247B2E">
        <w:rPr>
          <w:b/>
          <w:bCs/>
          <w:lang w:val="bg-BG"/>
        </w:rPr>
        <w:t>хаплоидна</w:t>
      </w:r>
      <w:proofErr w:type="spellEnd"/>
      <w:r w:rsidRPr="00247B2E">
        <w:rPr>
          <w:b/>
          <w:bCs/>
          <w:lang w:val="bg-BG"/>
        </w:rPr>
        <w:t xml:space="preserve"> яйцеклетка оплодена от два сперматозоида</w:t>
      </w:r>
    </w:p>
    <w:p w:rsidR="00247B2E" w:rsidRPr="00247B2E" w:rsidRDefault="00247B2E" w:rsidP="00247B2E">
      <w:proofErr w:type="spellStart"/>
      <w:r w:rsidRPr="00247B2E">
        <w:rPr>
          <w:b/>
          <w:bCs/>
          <w:lang w:val="bg-BG"/>
        </w:rPr>
        <w:t>Тетраплоидия</w:t>
      </w:r>
      <w:proofErr w:type="spellEnd"/>
    </w:p>
    <w:p w:rsidR="00247B2E" w:rsidRDefault="00247B2E" w:rsidP="00247B2E">
      <w:pPr>
        <w:rPr>
          <w:b/>
          <w:bCs/>
          <w:lang w:val="bg-BG"/>
        </w:rPr>
      </w:pPr>
      <w:r w:rsidRPr="00247B2E">
        <w:rPr>
          <w:b/>
          <w:bCs/>
          <w:lang w:val="bg-BG"/>
        </w:rPr>
        <w:t xml:space="preserve">Неуспешно първо разделяне на дъщерните клетки по време на </w:t>
      </w:r>
      <w:proofErr w:type="spellStart"/>
      <w:r w:rsidRPr="00247B2E">
        <w:rPr>
          <w:b/>
          <w:bCs/>
          <w:lang w:val="bg-BG"/>
        </w:rPr>
        <w:t>мейоза</w:t>
      </w:r>
      <w:proofErr w:type="spellEnd"/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Има ли генетични или </w:t>
      </w:r>
      <w:proofErr w:type="spellStart"/>
      <w:r>
        <w:rPr>
          <w:sz w:val="24"/>
          <w:u w:val="none"/>
        </w:rPr>
        <w:t>средови</w:t>
      </w:r>
      <w:proofErr w:type="spellEnd"/>
      <w:r>
        <w:rPr>
          <w:sz w:val="24"/>
          <w:u w:val="none"/>
        </w:rPr>
        <w:t xml:space="preserve"> фактори, които увеличават шанса за неразделяне?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</w:t>
      </w:r>
      <w:r>
        <w:rPr>
          <w:sz w:val="24"/>
        </w:rPr>
        <w:t>1) Възраст на майката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Акумулиращ ефект (неуточнена природа на факторите повлияващи хромозомната сепарация) от дългото пребиваване на първичните </w:t>
      </w:r>
      <w:proofErr w:type="spellStart"/>
      <w:r>
        <w:rPr>
          <w:sz w:val="24"/>
          <w:u w:val="none"/>
        </w:rPr>
        <w:t>овоцити</w:t>
      </w:r>
      <w:proofErr w:type="spellEnd"/>
      <w:r>
        <w:rPr>
          <w:sz w:val="24"/>
          <w:u w:val="none"/>
        </w:rPr>
        <w:t xml:space="preserve"> във фаза </w:t>
      </w:r>
      <w:proofErr w:type="spellStart"/>
      <w:r>
        <w:rPr>
          <w:sz w:val="24"/>
          <w:u w:val="none"/>
        </w:rPr>
        <w:t>диктиотен</w:t>
      </w:r>
      <w:proofErr w:type="spellEnd"/>
      <w:r>
        <w:rPr>
          <w:sz w:val="24"/>
          <w:u w:val="none"/>
        </w:rPr>
        <w:t xml:space="preserve"> уврежда формирането на </w:t>
      </w:r>
      <w:proofErr w:type="spellStart"/>
      <w:r>
        <w:rPr>
          <w:sz w:val="24"/>
          <w:u w:val="none"/>
        </w:rPr>
        <w:t>делителното</w:t>
      </w:r>
      <w:proofErr w:type="spellEnd"/>
      <w:r>
        <w:rPr>
          <w:sz w:val="24"/>
          <w:u w:val="none"/>
        </w:rPr>
        <w:t xml:space="preserve"> вретено: </w:t>
      </w:r>
      <w:proofErr w:type="spellStart"/>
      <w:r>
        <w:rPr>
          <w:sz w:val="24"/>
          <w:u w:val="none"/>
        </w:rPr>
        <w:t>тризомия</w:t>
      </w:r>
      <w:proofErr w:type="spellEnd"/>
      <w:r>
        <w:rPr>
          <w:sz w:val="24"/>
          <w:u w:val="none"/>
        </w:rPr>
        <w:t xml:space="preserve"> 21</w:t>
      </w:r>
      <w:r>
        <w:rPr>
          <w:sz w:val="24"/>
          <w:u w:val="none"/>
          <w:lang w:val="en-US"/>
        </w:rPr>
        <w:t xml:space="preserve"> t(A.21); </w:t>
      </w:r>
      <w:proofErr w:type="spellStart"/>
      <w:r>
        <w:rPr>
          <w:sz w:val="24"/>
          <w:u w:val="none"/>
        </w:rPr>
        <w:t>тризомия</w:t>
      </w:r>
      <w:proofErr w:type="spellEnd"/>
      <w:r>
        <w:rPr>
          <w:sz w:val="24"/>
          <w:u w:val="none"/>
        </w:rPr>
        <w:t xml:space="preserve"> 13; </w:t>
      </w:r>
      <w:proofErr w:type="spellStart"/>
      <w:r>
        <w:rPr>
          <w:sz w:val="24"/>
          <w:u w:val="none"/>
        </w:rPr>
        <w:t>тризомия</w:t>
      </w:r>
      <w:proofErr w:type="spellEnd"/>
      <w:r>
        <w:rPr>
          <w:sz w:val="24"/>
          <w:u w:val="none"/>
        </w:rPr>
        <w:t xml:space="preserve"> 18; по-малко </w:t>
      </w:r>
      <w:r>
        <w:rPr>
          <w:sz w:val="24"/>
          <w:u w:val="none"/>
          <w:lang w:val="en-US"/>
        </w:rPr>
        <w:t>XXY</w:t>
      </w:r>
      <w:r>
        <w:rPr>
          <w:sz w:val="24"/>
          <w:u w:val="none"/>
        </w:rPr>
        <w:t xml:space="preserve"> (</w:t>
      </w:r>
      <w:proofErr w:type="spellStart"/>
      <w:r>
        <w:rPr>
          <w:sz w:val="24"/>
          <w:u w:val="none"/>
        </w:rPr>
        <w:t>Клайнфелтер</w:t>
      </w:r>
      <w:proofErr w:type="spellEnd"/>
      <w:r>
        <w:rPr>
          <w:sz w:val="24"/>
          <w:u w:val="none"/>
        </w:rPr>
        <w:t xml:space="preserve">), </w:t>
      </w:r>
      <w:proofErr w:type="spellStart"/>
      <w:r>
        <w:rPr>
          <w:sz w:val="24"/>
          <w:u w:val="none"/>
        </w:rPr>
        <w:t>унипарентална</w:t>
      </w:r>
      <w:proofErr w:type="spellEnd"/>
      <w:r>
        <w:rPr>
          <w:sz w:val="24"/>
          <w:u w:val="none"/>
        </w:rPr>
        <w:t xml:space="preserve"> </w:t>
      </w:r>
      <w:proofErr w:type="spellStart"/>
      <w:r>
        <w:rPr>
          <w:sz w:val="24"/>
          <w:u w:val="none"/>
        </w:rPr>
        <w:t>дизсомия</w:t>
      </w:r>
      <w:proofErr w:type="spellEnd"/>
    </w:p>
    <w:p w:rsidR="00247B2E" w:rsidRDefault="00247B2E" w:rsidP="00247B2E">
      <w:pPr>
        <w:pStyle w:val="BodyText"/>
        <w:jc w:val="both"/>
        <w:rPr>
          <w:sz w:val="24"/>
        </w:rPr>
      </w:pPr>
      <w:r>
        <w:rPr>
          <w:sz w:val="24"/>
          <w:u w:val="none"/>
        </w:rPr>
        <w:t xml:space="preserve"> </w:t>
      </w:r>
      <w:r>
        <w:rPr>
          <w:sz w:val="24"/>
        </w:rPr>
        <w:t>2) Генетична етиология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Няма установена генетична причина за първично неразделяне при човека – специфични гени за неправилно делене. Има генетична причина – индивид с </w:t>
      </w:r>
      <w:proofErr w:type="spellStart"/>
      <w:r>
        <w:rPr>
          <w:sz w:val="24"/>
          <w:u w:val="none"/>
        </w:rPr>
        <w:t>тризомия</w:t>
      </w:r>
      <w:proofErr w:type="spellEnd"/>
      <w:r>
        <w:rPr>
          <w:sz w:val="24"/>
          <w:u w:val="none"/>
        </w:rPr>
        <w:t xml:space="preserve"> (21) за </w:t>
      </w:r>
      <w:proofErr w:type="spellStart"/>
      <w:r>
        <w:rPr>
          <w:sz w:val="24"/>
          <w:u w:val="none"/>
        </w:rPr>
        <w:t>втроично</w:t>
      </w:r>
      <w:proofErr w:type="spellEnd"/>
      <w:r>
        <w:rPr>
          <w:sz w:val="24"/>
          <w:u w:val="none"/>
        </w:rPr>
        <w:t xml:space="preserve"> разделяне през </w:t>
      </w:r>
      <w:proofErr w:type="spellStart"/>
      <w:r>
        <w:rPr>
          <w:sz w:val="24"/>
          <w:u w:val="none"/>
        </w:rPr>
        <w:t>мейоза</w:t>
      </w:r>
      <w:proofErr w:type="spellEnd"/>
      <w:r>
        <w:rPr>
          <w:sz w:val="24"/>
          <w:u w:val="none"/>
        </w:rPr>
        <w:t>.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</w:t>
      </w:r>
      <w:r>
        <w:rPr>
          <w:sz w:val="24"/>
        </w:rPr>
        <w:t xml:space="preserve">3) </w:t>
      </w:r>
      <w:proofErr w:type="spellStart"/>
      <w:r>
        <w:rPr>
          <w:sz w:val="24"/>
        </w:rPr>
        <w:t>Средови</w:t>
      </w:r>
      <w:proofErr w:type="spellEnd"/>
      <w:r>
        <w:rPr>
          <w:sz w:val="24"/>
        </w:rPr>
        <w:t xml:space="preserve"> агенти</w:t>
      </w:r>
      <w:r>
        <w:rPr>
          <w:sz w:val="24"/>
          <w:u w:val="none"/>
        </w:rPr>
        <w:t xml:space="preserve"> – няма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</w:t>
      </w:r>
      <w:r>
        <w:rPr>
          <w:sz w:val="24"/>
        </w:rPr>
        <w:t>4) Социална класа или раса</w:t>
      </w:r>
      <w:r>
        <w:rPr>
          <w:sz w:val="24"/>
          <w:u w:val="none"/>
        </w:rPr>
        <w:t xml:space="preserve"> – няма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</w:p>
    <w:p w:rsidR="00247B2E" w:rsidRDefault="00247B2E" w:rsidP="00247B2E">
      <w:pPr>
        <w:pStyle w:val="BodyText"/>
        <w:jc w:val="both"/>
        <w:rPr>
          <w:sz w:val="24"/>
        </w:rPr>
      </w:pPr>
    </w:p>
    <w:p w:rsidR="00247B2E" w:rsidRDefault="00247B2E" w:rsidP="00247B2E">
      <w:pPr>
        <w:pStyle w:val="BodyText"/>
        <w:jc w:val="both"/>
        <w:rPr>
          <w:sz w:val="24"/>
        </w:rPr>
      </w:pP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</w:rPr>
        <w:t>Структурни аномалии</w:t>
      </w:r>
      <w:r>
        <w:rPr>
          <w:sz w:val="24"/>
          <w:u w:val="none"/>
        </w:rPr>
        <w:t xml:space="preserve"> – етиология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спонтанно или индуцирано счупване или </w:t>
      </w:r>
      <w:proofErr w:type="spellStart"/>
      <w:r>
        <w:rPr>
          <w:sz w:val="24"/>
          <w:u w:val="none"/>
        </w:rPr>
        <w:t>фузия</w:t>
      </w:r>
      <w:proofErr w:type="spellEnd"/>
      <w:r>
        <w:rPr>
          <w:sz w:val="24"/>
          <w:u w:val="none"/>
        </w:rPr>
        <w:t xml:space="preserve"> на хромозомни сегменти по нов начин създаващо стабилни хромозомни промени или нестабилни </w:t>
      </w:r>
      <w:proofErr w:type="spellStart"/>
      <w:r>
        <w:rPr>
          <w:sz w:val="24"/>
          <w:u w:val="none"/>
        </w:rPr>
        <w:t>хромозни</w:t>
      </w:r>
      <w:proofErr w:type="spellEnd"/>
      <w:r>
        <w:rPr>
          <w:sz w:val="24"/>
          <w:u w:val="none"/>
        </w:rPr>
        <w:t xml:space="preserve"> промени водещи до клетъчна смърт.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</w:t>
      </w:r>
      <w:proofErr w:type="spellStart"/>
      <w:r>
        <w:rPr>
          <w:sz w:val="24"/>
          <w:u w:val="none"/>
        </w:rPr>
        <w:t>фражилни</w:t>
      </w:r>
      <w:proofErr w:type="spellEnd"/>
      <w:r>
        <w:rPr>
          <w:sz w:val="24"/>
          <w:u w:val="none"/>
        </w:rPr>
        <w:t xml:space="preserve"> места в хромозомата (над 100) – големи </w:t>
      </w:r>
      <w:proofErr w:type="spellStart"/>
      <w:r>
        <w:rPr>
          <w:sz w:val="24"/>
          <w:u w:val="none"/>
        </w:rPr>
        <w:t>тринуклеоидни</w:t>
      </w:r>
      <w:proofErr w:type="spellEnd"/>
      <w:r>
        <w:rPr>
          <w:sz w:val="24"/>
          <w:u w:val="none"/>
        </w:rPr>
        <w:t xml:space="preserve"> </w:t>
      </w:r>
      <w:proofErr w:type="spellStart"/>
      <w:r>
        <w:rPr>
          <w:sz w:val="24"/>
          <w:u w:val="none"/>
        </w:rPr>
        <w:t>повтрои</w:t>
      </w:r>
      <w:proofErr w:type="spellEnd"/>
      <w:r>
        <w:rPr>
          <w:sz w:val="24"/>
          <w:u w:val="none"/>
        </w:rPr>
        <w:t xml:space="preserve"> локализирани във </w:t>
      </w:r>
      <w:proofErr w:type="spellStart"/>
      <w:r>
        <w:rPr>
          <w:sz w:val="24"/>
          <w:u w:val="none"/>
        </w:rPr>
        <w:t>фолат</w:t>
      </w:r>
      <w:proofErr w:type="spellEnd"/>
      <w:r>
        <w:rPr>
          <w:sz w:val="24"/>
          <w:u w:val="none"/>
        </w:rPr>
        <w:t xml:space="preserve"> чувствителните </w:t>
      </w:r>
      <w:proofErr w:type="spellStart"/>
      <w:r>
        <w:rPr>
          <w:sz w:val="24"/>
          <w:u w:val="none"/>
        </w:rPr>
        <w:t>фражилни</w:t>
      </w:r>
      <w:proofErr w:type="spellEnd"/>
      <w:r>
        <w:rPr>
          <w:sz w:val="24"/>
          <w:u w:val="none"/>
        </w:rPr>
        <w:t xml:space="preserve"> </w:t>
      </w:r>
      <w:proofErr w:type="spellStart"/>
      <w:r>
        <w:rPr>
          <w:sz w:val="24"/>
          <w:u w:val="none"/>
        </w:rPr>
        <w:t>метса</w:t>
      </w:r>
      <w:proofErr w:type="spellEnd"/>
      <w:r>
        <w:rPr>
          <w:sz w:val="24"/>
          <w:u w:val="none"/>
        </w:rPr>
        <w:t>.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хромозомна чупливост (случайна) – индуцират се от грешна ДНК или синтеза, </w:t>
      </w:r>
      <w:proofErr w:type="spellStart"/>
      <w:r>
        <w:rPr>
          <w:sz w:val="24"/>
          <w:u w:val="none"/>
        </w:rPr>
        <w:t>средови</w:t>
      </w:r>
      <w:proofErr w:type="spellEnd"/>
      <w:r>
        <w:rPr>
          <w:sz w:val="24"/>
          <w:u w:val="none"/>
        </w:rPr>
        <w:t xml:space="preserve"> фактори като радиация, химични вещества. В нормалния индивид – с ниска честота, в АР системи </w:t>
      </w:r>
      <w:proofErr w:type="spellStart"/>
      <w:r>
        <w:rPr>
          <w:sz w:val="24"/>
          <w:u w:val="none"/>
        </w:rPr>
        <w:t>предиспозиращи</w:t>
      </w:r>
      <w:proofErr w:type="spellEnd"/>
      <w:r>
        <w:rPr>
          <w:sz w:val="24"/>
          <w:u w:val="none"/>
        </w:rPr>
        <w:t xml:space="preserve"> към </w:t>
      </w:r>
      <w:proofErr w:type="spellStart"/>
      <w:r>
        <w:rPr>
          <w:sz w:val="24"/>
          <w:u w:val="none"/>
        </w:rPr>
        <w:t>неоплазия</w:t>
      </w:r>
      <w:proofErr w:type="spellEnd"/>
      <w:r>
        <w:rPr>
          <w:sz w:val="24"/>
          <w:u w:val="none"/>
        </w:rPr>
        <w:t xml:space="preserve"> с висока честота. Понякога водят до </w:t>
      </w:r>
      <w:proofErr w:type="spellStart"/>
      <w:r>
        <w:rPr>
          <w:sz w:val="24"/>
          <w:u w:val="none"/>
        </w:rPr>
        <w:t>делеция</w:t>
      </w:r>
      <w:proofErr w:type="spellEnd"/>
      <w:r>
        <w:rPr>
          <w:sz w:val="24"/>
          <w:u w:val="none"/>
        </w:rPr>
        <w:t>, транслокация.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proofErr w:type="spellStart"/>
      <w:r>
        <w:rPr>
          <w:sz w:val="24"/>
        </w:rPr>
        <w:t>Патогенеза</w:t>
      </w:r>
      <w:proofErr w:type="spellEnd"/>
      <w:r>
        <w:rPr>
          <w:sz w:val="24"/>
          <w:u w:val="none"/>
        </w:rPr>
        <w:t xml:space="preserve"> 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>Комплекс от множество вродени аномалии, нарушено е съгласуваното действие между гените, които образуват хромозомата. Отделните симптоми не са в причинно следствени отношения а са координирани във фиксиран синдром.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</w:rPr>
        <w:t xml:space="preserve">Фактори на </w:t>
      </w:r>
      <w:proofErr w:type="spellStart"/>
      <w:r>
        <w:rPr>
          <w:sz w:val="24"/>
        </w:rPr>
        <w:t>патигенезата</w:t>
      </w:r>
      <w:proofErr w:type="spellEnd"/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индивидуалност на хромозомата (генетичен пълнеж, степен на онтогенетично действие, дължина). С най-голям пълнеж са 18 и 19 хромозома.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вид на хромозомна </w:t>
      </w:r>
      <w:proofErr w:type="spellStart"/>
      <w:r>
        <w:rPr>
          <w:sz w:val="24"/>
          <w:u w:val="none"/>
        </w:rPr>
        <w:t>аберация</w:t>
      </w:r>
      <w:proofErr w:type="spellEnd"/>
      <w:r>
        <w:rPr>
          <w:sz w:val="24"/>
          <w:u w:val="none"/>
        </w:rPr>
        <w:t>;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размер на ангажирания в хромозомната </w:t>
      </w:r>
      <w:proofErr w:type="spellStart"/>
      <w:r>
        <w:rPr>
          <w:sz w:val="24"/>
          <w:u w:val="none"/>
        </w:rPr>
        <w:t>аберация</w:t>
      </w:r>
      <w:proofErr w:type="spellEnd"/>
      <w:r>
        <w:rPr>
          <w:sz w:val="24"/>
          <w:u w:val="none"/>
        </w:rPr>
        <w:t xml:space="preserve"> сегмент;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форма на хромозомната болест пълна или </w:t>
      </w:r>
      <w:proofErr w:type="spellStart"/>
      <w:r>
        <w:rPr>
          <w:sz w:val="24"/>
          <w:u w:val="none"/>
        </w:rPr>
        <w:t>мозаъчна</w:t>
      </w:r>
      <w:proofErr w:type="spellEnd"/>
      <w:r>
        <w:rPr>
          <w:sz w:val="24"/>
          <w:u w:val="none"/>
        </w:rPr>
        <w:t>;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</w:t>
      </w:r>
      <w:proofErr w:type="spellStart"/>
      <w:r>
        <w:rPr>
          <w:sz w:val="24"/>
          <w:u w:val="none"/>
        </w:rPr>
        <w:t>генотип</w:t>
      </w:r>
      <w:proofErr w:type="spellEnd"/>
      <w:r>
        <w:rPr>
          <w:sz w:val="24"/>
          <w:u w:val="none"/>
        </w:rPr>
        <w:t xml:space="preserve"> на организма – промяна </w:t>
      </w:r>
      <w:proofErr w:type="spellStart"/>
      <w:r>
        <w:rPr>
          <w:sz w:val="24"/>
          <w:u w:val="none"/>
        </w:rPr>
        <w:t>надозата</w:t>
      </w:r>
      <w:proofErr w:type="spellEnd"/>
      <w:r>
        <w:rPr>
          <w:sz w:val="24"/>
          <w:u w:val="none"/>
        </w:rPr>
        <w:t xml:space="preserve"> на гена за вариращия </w:t>
      </w:r>
      <w:proofErr w:type="spellStart"/>
      <w:r>
        <w:rPr>
          <w:sz w:val="24"/>
          <w:u w:val="none"/>
        </w:rPr>
        <w:t>фенотип</w:t>
      </w:r>
      <w:proofErr w:type="spellEnd"/>
      <w:r>
        <w:rPr>
          <w:sz w:val="24"/>
          <w:u w:val="none"/>
        </w:rPr>
        <w:t>;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условия на средата – поведение, физическо развитие, </w:t>
      </w:r>
      <w:proofErr w:type="spellStart"/>
      <w:r>
        <w:rPr>
          <w:sz w:val="24"/>
          <w:u w:val="none"/>
        </w:rPr>
        <w:t>нервноспихическо</w:t>
      </w:r>
      <w:proofErr w:type="spellEnd"/>
      <w:r>
        <w:rPr>
          <w:sz w:val="24"/>
          <w:u w:val="none"/>
        </w:rPr>
        <w:t xml:space="preserve"> развитие.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колкото по-тежка е аномалията в сегментния </w:t>
      </w:r>
      <w:proofErr w:type="spellStart"/>
      <w:r>
        <w:rPr>
          <w:sz w:val="24"/>
          <w:u w:val="none"/>
        </w:rPr>
        <w:t>кариотип</w:t>
      </w:r>
      <w:proofErr w:type="spellEnd"/>
      <w:r>
        <w:rPr>
          <w:sz w:val="24"/>
          <w:u w:val="none"/>
        </w:rPr>
        <w:t xml:space="preserve">, толкова по-голяма е </w:t>
      </w:r>
      <w:proofErr w:type="spellStart"/>
      <w:r>
        <w:rPr>
          <w:sz w:val="24"/>
          <w:u w:val="none"/>
        </w:rPr>
        <w:t>вероятноста</w:t>
      </w:r>
      <w:proofErr w:type="spellEnd"/>
      <w:r>
        <w:rPr>
          <w:sz w:val="24"/>
          <w:u w:val="none"/>
        </w:rPr>
        <w:t xml:space="preserve"> за </w:t>
      </w:r>
      <w:proofErr w:type="spellStart"/>
      <w:r>
        <w:rPr>
          <w:sz w:val="24"/>
          <w:u w:val="none"/>
        </w:rPr>
        <w:t>спонатнен</w:t>
      </w:r>
      <w:proofErr w:type="spellEnd"/>
      <w:r>
        <w:rPr>
          <w:sz w:val="24"/>
          <w:u w:val="none"/>
        </w:rPr>
        <w:t xml:space="preserve"> аборт.</w:t>
      </w:r>
    </w:p>
    <w:p w:rsidR="00247B2E" w:rsidRDefault="00247B2E" w:rsidP="00247B2E">
      <w:pPr>
        <w:pStyle w:val="BodyText"/>
        <w:jc w:val="both"/>
        <w:rPr>
          <w:sz w:val="24"/>
        </w:rPr>
      </w:pPr>
      <w:r>
        <w:rPr>
          <w:sz w:val="24"/>
        </w:rPr>
        <w:t xml:space="preserve">Клиничен </w:t>
      </w:r>
      <w:proofErr w:type="spellStart"/>
      <w:r>
        <w:rPr>
          <w:sz w:val="24"/>
        </w:rPr>
        <w:t>фенотип</w:t>
      </w:r>
      <w:proofErr w:type="spellEnd"/>
      <w:r>
        <w:rPr>
          <w:sz w:val="24"/>
        </w:rPr>
        <w:t xml:space="preserve"> на хромозомните болести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ефект във вътреутробното развитие особено в първият </w:t>
      </w:r>
      <w:proofErr w:type="spellStart"/>
      <w:r>
        <w:rPr>
          <w:sz w:val="24"/>
          <w:u w:val="none"/>
        </w:rPr>
        <w:t>триместър</w:t>
      </w:r>
      <w:proofErr w:type="spellEnd"/>
      <w:r>
        <w:rPr>
          <w:sz w:val="24"/>
          <w:u w:val="none"/>
        </w:rPr>
        <w:t>;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</w:t>
      </w:r>
      <w:proofErr w:type="spellStart"/>
      <w:r>
        <w:rPr>
          <w:sz w:val="24"/>
          <w:u w:val="none"/>
        </w:rPr>
        <w:t>едновремено</w:t>
      </w:r>
      <w:proofErr w:type="spellEnd"/>
      <w:r>
        <w:rPr>
          <w:sz w:val="24"/>
          <w:u w:val="none"/>
        </w:rPr>
        <w:t xml:space="preserve"> засягане на няколко системи и органи;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множество общи ( припокриващи се признаци на развитие (лицево </w:t>
      </w:r>
      <w:proofErr w:type="spellStart"/>
      <w:r>
        <w:rPr>
          <w:sz w:val="24"/>
          <w:u w:val="none"/>
        </w:rPr>
        <w:t>чрепен</w:t>
      </w:r>
      <w:proofErr w:type="spellEnd"/>
      <w:r>
        <w:rPr>
          <w:sz w:val="24"/>
          <w:u w:val="none"/>
        </w:rPr>
        <w:t xml:space="preserve"> </w:t>
      </w:r>
      <w:proofErr w:type="spellStart"/>
      <w:r>
        <w:rPr>
          <w:sz w:val="24"/>
          <w:u w:val="none"/>
        </w:rPr>
        <w:t>дисморфизъм</w:t>
      </w:r>
      <w:proofErr w:type="spellEnd"/>
      <w:r>
        <w:rPr>
          <w:sz w:val="24"/>
          <w:u w:val="none"/>
        </w:rPr>
        <w:t>, НПР);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специфично </w:t>
      </w:r>
      <w:proofErr w:type="spellStart"/>
      <w:r>
        <w:rPr>
          <w:sz w:val="24"/>
          <w:u w:val="none"/>
        </w:rPr>
        <w:t>съчестание</w:t>
      </w:r>
      <w:proofErr w:type="spellEnd"/>
      <w:r>
        <w:rPr>
          <w:sz w:val="24"/>
          <w:u w:val="none"/>
        </w:rPr>
        <w:t xml:space="preserve"> (комплексна оценка) на клиничните белези – големина и локализация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синдроми и </w:t>
      </w:r>
      <w:proofErr w:type="spellStart"/>
      <w:r>
        <w:rPr>
          <w:sz w:val="24"/>
          <w:u w:val="none"/>
        </w:rPr>
        <w:t>подсиндроми</w:t>
      </w:r>
      <w:proofErr w:type="spellEnd"/>
      <w:r>
        <w:rPr>
          <w:sz w:val="24"/>
          <w:u w:val="none"/>
        </w:rPr>
        <w:t xml:space="preserve"> на хромозомната болест;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“</w:t>
      </w:r>
      <w:proofErr w:type="spellStart"/>
      <w:r>
        <w:rPr>
          <w:sz w:val="24"/>
          <w:u w:val="none"/>
        </w:rPr>
        <w:t>антисиндром</w:t>
      </w:r>
      <w:proofErr w:type="spellEnd"/>
      <w:r>
        <w:rPr>
          <w:sz w:val="24"/>
          <w:u w:val="none"/>
        </w:rPr>
        <w:t>” (</w:t>
      </w:r>
      <w:proofErr w:type="spellStart"/>
      <w:r>
        <w:rPr>
          <w:sz w:val="24"/>
          <w:u w:val="none"/>
        </w:rPr>
        <w:t>контратип</w:t>
      </w:r>
      <w:proofErr w:type="spellEnd"/>
      <w:r>
        <w:rPr>
          <w:sz w:val="24"/>
          <w:u w:val="none"/>
        </w:rPr>
        <w:t xml:space="preserve">) на хромозомните болести – </w:t>
      </w:r>
      <w:proofErr w:type="spellStart"/>
      <w:r>
        <w:rPr>
          <w:sz w:val="24"/>
          <w:u w:val="none"/>
        </w:rPr>
        <w:t>дупликацииите</w:t>
      </w:r>
      <w:proofErr w:type="spellEnd"/>
      <w:r>
        <w:rPr>
          <w:sz w:val="24"/>
          <w:u w:val="none"/>
        </w:rPr>
        <w:t xml:space="preserve"> са </w:t>
      </w:r>
      <w:proofErr w:type="spellStart"/>
      <w:r>
        <w:rPr>
          <w:sz w:val="24"/>
          <w:u w:val="none"/>
        </w:rPr>
        <w:t>контратип</w:t>
      </w:r>
      <w:proofErr w:type="spellEnd"/>
      <w:r>
        <w:rPr>
          <w:sz w:val="24"/>
          <w:u w:val="none"/>
        </w:rPr>
        <w:t xml:space="preserve"> на </w:t>
      </w:r>
      <w:proofErr w:type="spellStart"/>
      <w:r>
        <w:rPr>
          <w:sz w:val="24"/>
          <w:u w:val="none"/>
        </w:rPr>
        <w:t>делециите</w:t>
      </w:r>
      <w:proofErr w:type="spellEnd"/>
      <w:r>
        <w:rPr>
          <w:sz w:val="24"/>
          <w:u w:val="none"/>
        </w:rPr>
        <w:t xml:space="preserve"> по същата хромозома. Във втория </w:t>
      </w:r>
      <w:proofErr w:type="spellStart"/>
      <w:r>
        <w:rPr>
          <w:sz w:val="24"/>
          <w:u w:val="none"/>
        </w:rPr>
        <w:t>триместър</w:t>
      </w:r>
      <w:proofErr w:type="spellEnd"/>
      <w:r>
        <w:rPr>
          <w:sz w:val="24"/>
          <w:u w:val="none"/>
        </w:rPr>
        <w:t xml:space="preserve"> хромозомната аномалия спада. </w:t>
      </w:r>
    </w:p>
    <w:p w:rsidR="00247B2E" w:rsidRDefault="00247B2E" w:rsidP="00247B2E">
      <w:pPr>
        <w:pStyle w:val="BodyText"/>
        <w:jc w:val="both"/>
        <w:rPr>
          <w:sz w:val="24"/>
        </w:rPr>
      </w:pP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</w:rPr>
        <w:t>Хромозомни аномалии в ранни спонтанни аборти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>40% нормални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60% ненормални: → </w:t>
      </w:r>
      <w:proofErr w:type="spellStart"/>
      <w:r>
        <w:rPr>
          <w:sz w:val="24"/>
          <w:u w:val="none"/>
        </w:rPr>
        <w:t>тризомии</w:t>
      </w:r>
      <w:proofErr w:type="spellEnd"/>
      <w:r>
        <w:rPr>
          <w:sz w:val="24"/>
          <w:u w:val="none"/>
        </w:rPr>
        <w:t xml:space="preserve"> –30%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</w:t>
      </w:r>
      <w:r>
        <w:rPr>
          <w:sz w:val="24"/>
          <w:u w:val="none"/>
        </w:rPr>
        <w:tab/>
      </w:r>
      <w:r>
        <w:rPr>
          <w:sz w:val="24"/>
          <w:u w:val="none"/>
        </w:rPr>
        <w:tab/>
        <w:t xml:space="preserve">       → 45,Х – 10%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                            → </w:t>
      </w:r>
      <w:proofErr w:type="spellStart"/>
      <w:r>
        <w:rPr>
          <w:sz w:val="24"/>
          <w:u w:val="none"/>
        </w:rPr>
        <w:t>триплоидия</w:t>
      </w:r>
      <w:proofErr w:type="spellEnd"/>
      <w:r>
        <w:rPr>
          <w:sz w:val="24"/>
          <w:u w:val="none"/>
        </w:rPr>
        <w:t xml:space="preserve">* - 10% 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                            → </w:t>
      </w:r>
      <w:proofErr w:type="spellStart"/>
      <w:r>
        <w:rPr>
          <w:sz w:val="24"/>
          <w:u w:val="none"/>
        </w:rPr>
        <w:t>тетраплоидия</w:t>
      </w:r>
      <w:proofErr w:type="spellEnd"/>
      <w:r>
        <w:rPr>
          <w:sz w:val="24"/>
          <w:u w:val="none"/>
        </w:rPr>
        <w:t xml:space="preserve"> – 5%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                            → други – 5% 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-* протичат с частична </w:t>
      </w:r>
      <w:proofErr w:type="spellStart"/>
      <w:r>
        <w:rPr>
          <w:sz w:val="24"/>
          <w:u w:val="none"/>
          <w:lang w:val="en-US"/>
        </w:rPr>
        <w:t>molla</w:t>
      </w:r>
      <w:proofErr w:type="spellEnd"/>
      <w:r>
        <w:rPr>
          <w:sz w:val="24"/>
          <w:u w:val="none"/>
          <w:lang w:val="en-US"/>
        </w:rPr>
        <w:t xml:space="preserve"> </w:t>
      </w:r>
      <w:proofErr w:type="spellStart"/>
      <w:r>
        <w:rPr>
          <w:sz w:val="24"/>
          <w:u w:val="none"/>
          <w:lang w:val="en-US"/>
        </w:rPr>
        <w:t>hydatidosa</w:t>
      </w:r>
      <w:proofErr w:type="spellEnd"/>
      <w:r>
        <w:rPr>
          <w:sz w:val="24"/>
          <w:u w:val="none"/>
          <w:lang w:val="en-US"/>
        </w:rPr>
        <w:t xml:space="preserve"> </w:t>
      </w:r>
      <w:r>
        <w:rPr>
          <w:sz w:val="24"/>
          <w:u w:val="none"/>
        </w:rPr>
        <w:t xml:space="preserve">с малък ембрион, нисък риск за </w:t>
      </w:r>
      <w:proofErr w:type="spellStart"/>
      <w:r>
        <w:rPr>
          <w:sz w:val="24"/>
          <w:u w:val="none"/>
        </w:rPr>
        <w:t>малигнизация</w:t>
      </w:r>
      <w:proofErr w:type="spellEnd"/>
      <w:r>
        <w:rPr>
          <w:sz w:val="24"/>
          <w:u w:val="none"/>
        </w:rPr>
        <w:t xml:space="preserve">, (пълната форма има </w:t>
      </w:r>
      <w:proofErr w:type="spellStart"/>
      <w:r>
        <w:rPr>
          <w:sz w:val="24"/>
          <w:u w:val="none"/>
        </w:rPr>
        <w:t>всок</w:t>
      </w:r>
      <w:proofErr w:type="spellEnd"/>
      <w:r>
        <w:rPr>
          <w:sz w:val="24"/>
          <w:u w:val="none"/>
        </w:rPr>
        <w:t xml:space="preserve"> риск за </w:t>
      </w:r>
      <w:proofErr w:type="spellStart"/>
      <w:r>
        <w:rPr>
          <w:sz w:val="24"/>
          <w:u w:val="none"/>
        </w:rPr>
        <w:t>малигнизация</w:t>
      </w:r>
      <w:proofErr w:type="spellEnd"/>
      <w:r>
        <w:rPr>
          <w:sz w:val="24"/>
          <w:u w:val="none"/>
        </w:rPr>
        <w:t xml:space="preserve">, няма ембрион, тотална </w:t>
      </w:r>
      <w:proofErr w:type="spellStart"/>
      <w:r>
        <w:rPr>
          <w:sz w:val="24"/>
          <w:u w:val="none"/>
        </w:rPr>
        <w:t>унипарентална</w:t>
      </w:r>
      <w:proofErr w:type="spellEnd"/>
      <w:r>
        <w:rPr>
          <w:sz w:val="24"/>
          <w:u w:val="none"/>
        </w:rPr>
        <w:t xml:space="preserve"> </w:t>
      </w:r>
      <w:proofErr w:type="spellStart"/>
      <w:r>
        <w:rPr>
          <w:sz w:val="24"/>
          <w:u w:val="none"/>
        </w:rPr>
        <w:t>дизсомиа</w:t>
      </w:r>
      <w:proofErr w:type="spellEnd"/>
      <w:r>
        <w:rPr>
          <w:sz w:val="24"/>
          <w:u w:val="none"/>
        </w:rPr>
        <w:t xml:space="preserve"> – само бащини хромозоми).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</w:p>
    <w:p w:rsidR="00247B2E" w:rsidRDefault="00247B2E" w:rsidP="00247B2E">
      <w:pPr>
        <w:pStyle w:val="BodyText"/>
        <w:jc w:val="both"/>
        <w:rPr>
          <w:sz w:val="24"/>
        </w:rPr>
      </w:pPr>
      <w:r>
        <w:rPr>
          <w:sz w:val="24"/>
        </w:rPr>
        <w:t xml:space="preserve">Обща характеристика на </w:t>
      </w:r>
      <w:proofErr w:type="spellStart"/>
      <w:r>
        <w:rPr>
          <w:sz w:val="24"/>
        </w:rPr>
        <w:t>фенотипа</w:t>
      </w:r>
      <w:proofErr w:type="spellEnd"/>
      <w:r>
        <w:rPr>
          <w:sz w:val="24"/>
        </w:rPr>
        <w:t xml:space="preserve"> при хромозомни болести у новородени: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1) множествени аномалии;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2) отклонение във физическото развитие;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3) отклонение в НПР;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4) отклонение в репродукцията.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</w:rPr>
        <w:t xml:space="preserve">Сравнителна характеристика на </w:t>
      </w:r>
      <w:proofErr w:type="spellStart"/>
      <w:r>
        <w:rPr>
          <w:sz w:val="24"/>
        </w:rPr>
        <w:t>автозомни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</w:rPr>
        <w:t>гонозомни</w:t>
      </w:r>
      <w:proofErr w:type="spellEnd"/>
      <w:r>
        <w:rPr>
          <w:sz w:val="24"/>
        </w:rPr>
        <w:t xml:space="preserve"> хромозомни болести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  <w:sectPr w:rsidR="00247B2E">
          <w:pgSz w:w="11906" w:h="16838"/>
          <w:pgMar w:top="539" w:right="566" w:bottom="540" w:left="540" w:header="708" w:footer="708" w:gutter="0"/>
          <w:cols w:space="708"/>
          <w:docGrid w:linePitch="360"/>
        </w:sectPr>
      </w:pPr>
    </w:p>
    <w:p w:rsidR="00247B2E" w:rsidRDefault="00247B2E" w:rsidP="00247B2E">
      <w:pPr>
        <w:pStyle w:val="BodyText"/>
        <w:jc w:val="both"/>
        <w:rPr>
          <w:sz w:val="24"/>
          <w:u w:val="none"/>
        </w:rPr>
      </w:pPr>
    </w:p>
    <w:p w:rsidR="00247B2E" w:rsidRDefault="00247B2E" w:rsidP="00247B2E">
      <w:pPr>
        <w:pStyle w:val="BodyText"/>
        <w:jc w:val="both"/>
        <w:rPr>
          <w:b/>
          <w:bCs/>
          <w:sz w:val="24"/>
          <w:u w:val="none"/>
        </w:rPr>
        <w:sectPr w:rsidR="00247B2E">
          <w:type w:val="continuous"/>
          <w:pgSz w:w="11906" w:h="16838"/>
          <w:pgMar w:top="539" w:right="566" w:bottom="540" w:left="540" w:header="708" w:footer="708" w:gutter="0"/>
          <w:cols w:num="2" w:space="708" w:equalWidth="0">
            <w:col w:w="5040" w:space="720"/>
            <w:col w:w="5040"/>
          </w:cols>
          <w:docGrid w:linePitch="360"/>
        </w:sectPr>
      </w:pPr>
    </w:p>
    <w:p w:rsidR="00247B2E" w:rsidRDefault="00247B2E" w:rsidP="00247B2E">
      <w:pPr>
        <w:pStyle w:val="BodyText"/>
        <w:jc w:val="both"/>
        <w:rPr>
          <w:b/>
          <w:bCs/>
          <w:sz w:val="24"/>
          <w:u w:val="none"/>
        </w:rPr>
      </w:pPr>
      <w:proofErr w:type="spellStart"/>
      <w:r>
        <w:rPr>
          <w:b/>
          <w:bCs/>
          <w:sz w:val="24"/>
          <w:u w:val="none"/>
        </w:rPr>
        <w:lastRenderedPageBreak/>
        <w:t>Автозомни</w:t>
      </w:r>
      <w:proofErr w:type="spellEnd"/>
      <w:r>
        <w:rPr>
          <w:b/>
          <w:bCs/>
          <w:sz w:val="24"/>
          <w:u w:val="none"/>
        </w:rPr>
        <w:t>: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>- по-редки;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>- по-тежки;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>- множествени аномалии;</w:t>
      </w:r>
    </w:p>
    <w:p w:rsidR="00247B2E" w:rsidRDefault="00247B2E" w:rsidP="00247B2E">
      <w:pPr>
        <w:pStyle w:val="BodyText"/>
        <w:jc w:val="left"/>
        <w:rPr>
          <w:sz w:val="24"/>
          <w:u w:val="none"/>
        </w:rPr>
      </w:pPr>
      <w:r>
        <w:rPr>
          <w:sz w:val="24"/>
          <w:u w:val="none"/>
        </w:rPr>
        <w:t xml:space="preserve">- намаление в умственото и физическото </w:t>
      </w:r>
      <w:proofErr w:type="spellStart"/>
      <w:r>
        <w:rPr>
          <w:sz w:val="24"/>
          <w:u w:val="none"/>
        </w:rPr>
        <w:t>раавитие</w:t>
      </w:r>
      <w:proofErr w:type="spellEnd"/>
      <w:r>
        <w:rPr>
          <w:sz w:val="24"/>
          <w:u w:val="none"/>
        </w:rPr>
        <w:t>;</w:t>
      </w:r>
    </w:p>
    <w:p w:rsidR="00247B2E" w:rsidRDefault="00247B2E" w:rsidP="00247B2E">
      <w:pPr>
        <w:pStyle w:val="BodyText"/>
        <w:jc w:val="left"/>
        <w:rPr>
          <w:sz w:val="24"/>
          <w:u w:val="none"/>
        </w:rPr>
      </w:pPr>
      <w:r>
        <w:rPr>
          <w:sz w:val="24"/>
          <w:u w:val="none"/>
        </w:rPr>
        <w:t xml:space="preserve">- </w:t>
      </w:r>
      <w:proofErr w:type="spellStart"/>
      <w:r>
        <w:rPr>
          <w:sz w:val="24"/>
          <w:u w:val="none"/>
        </w:rPr>
        <w:t>фенотипна</w:t>
      </w:r>
      <w:proofErr w:type="spellEnd"/>
      <w:r>
        <w:rPr>
          <w:sz w:val="24"/>
          <w:u w:val="none"/>
        </w:rPr>
        <w:t xml:space="preserve"> </w:t>
      </w:r>
      <w:proofErr w:type="spellStart"/>
      <w:r>
        <w:rPr>
          <w:sz w:val="24"/>
          <w:u w:val="none"/>
        </w:rPr>
        <w:t>вариабилност</w:t>
      </w:r>
      <w:proofErr w:type="spellEnd"/>
      <w:r>
        <w:rPr>
          <w:sz w:val="24"/>
          <w:u w:val="none"/>
        </w:rPr>
        <w:t xml:space="preserve"> в рамките на синдрома</w:t>
      </w:r>
    </w:p>
    <w:p w:rsidR="00247B2E" w:rsidRDefault="00247B2E" w:rsidP="00247B2E">
      <w:pPr>
        <w:pStyle w:val="BodyText"/>
        <w:jc w:val="left"/>
        <w:rPr>
          <w:b/>
          <w:bCs/>
          <w:sz w:val="24"/>
          <w:u w:val="none"/>
        </w:rPr>
      </w:pPr>
      <w:proofErr w:type="spellStart"/>
      <w:r>
        <w:rPr>
          <w:b/>
          <w:bCs/>
          <w:sz w:val="24"/>
          <w:u w:val="none"/>
        </w:rPr>
        <w:t>Гонозомни</w:t>
      </w:r>
      <w:proofErr w:type="spellEnd"/>
      <w:r>
        <w:rPr>
          <w:b/>
          <w:bCs/>
          <w:sz w:val="24"/>
          <w:u w:val="none"/>
        </w:rPr>
        <w:t>:</w:t>
      </w:r>
    </w:p>
    <w:p w:rsidR="00247B2E" w:rsidRDefault="00247B2E" w:rsidP="00247B2E">
      <w:pPr>
        <w:pStyle w:val="BodyText"/>
        <w:jc w:val="left"/>
        <w:rPr>
          <w:sz w:val="24"/>
          <w:u w:val="none"/>
        </w:rPr>
      </w:pPr>
      <w:r>
        <w:rPr>
          <w:sz w:val="24"/>
          <w:u w:val="none"/>
        </w:rPr>
        <w:t>- по-чести;</w:t>
      </w:r>
    </w:p>
    <w:p w:rsidR="00247B2E" w:rsidRDefault="00247B2E" w:rsidP="00247B2E">
      <w:pPr>
        <w:pStyle w:val="BodyText"/>
        <w:jc w:val="left"/>
        <w:rPr>
          <w:sz w:val="24"/>
          <w:u w:val="none"/>
        </w:rPr>
      </w:pPr>
      <w:r>
        <w:rPr>
          <w:sz w:val="24"/>
          <w:u w:val="none"/>
        </w:rPr>
        <w:t>- по-леки, съвместими с живота;</w:t>
      </w:r>
    </w:p>
    <w:p w:rsidR="00247B2E" w:rsidRDefault="00247B2E" w:rsidP="00247B2E">
      <w:pPr>
        <w:pStyle w:val="BodyText"/>
        <w:jc w:val="left"/>
        <w:rPr>
          <w:sz w:val="24"/>
          <w:u w:val="none"/>
        </w:rPr>
      </w:pPr>
      <w:r>
        <w:rPr>
          <w:sz w:val="24"/>
          <w:u w:val="none"/>
        </w:rPr>
        <w:t xml:space="preserve">- могат да се открият случайно при </w:t>
      </w:r>
      <w:proofErr w:type="spellStart"/>
      <w:r>
        <w:rPr>
          <w:sz w:val="24"/>
          <w:u w:val="none"/>
        </w:rPr>
        <w:t>амниоцентеза</w:t>
      </w:r>
      <w:proofErr w:type="spellEnd"/>
      <w:r>
        <w:rPr>
          <w:sz w:val="24"/>
          <w:u w:val="none"/>
        </w:rPr>
        <w:t xml:space="preserve"> или </w:t>
      </w:r>
      <w:proofErr w:type="spellStart"/>
      <w:r>
        <w:rPr>
          <w:sz w:val="24"/>
          <w:u w:val="none"/>
        </w:rPr>
        <w:t>изледване</w:t>
      </w:r>
      <w:proofErr w:type="spellEnd"/>
      <w:r>
        <w:rPr>
          <w:sz w:val="24"/>
          <w:u w:val="none"/>
        </w:rPr>
        <w:t xml:space="preserve"> на </w:t>
      </w:r>
      <w:proofErr w:type="spellStart"/>
      <w:r>
        <w:rPr>
          <w:sz w:val="24"/>
          <w:u w:val="none"/>
        </w:rPr>
        <w:t>фертилитета</w:t>
      </w:r>
      <w:proofErr w:type="spellEnd"/>
      <w:r>
        <w:rPr>
          <w:sz w:val="24"/>
          <w:u w:val="none"/>
        </w:rPr>
        <w:t>;</w:t>
      </w:r>
    </w:p>
    <w:p w:rsidR="00247B2E" w:rsidRDefault="00247B2E" w:rsidP="00247B2E">
      <w:pPr>
        <w:pStyle w:val="BodyText"/>
        <w:jc w:val="left"/>
        <w:rPr>
          <w:sz w:val="24"/>
          <w:u w:val="none"/>
        </w:rPr>
        <w:sectPr w:rsidR="00247B2E">
          <w:type w:val="continuous"/>
          <w:pgSz w:w="11906" w:h="16838"/>
          <w:pgMar w:top="539" w:right="566" w:bottom="540" w:left="540" w:header="708" w:footer="708" w:gutter="0"/>
          <w:cols w:num="2" w:space="708" w:equalWidth="0">
            <w:col w:w="5040" w:space="720"/>
            <w:col w:w="5040"/>
          </w:cols>
          <w:docGrid w:linePitch="360"/>
        </w:sectPr>
      </w:pPr>
      <w:r>
        <w:rPr>
          <w:sz w:val="24"/>
          <w:u w:val="none"/>
        </w:rPr>
        <w:t xml:space="preserve">- нарушения в растежа, полово </w:t>
      </w:r>
      <w:proofErr w:type="spellStart"/>
      <w:r>
        <w:rPr>
          <w:sz w:val="24"/>
          <w:u w:val="none"/>
        </w:rPr>
        <w:t>равитие</w:t>
      </w:r>
      <w:proofErr w:type="spellEnd"/>
      <w:r>
        <w:rPr>
          <w:sz w:val="24"/>
          <w:u w:val="none"/>
        </w:rPr>
        <w:t xml:space="preserve"> и съзряване</w:t>
      </w:r>
    </w:p>
    <w:p w:rsidR="00247B2E" w:rsidRDefault="00247B2E" w:rsidP="00247B2E">
      <w:pPr>
        <w:pStyle w:val="BodyText"/>
        <w:jc w:val="left"/>
        <w:rPr>
          <w:sz w:val="24"/>
          <w:u w:val="none"/>
        </w:rPr>
      </w:pPr>
    </w:p>
    <w:p w:rsidR="00247B2E" w:rsidRDefault="00247B2E" w:rsidP="00247B2E">
      <w:pPr>
        <w:pStyle w:val="BodyText"/>
        <w:jc w:val="left"/>
        <w:rPr>
          <w:sz w:val="24"/>
          <w:u w:val="none"/>
        </w:rPr>
      </w:pPr>
      <w:r>
        <w:rPr>
          <w:noProof/>
          <w:sz w:val="20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53975</wp:posOffset>
                </wp:positionV>
                <wp:extent cx="114300" cy="457200"/>
                <wp:effectExtent l="9525" t="6350" r="9525" b="12700"/>
                <wp:wrapNone/>
                <wp:docPr id="1" name="Right Brac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prstGeom prst="rightBrace">
                          <a:avLst>
                            <a:gd name="adj1" fmla="val 3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81pt;margin-top:4.25pt;width:9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"/>
            </w:pict>
          </mc:Fallback>
        </mc:AlternateContent>
      </w:r>
      <w:proofErr w:type="spellStart"/>
      <w:r>
        <w:rPr>
          <w:sz w:val="24"/>
          <w:u w:val="none"/>
        </w:rPr>
        <w:t>Монозомия</w:t>
      </w:r>
      <w:proofErr w:type="spellEnd"/>
      <w:r>
        <w:rPr>
          <w:sz w:val="24"/>
          <w:u w:val="none"/>
        </w:rPr>
        <w:t xml:space="preserve"> 21</w:t>
      </w:r>
    </w:p>
    <w:p w:rsidR="00247B2E" w:rsidRDefault="00247B2E" w:rsidP="00247B2E">
      <w:pPr>
        <w:pStyle w:val="BodyText"/>
        <w:jc w:val="left"/>
        <w:rPr>
          <w:sz w:val="24"/>
          <w:u w:val="none"/>
        </w:rPr>
      </w:pPr>
      <w:proofErr w:type="spellStart"/>
      <w:r>
        <w:rPr>
          <w:sz w:val="24"/>
          <w:u w:val="none"/>
        </w:rPr>
        <w:t>Монозомия</w:t>
      </w:r>
      <w:proofErr w:type="spellEnd"/>
      <w:r>
        <w:rPr>
          <w:sz w:val="24"/>
          <w:u w:val="none"/>
        </w:rPr>
        <w:t xml:space="preserve"> 14       летални</w:t>
      </w:r>
    </w:p>
    <w:p w:rsidR="00247B2E" w:rsidRDefault="00247B2E" w:rsidP="00247B2E">
      <w:pPr>
        <w:pStyle w:val="BodyText"/>
        <w:jc w:val="left"/>
        <w:rPr>
          <w:sz w:val="24"/>
          <w:u w:val="none"/>
        </w:rPr>
      </w:pPr>
      <w:proofErr w:type="spellStart"/>
      <w:r>
        <w:rPr>
          <w:sz w:val="24"/>
          <w:u w:val="none"/>
        </w:rPr>
        <w:t>Тризомия</w:t>
      </w:r>
      <w:proofErr w:type="spellEnd"/>
      <w:r>
        <w:rPr>
          <w:sz w:val="24"/>
          <w:u w:val="none"/>
        </w:rPr>
        <w:t xml:space="preserve"> 14            </w:t>
      </w:r>
    </w:p>
    <w:p w:rsidR="00247B2E" w:rsidRDefault="00247B2E" w:rsidP="00247B2E">
      <w:pPr>
        <w:pStyle w:val="BodyText"/>
        <w:jc w:val="left"/>
        <w:rPr>
          <w:sz w:val="24"/>
          <w:u w:val="none"/>
        </w:rPr>
      </w:pPr>
    </w:p>
    <w:p w:rsidR="00247B2E" w:rsidRDefault="00247B2E" w:rsidP="00247B2E">
      <w:pPr>
        <w:pStyle w:val="BodyText"/>
        <w:jc w:val="both"/>
        <w:rPr>
          <w:sz w:val="24"/>
        </w:rPr>
      </w:pPr>
      <w:r>
        <w:rPr>
          <w:sz w:val="24"/>
        </w:rPr>
        <w:t>Класификации на хромозомните болести:</w:t>
      </w:r>
    </w:p>
    <w:p w:rsidR="00247B2E" w:rsidRDefault="00247B2E" w:rsidP="00247B2E">
      <w:pPr>
        <w:pStyle w:val="BodyText"/>
        <w:jc w:val="both"/>
        <w:rPr>
          <w:sz w:val="24"/>
        </w:rPr>
      </w:pP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noProof/>
          <w:sz w:val="20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45720</wp:posOffset>
                </wp:positionV>
                <wp:extent cx="1143000" cy="342900"/>
                <wp:effectExtent l="28575" t="7620" r="9525" b="5905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3.6pt" to="243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">
                <v:stroke endarrow="block"/>
              </v:line>
            </w:pict>
          </mc:Fallback>
        </mc:AlternateContent>
      </w:r>
      <w:r>
        <w:rPr>
          <w:noProof/>
          <w:sz w:val="20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45720</wp:posOffset>
                </wp:positionV>
                <wp:extent cx="1143000" cy="342900"/>
                <wp:effectExtent l="9525" t="7620" r="28575" b="5905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3.6pt" to="243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">
                <v:stroke endarrow="block"/>
              </v:line>
            </w:pict>
          </mc:Fallback>
        </mc:AlternateContent>
      </w:r>
      <w:r>
        <w:rPr>
          <w:sz w:val="24"/>
          <w:u w:val="none"/>
        </w:rPr>
        <w:t xml:space="preserve">                              </w:t>
      </w:r>
      <w:proofErr w:type="spellStart"/>
      <w:r>
        <w:rPr>
          <w:rFonts w:ascii="Arial" w:hAnsi="Arial" w:cs="Arial"/>
          <w:sz w:val="24"/>
          <w:u w:val="none"/>
        </w:rPr>
        <w:t>Гонозомни</w:t>
      </w:r>
      <w:proofErr w:type="spellEnd"/>
      <w:r>
        <w:rPr>
          <w:sz w:val="24"/>
          <w:u w:val="none"/>
        </w:rPr>
        <w:t xml:space="preserve">                                 </w:t>
      </w:r>
      <w:proofErr w:type="spellStart"/>
      <w:r>
        <w:rPr>
          <w:rFonts w:ascii="Arial" w:hAnsi="Arial" w:cs="Arial"/>
          <w:sz w:val="24"/>
          <w:u w:val="none"/>
        </w:rPr>
        <w:t>Автозомни</w:t>
      </w:r>
      <w:proofErr w:type="spellEnd"/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                           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noProof/>
          <w:sz w:val="20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152400</wp:posOffset>
                </wp:positionV>
                <wp:extent cx="1257300" cy="342900"/>
                <wp:effectExtent l="9525" t="9525" r="28575" b="571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2pt" to="252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">
                <v:stroke endarrow="block"/>
              </v:line>
            </w:pict>
          </mc:Fallback>
        </mc:AlternateContent>
      </w:r>
      <w:r>
        <w:rPr>
          <w:noProof/>
          <w:sz w:val="20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152400</wp:posOffset>
                </wp:positionV>
                <wp:extent cx="1143000" cy="342900"/>
                <wp:effectExtent l="28575" t="9525" r="9525" b="571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2pt" to="243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">
                <v:stroke endarrow="block"/>
              </v:line>
            </w:pict>
          </mc:Fallback>
        </mc:AlternateContent>
      </w:r>
      <w:r>
        <w:rPr>
          <w:sz w:val="24"/>
          <w:u w:val="none"/>
        </w:rPr>
        <w:t xml:space="preserve">                                    </w:t>
      </w:r>
      <w:r>
        <w:rPr>
          <w:rFonts w:ascii="Arial" w:hAnsi="Arial" w:cs="Arial"/>
          <w:sz w:val="24"/>
          <w:u w:val="none"/>
        </w:rPr>
        <w:t>Бройни</w:t>
      </w:r>
      <w:r>
        <w:rPr>
          <w:sz w:val="24"/>
          <w:u w:val="none"/>
        </w:rPr>
        <w:t xml:space="preserve">                                  </w:t>
      </w:r>
      <w:r>
        <w:rPr>
          <w:rFonts w:ascii="Arial" w:hAnsi="Arial" w:cs="Arial"/>
          <w:sz w:val="24"/>
          <w:u w:val="none"/>
        </w:rPr>
        <w:t>Структурни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                           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                         </w:t>
      </w:r>
      <w:r>
        <w:rPr>
          <w:rFonts w:ascii="Arial" w:hAnsi="Arial" w:cs="Arial"/>
          <w:sz w:val="24"/>
          <w:u w:val="none"/>
        </w:rPr>
        <w:t xml:space="preserve">Унаследени  </w:t>
      </w:r>
      <w:r>
        <w:rPr>
          <w:sz w:val="24"/>
          <w:u w:val="none"/>
        </w:rPr>
        <w:t xml:space="preserve">                                </w:t>
      </w:r>
      <w:r>
        <w:rPr>
          <w:rFonts w:ascii="Arial" w:hAnsi="Arial" w:cs="Arial"/>
          <w:sz w:val="24"/>
          <w:u w:val="none"/>
        </w:rPr>
        <w:t>Вродени</w:t>
      </w:r>
      <w:r>
        <w:rPr>
          <w:rFonts w:ascii="Arial" w:hAnsi="Arial" w:cs="Arial"/>
          <w:sz w:val="24"/>
          <w:u w:val="none"/>
          <w:lang w:val="en-US"/>
        </w:rPr>
        <w:t xml:space="preserve"> </w:t>
      </w:r>
      <w:r>
        <w:rPr>
          <w:rFonts w:ascii="Arial" w:hAnsi="Arial" w:cs="Arial"/>
          <w:sz w:val="24"/>
          <w:u w:val="none"/>
        </w:rPr>
        <w:t>(</w:t>
      </w:r>
      <w:r>
        <w:rPr>
          <w:rFonts w:ascii="Arial" w:hAnsi="Arial" w:cs="Arial"/>
          <w:sz w:val="24"/>
          <w:u w:val="none"/>
          <w:lang w:val="en-US"/>
        </w:rPr>
        <w:t>de novo</w:t>
      </w:r>
      <w:r>
        <w:rPr>
          <w:rFonts w:ascii="Arial" w:hAnsi="Arial" w:cs="Arial"/>
          <w:sz w:val="24"/>
          <w:u w:val="none"/>
        </w:rPr>
        <w:t xml:space="preserve"> възникнали</w:t>
      </w:r>
      <w:r>
        <w:rPr>
          <w:rFonts w:ascii="Arial" w:hAnsi="Arial" w:cs="Arial"/>
          <w:sz w:val="24"/>
          <w:u w:val="none"/>
          <w:lang w:val="en-US"/>
        </w:rPr>
        <w:t>)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noProof/>
          <w:sz w:val="20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84455</wp:posOffset>
                </wp:positionV>
                <wp:extent cx="342900" cy="228600"/>
                <wp:effectExtent l="47625" t="8255" r="9525" b="584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6.65pt" to="27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">
                <v:stroke endarrow="block"/>
              </v:line>
            </w:pict>
          </mc:Fallback>
        </mc:AlternateContent>
      </w:r>
      <w:r>
        <w:rPr>
          <w:noProof/>
          <w:sz w:val="20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84455</wp:posOffset>
                </wp:positionV>
                <wp:extent cx="342900" cy="228600"/>
                <wp:effectExtent l="9525" t="8255" r="47625" b="5842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6.65pt" to="333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">
                <v:stroke endarrow="block"/>
              </v:line>
            </w:pict>
          </mc:Fallback>
        </mc:AlternateContent>
      </w:r>
      <w:r>
        <w:rPr>
          <w:sz w:val="24"/>
          <w:u w:val="none"/>
        </w:rPr>
        <w:t xml:space="preserve">                              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                                                                         </w:t>
      </w:r>
    </w:p>
    <w:p w:rsidR="00247B2E" w:rsidRDefault="00247B2E" w:rsidP="00247B2E">
      <w:pPr>
        <w:pStyle w:val="BodyText"/>
        <w:jc w:val="both"/>
        <w:rPr>
          <w:rFonts w:ascii="Arial" w:hAnsi="Arial" w:cs="Arial"/>
          <w:sz w:val="24"/>
          <w:u w:val="none"/>
        </w:rPr>
      </w:pPr>
      <w:r>
        <w:rPr>
          <w:sz w:val="24"/>
          <w:u w:val="none"/>
        </w:rPr>
        <w:t xml:space="preserve">                                                                         </w:t>
      </w:r>
      <w:r>
        <w:rPr>
          <w:rFonts w:ascii="Arial" w:hAnsi="Arial" w:cs="Arial"/>
          <w:sz w:val="24"/>
          <w:u w:val="none"/>
        </w:rPr>
        <w:t>Системни                 Мозаични</w:t>
      </w:r>
    </w:p>
    <w:p w:rsidR="00247B2E" w:rsidRDefault="00247B2E" w:rsidP="00247B2E">
      <w:pPr>
        <w:pStyle w:val="BodyText"/>
        <w:jc w:val="both"/>
        <w:rPr>
          <w:rFonts w:ascii="Arial" w:hAnsi="Arial" w:cs="Arial"/>
          <w:sz w:val="24"/>
          <w:u w:val="none"/>
        </w:rPr>
      </w:pPr>
      <w:r>
        <w:rPr>
          <w:sz w:val="24"/>
          <w:u w:val="none"/>
        </w:rPr>
        <w:t xml:space="preserve">                                                                         (</w:t>
      </w:r>
      <w:r>
        <w:rPr>
          <w:rFonts w:ascii="Arial" w:hAnsi="Arial" w:cs="Arial"/>
          <w:sz w:val="24"/>
          <w:u w:val="none"/>
        </w:rPr>
        <w:t xml:space="preserve">всички клетки         (два или повече </w:t>
      </w:r>
    </w:p>
    <w:p w:rsidR="00247B2E" w:rsidRDefault="00247B2E" w:rsidP="00247B2E">
      <w:pPr>
        <w:pStyle w:val="BodyText"/>
        <w:jc w:val="both"/>
        <w:rPr>
          <w:rFonts w:ascii="Arial" w:hAnsi="Arial" w:cs="Arial"/>
          <w:sz w:val="24"/>
          <w:u w:val="none"/>
        </w:rPr>
      </w:pPr>
      <w:r>
        <w:rPr>
          <w:rFonts w:ascii="Arial" w:hAnsi="Arial" w:cs="Arial"/>
          <w:sz w:val="24"/>
          <w:u w:val="none"/>
        </w:rPr>
        <w:t xml:space="preserve">                                                                  </w:t>
      </w:r>
      <w:proofErr w:type="spellStart"/>
      <w:r>
        <w:rPr>
          <w:rFonts w:ascii="Arial" w:hAnsi="Arial" w:cs="Arial"/>
          <w:sz w:val="24"/>
          <w:u w:val="none"/>
        </w:rPr>
        <w:t>имаат</w:t>
      </w:r>
      <w:proofErr w:type="spellEnd"/>
      <w:r>
        <w:rPr>
          <w:rFonts w:ascii="Arial" w:hAnsi="Arial" w:cs="Arial"/>
          <w:sz w:val="24"/>
          <w:u w:val="none"/>
        </w:rPr>
        <w:t xml:space="preserve"> </w:t>
      </w:r>
      <w:proofErr w:type="spellStart"/>
      <w:r>
        <w:rPr>
          <w:rFonts w:ascii="Arial" w:hAnsi="Arial" w:cs="Arial"/>
          <w:sz w:val="24"/>
          <w:u w:val="none"/>
        </w:rPr>
        <w:t>аберантен</w:t>
      </w:r>
      <w:proofErr w:type="spellEnd"/>
      <w:r>
        <w:rPr>
          <w:rFonts w:ascii="Arial" w:hAnsi="Arial" w:cs="Arial"/>
          <w:sz w:val="24"/>
          <w:u w:val="none"/>
        </w:rPr>
        <w:t xml:space="preserve">     клетъчни клонове в</w:t>
      </w:r>
    </w:p>
    <w:p w:rsidR="00247B2E" w:rsidRDefault="00247B2E" w:rsidP="00247B2E">
      <w:pPr>
        <w:pStyle w:val="BodyText"/>
        <w:jc w:val="both"/>
        <w:rPr>
          <w:rFonts w:ascii="Arial" w:hAnsi="Arial" w:cs="Arial"/>
          <w:sz w:val="24"/>
          <w:u w:val="none"/>
          <w:lang w:val="en-US"/>
        </w:rPr>
      </w:pPr>
      <w:r>
        <w:rPr>
          <w:rFonts w:ascii="Arial" w:hAnsi="Arial" w:cs="Arial"/>
          <w:sz w:val="24"/>
          <w:u w:val="none"/>
        </w:rPr>
        <w:t xml:space="preserve">                                                                  </w:t>
      </w:r>
      <w:proofErr w:type="spellStart"/>
      <w:r>
        <w:rPr>
          <w:rFonts w:ascii="Arial" w:hAnsi="Arial" w:cs="Arial"/>
          <w:sz w:val="24"/>
          <w:u w:val="none"/>
        </w:rPr>
        <w:t>кариотип</w:t>
      </w:r>
      <w:proofErr w:type="spellEnd"/>
      <w:r>
        <w:rPr>
          <w:rFonts w:ascii="Arial" w:hAnsi="Arial" w:cs="Arial"/>
          <w:sz w:val="24"/>
          <w:u w:val="none"/>
        </w:rPr>
        <w:t>)                  един организъм)</w:t>
      </w:r>
    </w:p>
    <w:p w:rsidR="00247B2E" w:rsidRDefault="00247B2E" w:rsidP="00247B2E">
      <w:pPr>
        <w:pStyle w:val="BodyText"/>
        <w:jc w:val="both"/>
        <w:rPr>
          <w:rFonts w:ascii="Arial" w:hAnsi="Arial" w:cs="Arial"/>
          <w:sz w:val="24"/>
          <w:u w:val="none"/>
          <w:lang w:val="en-US"/>
        </w:rPr>
      </w:pPr>
      <w:r>
        <w:rPr>
          <w:rFonts w:ascii="Arial" w:hAnsi="Arial" w:cs="Arial"/>
          <w:sz w:val="24"/>
          <w:u w:val="none"/>
          <w:lang w:val="en-US"/>
        </w:rPr>
        <w:t xml:space="preserve"> 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proofErr w:type="spellStart"/>
      <w:r>
        <w:rPr>
          <w:sz w:val="24"/>
        </w:rPr>
        <w:t>Унипарентална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дизомия</w:t>
      </w:r>
      <w:proofErr w:type="spellEnd"/>
      <w:r>
        <w:rPr>
          <w:sz w:val="24"/>
          <w:u w:val="none"/>
        </w:rPr>
        <w:t xml:space="preserve"> – касае се за отсъствие на хромозомно представителство от единия родител, поради грешка в </w:t>
      </w:r>
      <w:proofErr w:type="spellStart"/>
      <w:r>
        <w:rPr>
          <w:sz w:val="24"/>
          <w:u w:val="none"/>
        </w:rPr>
        <w:t>мейоза</w:t>
      </w:r>
      <w:proofErr w:type="spellEnd"/>
      <w:r>
        <w:rPr>
          <w:sz w:val="24"/>
          <w:u w:val="none"/>
        </w:rPr>
        <w:t xml:space="preserve"> </w:t>
      </w:r>
      <w:r>
        <w:rPr>
          <w:sz w:val="24"/>
          <w:u w:val="none"/>
          <w:lang w:val="en-US"/>
        </w:rPr>
        <w:t xml:space="preserve">I </w:t>
      </w:r>
      <w:r>
        <w:rPr>
          <w:sz w:val="24"/>
          <w:u w:val="none"/>
        </w:rPr>
        <w:t xml:space="preserve">или </w:t>
      </w:r>
      <w:r>
        <w:rPr>
          <w:sz w:val="24"/>
          <w:u w:val="none"/>
          <w:lang w:val="en-US"/>
        </w:rPr>
        <w:t>II</w:t>
      </w:r>
      <w:r>
        <w:rPr>
          <w:sz w:val="24"/>
          <w:u w:val="none"/>
        </w:rPr>
        <w:t xml:space="preserve">. Получава се при грешка във </w:t>
      </w:r>
      <w:proofErr w:type="spellStart"/>
      <w:r>
        <w:rPr>
          <w:sz w:val="24"/>
          <w:u w:val="none"/>
        </w:rPr>
        <w:t>мейоза</w:t>
      </w:r>
      <w:proofErr w:type="spellEnd"/>
      <w:r>
        <w:rPr>
          <w:sz w:val="24"/>
          <w:u w:val="none"/>
        </w:rPr>
        <w:t xml:space="preserve"> </w:t>
      </w:r>
      <w:r>
        <w:rPr>
          <w:sz w:val="24"/>
          <w:u w:val="none"/>
          <w:lang w:val="en-US"/>
        </w:rPr>
        <w:t>II</w:t>
      </w:r>
      <w:r>
        <w:rPr>
          <w:sz w:val="24"/>
          <w:u w:val="none"/>
        </w:rPr>
        <w:t xml:space="preserve">, когато </w:t>
      </w:r>
      <w:proofErr w:type="spellStart"/>
      <w:r>
        <w:rPr>
          <w:sz w:val="24"/>
          <w:u w:val="none"/>
        </w:rPr>
        <w:t>тризомичния</w:t>
      </w:r>
      <w:proofErr w:type="spellEnd"/>
      <w:r>
        <w:rPr>
          <w:sz w:val="24"/>
          <w:u w:val="none"/>
        </w:rPr>
        <w:t xml:space="preserve"> </w:t>
      </w:r>
      <w:proofErr w:type="spellStart"/>
      <w:r>
        <w:rPr>
          <w:sz w:val="24"/>
          <w:u w:val="none"/>
        </w:rPr>
        <w:t>комплексус</w:t>
      </w:r>
      <w:proofErr w:type="spellEnd"/>
      <w:r>
        <w:rPr>
          <w:sz w:val="24"/>
          <w:u w:val="none"/>
        </w:rPr>
        <w:t xml:space="preserve"> се спаси чрез загуба на една хромозома. Остава </w:t>
      </w:r>
      <w:proofErr w:type="spellStart"/>
      <w:r>
        <w:rPr>
          <w:sz w:val="24"/>
          <w:u w:val="none"/>
        </w:rPr>
        <w:t>унипарентална</w:t>
      </w:r>
      <w:proofErr w:type="spellEnd"/>
      <w:r>
        <w:rPr>
          <w:sz w:val="24"/>
          <w:u w:val="none"/>
        </w:rPr>
        <w:t xml:space="preserve"> </w:t>
      </w:r>
      <w:proofErr w:type="spellStart"/>
      <w:r>
        <w:rPr>
          <w:sz w:val="24"/>
          <w:u w:val="none"/>
        </w:rPr>
        <w:t>изодизомия</w:t>
      </w:r>
      <w:proofErr w:type="spellEnd"/>
      <w:r>
        <w:rPr>
          <w:sz w:val="24"/>
          <w:u w:val="none"/>
        </w:rPr>
        <w:t xml:space="preserve">. </w:t>
      </w:r>
      <w:proofErr w:type="spellStart"/>
      <w:r>
        <w:rPr>
          <w:sz w:val="24"/>
          <w:u w:val="none"/>
        </w:rPr>
        <w:t>Хетеродзсомия</w:t>
      </w:r>
      <w:proofErr w:type="spellEnd"/>
      <w:r>
        <w:rPr>
          <w:sz w:val="24"/>
          <w:u w:val="none"/>
        </w:rPr>
        <w:t xml:space="preserve"> се получава при грешка в </w:t>
      </w:r>
      <w:proofErr w:type="spellStart"/>
      <w:r>
        <w:rPr>
          <w:sz w:val="24"/>
          <w:u w:val="none"/>
        </w:rPr>
        <w:t>мейоза</w:t>
      </w:r>
      <w:proofErr w:type="spellEnd"/>
      <w:r>
        <w:rPr>
          <w:sz w:val="24"/>
          <w:u w:val="none"/>
        </w:rPr>
        <w:t xml:space="preserve"> </w:t>
      </w:r>
      <w:r>
        <w:rPr>
          <w:sz w:val="24"/>
          <w:u w:val="none"/>
          <w:lang w:val="en-US"/>
        </w:rPr>
        <w:t>I</w:t>
      </w:r>
      <w:r>
        <w:rPr>
          <w:sz w:val="24"/>
          <w:u w:val="none"/>
        </w:rPr>
        <w:t xml:space="preserve">. 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proofErr w:type="spellStart"/>
      <w:r>
        <w:rPr>
          <w:sz w:val="24"/>
          <w:u w:val="none"/>
        </w:rPr>
        <w:t>Унипаренталната</w:t>
      </w:r>
      <w:proofErr w:type="spellEnd"/>
      <w:r>
        <w:rPr>
          <w:sz w:val="24"/>
          <w:u w:val="none"/>
        </w:rPr>
        <w:t xml:space="preserve"> </w:t>
      </w:r>
      <w:proofErr w:type="spellStart"/>
      <w:r>
        <w:rPr>
          <w:sz w:val="24"/>
          <w:u w:val="none"/>
        </w:rPr>
        <w:t>дизомия</w:t>
      </w:r>
      <w:proofErr w:type="spellEnd"/>
      <w:r>
        <w:rPr>
          <w:sz w:val="24"/>
          <w:u w:val="none"/>
        </w:rPr>
        <w:t xml:space="preserve"> води до: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</w:t>
      </w:r>
      <w:proofErr w:type="spellStart"/>
      <w:r>
        <w:rPr>
          <w:sz w:val="24"/>
          <w:u w:val="none"/>
        </w:rPr>
        <w:t>инпринтинг</w:t>
      </w:r>
      <w:proofErr w:type="spellEnd"/>
      <w:r>
        <w:rPr>
          <w:sz w:val="24"/>
          <w:u w:val="none"/>
        </w:rPr>
        <w:t xml:space="preserve"> на гени или хромозомни области (ненормално ниво на генен продукт);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</w:t>
      </w:r>
      <w:proofErr w:type="spellStart"/>
      <w:r>
        <w:rPr>
          <w:sz w:val="24"/>
          <w:u w:val="none"/>
        </w:rPr>
        <w:t>хомозиготност</w:t>
      </w:r>
      <w:proofErr w:type="spellEnd"/>
      <w:r>
        <w:rPr>
          <w:sz w:val="24"/>
          <w:u w:val="none"/>
        </w:rPr>
        <w:t xml:space="preserve"> за </w:t>
      </w:r>
      <w:proofErr w:type="spellStart"/>
      <w:r>
        <w:rPr>
          <w:sz w:val="24"/>
          <w:u w:val="none"/>
        </w:rPr>
        <w:t>мутантни</w:t>
      </w:r>
      <w:proofErr w:type="spellEnd"/>
      <w:r>
        <w:rPr>
          <w:sz w:val="24"/>
          <w:u w:val="none"/>
        </w:rPr>
        <w:t xml:space="preserve"> </w:t>
      </w:r>
      <w:proofErr w:type="spellStart"/>
      <w:r>
        <w:rPr>
          <w:sz w:val="24"/>
          <w:u w:val="none"/>
        </w:rPr>
        <w:t>алели</w:t>
      </w:r>
      <w:proofErr w:type="spellEnd"/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>Клинична изява: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</w:t>
      </w:r>
      <w:proofErr w:type="spellStart"/>
      <w:r>
        <w:rPr>
          <w:sz w:val="24"/>
          <w:u w:val="none"/>
        </w:rPr>
        <w:t>миркоделеционни</w:t>
      </w:r>
      <w:proofErr w:type="spellEnd"/>
      <w:r>
        <w:rPr>
          <w:sz w:val="24"/>
          <w:u w:val="none"/>
        </w:rPr>
        <w:t xml:space="preserve"> синдроми с “функционална </w:t>
      </w:r>
      <w:proofErr w:type="spellStart"/>
      <w:r>
        <w:rPr>
          <w:sz w:val="24"/>
          <w:u w:val="none"/>
        </w:rPr>
        <w:t>нулизомия</w:t>
      </w:r>
      <w:proofErr w:type="spellEnd"/>
      <w:r>
        <w:rPr>
          <w:sz w:val="24"/>
          <w:u w:val="none"/>
        </w:rPr>
        <w:t xml:space="preserve">” не зависимо от структурната </w:t>
      </w:r>
      <w:proofErr w:type="spellStart"/>
      <w:r>
        <w:rPr>
          <w:sz w:val="24"/>
          <w:u w:val="none"/>
        </w:rPr>
        <w:t>дизомия</w:t>
      </w:r>
      <w:proofErr w:type="spellEnd"/>
      <w:r>
        <w:rPr>
          <w:sz w:val="24"/>
          <w:u w:val="none"/>
        </w:rPr>
        <w:t>;</w:t>
      </w:r>
    </w:p>
    <w:p w:rsidR="00247B2E" w:rsidRDefault="00247B2E" w:rsidP="00247B2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синдром на </w:t>
      </w:r>
      <w:proofErr w:type="spellStart"/>
      <w:r>
        <w:rPr>
          <w:sz w:val="24"/>
          <w:u w:val="none"/>
          <w:lang w:val="en-US"/>
        </w:rPr>
        <w:t>Russel</w:t>
      </w:r>
      <w:proofErr w:type="spellEnd"/>
      <w:r>
        <w:rPr>
          <w:sz w:val="24"/>
          <w:u w:val="none"/>
          <w:lang w:val="en-US"/>
        </w:rPr>
        <w:t xml:space="preserve">, FUGR.    </w:t>
      </w:r>
      <w:proofErr w:type="gramStart"/>
      <w:r>
        <w:rPr>
          <w:sz w:val="24"/>
          <w:u w:val="none"/>
          <w:lang w:val="en-US"/>
        </w:rPr>
        <w:t>7</w:t>
      </w:r>
      <w:r>
        <w:rPr>
          <w:sz w:val="24"/>
          <w:u w:val="none"/>
        </w:rPr>
        <w:t xml:space="preserve">, 15, 14 са по-чести за </w:t>
      </w:r>
      <w:proofErr w:type="spellStart"/>
      <w:r>
        <w:rPr>
          <w:sz w:val="24"/>
          <w:u w:val="none"/>
        </w:rPr>
        <w:t>унипарентна</w:t>
      </w:r>
      <w:proofErr w:type="spellEnd"/>
      <w:r>
        <w:rPr>
          <w:sz w:val="24"/>
          <w:u w:val="none"/>
        </w:rPr>
        <w:t xml:space="preserve"> </w:t>
      </w:r>
      <w:proofErr w:type="spellStart"/>
      <w:r>
        <w:rPr>
          <w:sz w:val="24"/>
          <w:u w:val="none"/>
        </w:rPr>
        <w:t>дизомия</w:t>
      </w:r>
      <w:proofErr w:type="spellEnd"/>
      <w:r>
        <w:rPr>
          <w:sz w:val="24"/>
          <w:u w:val="none"/>
        </w:rPr>
        <w:t>.</w:t>
      </w:r>
      <w:proofErr w:type="gramEnd"/>
    </w:p>
    <w:p w:rsidR="00247B2E" w:rsidRPr="00247B2E" w:rsidRDefault="00247B2E" w:rsidP="00247B2E"/>
    <w:p w:rsidR="00247B2E" w:rsidRDefault="00247B2E"/>
    <w:sectPr w:rsidR="00247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29C"/>
    <w:rsid w:val="00247B2E"/>
    <w:rsid w:val="0027129C"/>
    <w:rsid w:val="00A05C55"/>
    <w:rsid w:val="00B1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247B2E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u w:val="single"/>
      <w:lang w:val="bg-BG"/>
    </w:rPr>
  </w:style>
  <w:style w:type="character" w:customStyle="1" w:styleId="BodyTextChar">
    <w:name w:val="Body Text Char"/>
    <w:basedOn w:val="DefaultParagraphFont"/>
    <w:link w:val="BodyText"/>
    <w:semiHidden/>
    <w:rsid w:val="00247B2E"/>
    <w:rPr>
      <w:rFonts w:ascii="Times New Roman" w:eastAsia="Times New Roman" w:hAnsi="Times New Roman" w:cs="Times New Roman"/>
      <w:sz w:val="40"/>
      <w:szCs w:val="24"/>
      <w:u w:val="single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247B2E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u w:val="single"/>
      <w:lang w:val="bg-BG"/>
    </w:rPr>
  </w:style>
  <w:style w:type="character" w:customStyle="1" w:styleId="BodyTextChar">
    <w:name w:val="Body Text Char"/>
    <w:basedOn w:val="DefaultParagraphFont"/>
    <w:link w:val="BodyText"/>
    <w:semiHidden/>
    <w:rsid w:val="00247B2E"/>
    <w:rPr>
      <w:rFonts w:ascii="Times New Roman" w:eastAsia="Times New Roman" w:hAnsi="Times New Roman" w:cs="Times New Roman"/>
      <w:sz w:val="40"/>
      <w:szCs w:val="24"/>
      <w:u w:val="single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mecho_i_puhi</dc:creator>
  <cp:keywords/>
  <dc:description/>
  <cp:lastModifiedBy>mecho_i_puhi</cp:lastModifiedBy>
  <cp:revision>2</cp:revision>
  <dcterms:created xsi:type="dcterms:W3CDTF">2012-01-23T13:43:00Z</dcterms:created>
  <dcterms:modified xsi:type="dcterms:W3CDTF">2012-01-23T14:11:00Z</dcterms:modified>
</cp:coreProperties>
</file>