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090" w:rsidRDefault="009A4090" w:rsidP="009A4090">
      <w:pPr>
        <w:shd w:val="clear" w:color="auto" w:fill="FFFFFF"/>
        <w:spacing w:before="100" w:beforeAutospacing="1" w:after="100" w:afterAutospacing="1" w:line="240" w:lineRule="auto"/>
        <w:ind w:left="705"/>
        <w:rPr>
          <w:rFonts w:ascii="Tahoma" w:eastAsia="Times New Roman" w:hAnsi="Tahoma" w:cs="Tahoma"/>
          <w:color w:val="333333"/>
          <w:sz w:val="24"/>
          <w:szCs w:val="24"/>
        </w:rPr>
      </w:pPr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ДНК-анализ при генетични заболявания – </w:t>
      </w:r>
      <w:proofErr w:type="spellStart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Муковисцидоза</w:t>
      </w:r>
      <w:proofErr w:type="spellEnd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, Мускулна </w:t>
      </w:r>
      <w:proofErr w:type="spellStart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дистрофия</w:t>
      </w:r>
      <w:proofErr w:type="spellEnd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</w:t>
      </w:r>
      <w:proofErr w:type="spellStart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Дюшен</w:t>
      </w:r>
      <w:proofErr w:type="spellEnd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/Бекер, </w:t>
      </w:r>
      <w:proofErr w:type="spellStart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Хемоглобинопатии</w:t>
      </w:r>
      <w:proofErr w:type="spellEnd"/>
      <w:r w:rsidRPr="002B62D1">
        <w:rPr>
          <w:rFonts w:ascii="Tahoma" w:eastAsia="Times New Roman" w:hAnsi="Tahoma" w:cs="Tahoma"/>
          <w:color w:val="333333"/>
          <w:sz w:val="24"/>
          <w:szCs w:val="24"/>
          <w:lang w:val="bg-BG"/>
        </w:rPr>
        <w:t>.</w:t>
      </w:r>
    </w:p>
    <w:p w:rsidR="009A4090" w:rsidRDefault="009A4090" w:rsidP="009A4090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ascii="Tahoma" w:eastAsia="Times New Roman" w:hAnsi="Tahoma" w:cs="Tahoma"/>
          <w:b/>
          <w:bCs/>
          <w:color w:val="333333"/>
          <w:sz w:val="24"/>
          <w:szCs w:val="24"/>
        </w:rPr>
      </w:pPr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Молекулярно –</w:t>
      </w:r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proofErr w:type="spellStart"/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цитогенетични</w:t>
      </w:r>
      <w:proofErr w:type="spellEnd"/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методи</w:t>
      </w:r>
      <w:r>
        <w:rPr>
          <w:rFonts w:ascii="Tahoma" w:eastAsia="Times New Roman" w:hAnsi="Tahoma" w:cs="Tahoma"/>
          <w:b/>
          <w:bCs/>
          <w:color w:val="333333"/>
          <w:sz w:val="24"/>
          <w:szCs w:val="24"/>
        </w:rPr>
        <w:t>:</w:t>
      </w:r>
    </w:p>
    <w:p w:rsidR="009A4090" w:rsidRPr="009A4090" w:rsidRDefault="009A4090" w:rsidP="009A4090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>Б</w:t>
      </w:r>
      <w:proofErr w:type="spellStart"/>
      <w:r w:rsidRPr="009A4090">
        <w:rPr>
          <w:rFonts w:ascii="Tahoma" w:eastAsia="Times New Roman" w:hAnsi="Tahoma" w:cs="Tahoma"/>
          <w:color w:val="333333"/>
          <w:sz w:val="24"/>
          <w:szCs w:val="24"/>
          <w:lang w:val="ru-RU"/>
        </w:rPr>
        <w:t>азира</w:t>
      </w:r>
      <w:proofErr w:type="spellEnd"/>
      <w:r w:rsidRPr="009A4090">
        <w:rPr>
          <w:rFonts w:ascii="Tahoma" w:eastAsia="Times New Roman" w:hAnsi="Tahoma" w:cs="Tahoma"/>
          <w:color w:val="333333"/>
          <w:sz w:val="24"/>
          <w:szCs w:val="24"/>
          <w:lang w:val="ru-RU"/>
        </w:rPr>
        <w:t xml:space="preserve"> се на </w:t>
      </w:r>
      <w:proofErr w:type="spellStart"/>
      <w:r w:rsidRPr="009A4090">
        <w:rPr>
          <w:rFonts w:ascii="Tahoma" w:eastAsia="Times New Roman" w:hAnsi="Tahoma" w:cs="Tahoma"/>
          <w:color w:val="333333"/>
          <w:sz w:val="24"/>
          <w:szCs w:val="24"/>
          <w:lang w:val="ru-RU"/>
        </w:rPr>
        <w:t>уникалната</w:t>
      </w:r>
      <w:proofErr w:type="spellEnd"/>
      <w:r w:rsidRPr="009A4090">
        <w:rPr>
          <w:rFonts w:ascii="Tahoma" w:eastAsia="Times New Roman" w:hAnsi="Tahoma" w:cs="Tahoma"/>
          <w:color w:val="333333"/>
          <w:sz w:val="24"/>
          <w:szCs w:val="24"/>
          <w:lang w:val="ru-RU"/>
        </w:rPr>
        <w:t xml:space="preserve"> </w:t>
      </w:r>
      <w:proofErr w:type="spellStart"/>
      <w:r w:rsidRPr="009A4090">
        <w:rPr>
          <w:rFonts w:ascii="Tahoma" w:eastAsia="Times New Roman" w:hAnsi="Tahoma" w:cs="Tahoma"/>
          <w:color w:val="333333"/>
          <w:sz w:val="24"/>
          <w:szCs w:val="24"/>
          <w:lang w:val="ru-RU"/>
        </w:rPr>
        <w:t>възможност</w:t>
      </w:r>
      <w:proofErr w:type="spellEnd"/>
      <w:r w:rsidRPr="009A4090">
        <w:rPr>
          <w:rFonts w:ascii="Tahoma" w:eastAsia="Times New Roman" w:hAnsi="Tahoma" w:cs="Tahoma"/>
          <w:color w:val="333333"/>
          <w:sz w:val="24"/>
          <w:szCs w:val="24"/>
          <w:lang w:val="ru-RU"/>
        </w:rPr>
        <w:t xml:space="preserve"> на част от </w:t>
      </w:r>
      <w:proofErr w:type="spellStart"/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  <w:lang w:val="ru-RU"/>
        </w:rPr>
        <w:t>едноверижна</w:t>
      </w:r>
      <w:proofErr w:type="spellEnd"/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  <w:lang w:val="ru-RU"/>
        </w:rPr>
        <w:t xml:space="preserve"> ДНК</w:t>
      </w:r>
      <w:r w:rsidRPr="009A4090">
        <w:rPr>
          <w:rFonts w:ascii="Tahoma" w:eastAsia="Times New Roman" w:hAnsi="Tahoma" w:cs="Tahoma"/>
          <w:color w:val="333333"/>
          <w:sz w:val="24"/>
          <w:szCs w:val="24"/>
          <w:lang w:val="ru-RU"/>
        </w:rPr>
        <w:t xml:space="preserve"> (</w:t>
      </w:r>
      <w:proofErr w:type="spellStart"/>
      <w:r w:rsidRPr="009A4090">
        <w:rPr>
          <w:rFonts w:ascii="Tahoma" w:eastAsia="Times New Roman" w:hAnsi="Tahoma" w:cs="Tahoma"/>
          <w:color w:val="333333"/>
          <w:sz w:val="24"/>
          <w:szCs w:val="24"/>
          <w:lang w:val="ru-RU"/>
        </w:rPr>
        <w:t>сонда</w:t>
      </w:r>
      <w:proofErr w:type="spellEnd"/>
      <w:r w:rsidRPr="009A4090">
        <w:rPr>
          <w:rFonts w:ascii="Tahoma" w:eastAsia="Times New Roman" w:hAnsi="Tahoma" w:cs="Tahoma"/>
          <w:color w:val="333333"/>
          <w:sz w:val="24"/>
          <w:szCs w:val="24"/>
          <w:lang w:val="ru-RU"/>
        </w:rPr>
        <w:t xml:space="preserve">) да </w:t>
      </w:r>
      <w:proofErr w:type="spellStart"/>
      <w:r w:rsidRPr="009A4090">
        <w:rPr>
          <w:rFonts w:ascii="Tahoma" w:eastAsia="Times New Roman" w:hAnsi="Tahoma" w:cs="Tahoma"/>
          <w:color w:val="333333"/>
          <w:sz w:val="24"/>
          <w:szCs w:val="24"/>
          <w:lang w:val="ru-RU"/>
        </w:rPr>
        <w:t>хибридизира</w:t>
      </w:r>
      <w:proofErr w:type="spellEnd"/>
      <w:r w:rsidRPr="009A4090">
        <w:rPr>
          <w:rFonts w:ascii="Tahoma" w:eastAsia="Times New Roman" w:hAnsi="Tahoma" w:cs="Tahoma"/>
          <w:color w:val="333333"/>
          <w:sz w:val="24"/>
          <w:szCs w:val="24"/>
          <w:lang w:val="ru-RU"/>
        </w:rPr>
        <w:t xml:space="preserve"> </w:t>
      </w:r>
      <w:proofErr w:type="spellStart"/>
      <w:r w:rsidRPr="009A4090">
        <w:rPr>
          <w:rFonts w:ascii="Tahoma" w:eastAsia="Times New Roman" w:hAnsi="Tahoma" w:cs="Tahoma"/>
          <w:color w:val="333333"/>
          <w:sz w:val="24"/>
          <w:szCs w:val="24"/>
          <w:lang w:val="ru-RU"/>
        </w:rPr>
        <w:t>със</w:t>
      </w:r>
      <w:proofErr w:type="spellEnd"/>
      <w:r w:rsidRPr="009A4090">
        <w:rPr>
          <w:rFonts w:ascii="Tahoma" w:eastAsia="Times New Roman" w:hAnsi="Tahoma" w:cs="Tahoma"/>
          <w:color w:val="333333"/>
          <w:sz w:val="24"/>
          <w:szCs w:val="24"/>
          <w:lang w:val="ru-RU"/>
        </w:rPr>
        <w:t xml:space="preserve"> </w:t>
      </w:r>
      <w:proofErr w:type="spellStart"/>
      <w:r w:rsidRPr="009A4090">
        <w:rPr>
          <w:rFonts w:ascii="Tahoma" w:eastAsia="Times New Roman" w:hAnsi="Tahoma" w:cs="Tahoma"/>
          <w:color w:val="333333"/>
          <w:sz w:val="24"/>
          <w:szCs w:val="24"/>
          <w:lang w:val="ru-RU"/>
        </w:rPr>
        <w:t>своята</w:t>
      </w:r>
      <w:proofErr w:type="spellEnd"/>
      <w:r w:rsidRPr="009A4090">
        <w:rPr>
          <w:rFonts w:ascii="Tahoma" w:eastAsia="Times New Roman" w:hAnsi="Tahoma" w:cs="Tahoma"/>
          <w:color w:val="333333"/>
          <w:sz w:val="24"/>
          <w:szCs w:val="24"/>
          <w:lang w:val="ru-RU"/>
        </w:rPr>
        <w:t xml:space="preserve"> комплементарна </w:t>
      </w:r>
      <w:proofErr w:type="spellStart"/>
      <w:r w:rsidRPr="009A4090">
        <w:rPr>
          <w:rFonts w:ascii="Tahoma" w:eastAsia="Times New Roman" w:hAnsi="Tahoma" w:cs="Tahoma"/>
          <w:color w:val="333333"/>
          <w:sz w:val="24"/>
          <w:szCs w:val="24"/>
          <w:lang w:val="ru-RU"/>
        </w:rPr>
        <w:t>прицелна</w:t>
      </w:r>
      <w:proofErr w:type="spellEnd"/>
      <w:r w:rsidRPr="009A4090">
        <w:rPr>
          <w:rFonts w:ascii="Tahoma" w:eastAsia="Times New Roman" w:hAnsi="Tahoma" w:cs="Tahoma"/>
          <w:color w:val="333333"/>
          <w:sz w:val="24"/>
          <w:szCs w:val="24"/>
          <w:lang w:val="ru-RU"/>
        </w:rPr>
        <w:t xml:space="preserve"> </w:t>
      </w:r>
      <w:proofErr w:type="spellStart"/>
      <w:r w:rsidRPr="009A4090">
        <w:rPr>
          <w:rFonts w:ascii="Tahoma" w:eastAsia="Times New Roman" w:hAnsi="Tahoma" w:cs="Tahoma"/>
          <w:color w:val="333333"/>
          <w:sz w:val="24"/>
          <w:szCs w:val="24"/>
          <w:lang w:val="ru-RU"/>
        </w:rPr>
        <w:t>последователност</w:t>
      </w:r>
      <w:proofErr w:type="spellEnd"/>
      <w:r w:rsidRPr="009A4090">
        <w:rPr>
          <w:rFonts w:ascii="Tahoma" w:eastAsia="Times New Roman" w:hAnsi="Tahoma" w:cs="Tahoma"/>
          <w:color w:val="333333"/>
          <w:sz w:val="24"/>
          <w:szCs w:val="24"/>
          <w:lang w:val="ru-RU"/>
        </w:rPr>
        <w:t xml:space="preserve"> </w:t>
      </w:r>
      <w:proofErr w:type="spellStart"/>
      <w:r w:rsidRPr="009A4090">
        <w:rPr>
          <w:rFonts w:ascii="Tahoma" w:eastAsia="Times New Roman" w:hAnsi="Tahoma" w:cs="Tahoma"/>
          <w:color w:val="333333"/>
          <w:sz w:val="24"/>
          <w:szCs w:val="24"/>
          <w:lang w:val="ru-RU"/>
        </w:rPr>
        <w:t>където</w:t>
      </w:r>
      <w:proofErr w:type="spellEnd"/>
      <w:r w:rsidRPr="009A4090">
        <w:rPr>
          <w:rFonts w:ascii="Tahoma" w:eastAsia="Times New Roman" w:hAnsi="Tahoma" w:cs="Tahoma"/>
          <w:color w:val="333333"/>
          <w:sz w:val="24"/>
          <w:szCs w:val="24"/>
          <w:lang w:val="ru-RU"/>
        </w:rPr>
        <w:t xml:space="preserve"> и да е </w:t>
      </w:r>
      <w:proofErr w:type="spellStart"/>
      <w:r w:rsidRPr="009A4090">
        <w:rPr>
          <w:rFonts w:ascii="Tahoma" w:eastAsia="Times New Roman" w:hAnsi="Tahoma" w:cs="Tahoma"/>
          <w:color w:val="333333"/>
          <w:sz w:val="24"/>
          <w:szCs w:val="24"/>
          <w:lang w:val="ru-RU"/>
        </w:rPr>
        <w:t>локализирана</w:t>
      </w:r>
      <w:proofErr w:type="spellEnd"/>
      <w:r w:rsidRPr="009A4090">
        <w:rPr>
          <w:rFonts w:ascii="Tahoma" w:eastAsia="Times New Roman" w:hAnsi="Tahoma" w:cs="Tahoma"/>
          <w:color w:val="333333"/>
          <w:sz w:val="24"/>
          <w:szCs w:val="24"/>
          <w:lang w:val="ru-RU"/>
        </w:rPr>
        <w:t xml:space="preserve"> </w:t>
      </w:r>
      <w:proofErr w:type="spellStart"/>
      <w:r w:rsidRPr="009A4090">
        <w:rPr>
          <w:rFonts w:ascii="Tahoma" w:eastAsia="Times New Roman" w:hAnsi="Tahoma" w:cs="Tahoma"/>
          <w:color w:val="333333"/>
          <w:sz w:val="24"/>
          <w:szCs w:val="24"/>
          <w:lang w:val="ru-RU"/>
        </w:rPr>
        <w:t>тя</w:t>
      </w:r>
      <w:proofErr w:type="spellEnd"/>
      <w:r w:rsidRPr="009A4090">
        <w:rPr>
          <w:rFonts w:ascii="Tahoma" w:eastAsia="Times New Roman" w:hAnsi="Tahoma" w:cs="Tahoma"/>
          <w:color w:val="333333"/>
          <w:sz w:val="24"/>
          <w:szCs w:val="24"/>
          <w:lang w:val="ru-RU"/>
        </w:rPr>
        <w:t xml:space="preserve"> </w:t>
      </w:r>
      <w:proofErr w:type="spellStart"/>
      <w:r w:rsidRPr="009A4090">
        <w:rPr>
          <w:rFonts w:ascii="Tahoma" w:eastAsia="Times New Roman" w:hAnsi="Tahoma" w:cs="Tahoma"/>
          <w:color w:val="333333"/>
          <w:sz w:val="24"/>
          <w:szCs w:val="24"/>
          <w:lang w:val="ru-RU"/>
        </w:rPr>
        <w:t>върху</w:t>
      </w:r>
      <w:proofErr w:type="spellEnd"/>
      <w:r w:rsidRPr="009A4090">
        <w:rPr>
          <w:rFonts w:ascii="Tahoma" w:eastAsia="Times New Roman" w:hAnsi="Tahoma" w:cs="Tahoma"/>
          <w:color w:val="333333"/>
          <w:sz w:val="24"/>
          <w:szCs w:val="24"/>
          <w:lang w:val="ru-RU"/>
        </w:rPr>
        <w:t xml:space="preserve"> </w:t>
      </w:r>
      <w:proofErr w:type="spellStart"/>
      <w:r w:rsidRPr="009A4090">
        <w:rPr>
          <w:rFonts w:ascii="Tahoma" w:eastAsia="Times New Roman" w:hAnsi="Tahoma" w:cs="Tahoma"/>
          <w:color w:val="333333"/>
          <w:sz w:val="24"/>
          <w:szCs w:val="24"/>
          <w:lang w:val="ru-RU"/>
        </w:rPr>
        <w:t>метафазна</w:t>
      </w:r>
      <w:proofErr w:type="spellEnd"/>
      <w:r w:rsidRPr="009A4090">
        <w:rPr>
          <w:rFonts w:ascii="Tahoma" w:eastAsia="Times New Roman" w:hAnsi="Tahoma" w:cs="Tahoma"/>
          <w:color w:val="333333"/>
          <w:sz w:val="24"/>
          <w:szCs w:val="24"/>
          <w:lang w:val="ru-RU"/>
        </w:rPr>
        <w:t xml:space="preserve"> пластинка или </w:t>
      </w:r>
      <w:proofErr w:type="spellStart"/>
      <w:r w:rsidRPr="009A4090">
        <w:rPr>
          <w:rFonts w:ascii="Tahoma" w:eastAsia="Times New Roman" w:hAnsi="Tahoma" w:cs="Tahoma"/>
          <w:color w:val="333333"/>
          <w:sz w:val="24"/>
          <w:szCs w:val="24"/>
          <w:lang w:val="ru-RU"/>
        </w:rPr>
        <w:t>имобилизирани</w:t>
      </w:r>
      <w:proofErr w:type="spellEnd"/>
      <w:r w:rsidRPr="009A4090">
        <w:rPr>
          <w:rFonts w:ascii="Tahoma" w:eastAsia="Times New Roman" w:hAnsi="Tahoma" w:cs="Tahoma"/>
          <w:color w:val="333333"/>
          <w:sz w:val="24"/>
          <w:szCs w:val="24"/>
          <w:lang w:val="ru-RU"/>
        </w:rPr>
        <w:t xml:space="preserve"> </w:t>
      </w:r>
      <w:proofErr w:type="spellStart"/>
      <w:r w:rsidRPr="009A4090">
        <w:rPr>
          <w:rFonts w:ascii="Tahoma" w:eastAsia="Times New Roman" w:hAnsi="Tahoma" w:cs="Tahoma"/>
          <w:color w:val="333333"/>
          <w:sz w:val="24"/>
          <w:szCs w:val="24"/>
          <w:lang w:val="ru-RU"/>
        </w:rPr>
        <w:t>интерфазни</w:t>
      </w:r>
      <w:proofErr w:type="spellEnd"/>
      <w:r w:rsidRPr="009A4090">
        <w:rPr>
          <w:rFonts w:ascii="Tahoma" w:eastAsia="Times New Roman" w:hAnsi="Tahoma" w:cs="Tahoma"/>
          <w:color w:val="333333"/>
          <w:sz w:val="24"/>
          <w:szCs w:val="24"/>
          <w:lang w:val="ru-RU"/>
        </w:rPr>
        <w:t xml:space="preserve"> ядра на </w:t>
      </w:r>
      <w:proofErr w:type="spellStart"/>
      <w:r w:rsidRPr="009A4090">
        <w:rPr>
          <w:rFonts w:ascii="Tahoma" w:eastAsia="Times New Roman" w:hAnsi="Tahoma" w:cs="Tahoma"/>
          <w:color w:val="333333"/>
          <w:sz w:val="24"/>
          <w:szCs w:val="24"/>
          <w:lang w:val="ru-RU"/>
        </w:rPr>
        <w:t>неделящи</w:t>
      </w:r>
      <w:proofErr w:type="spellEnd"/>
      <w:r w:rsidRPr="009A4090">
        <w:rPr>
          <w:rFonts w:ascii="Tahoma" w:eastAsia="Times New Roman" w:hAnsi="Tahoma" w:cs="Tahoma"/>
          <w:color w:val="333333"/>
          <w:sz w:val="24"/>
          <w:szCs w:val="24"/>
          <w:lang w:val="ru-RU"/>
        </w:rPr>
        <w:t xml:space="preserve"> се клетки. </w:t>
      </w:r>
    </w:p>
    <w:p w:rsidR="009A4090" w:rsidRDefault="009A4090" w:rsidP="009A4090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ascii="Tahoma" w:eastAsia="Times New Roman" w:hAnsi="Tahoma" w:cs="Tahoma"/>
          <w:b/>
          <w:bCs/>
          <w:color w:val="333333"/>
          <w:sz w:val="24"/>
          <w:szCs w:val="24"/>
        </w:rPr>
      </w:pPr>
      <w:proofErr w:type="spellStart"/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Кистична</w:t>
      </w:r>
      <w:proofErr w:type="spellEnd"/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</w:t>
      </w:r>
      <w:proofErr w:type="spellStart"/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фиброза</w:t>
      </w:r>
      <w:proofErr w:type="spellEnd"/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</w:t>
      </w:r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</w:rPr>
        <w:br/>
      </w:r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(</w:t>
      </w:r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CF, </w:t>
      </w:r>
      <w:proofErr w:type="spellStart"/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муковисцидоза</w:t>
      </w:r>
      <w:proofErr w:type="spellEnd"/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)</w:t>
      </w:r>
      <w:r>
        <w:rPr>
          <w:rFonts w:ascii="Tahoma" w:eastAsia="Times New Roman" w:hAnsi="Tahoma" w:cs="Tahoma"/>
          <w:b/>
          <w:bCs/>
          <w:color w:val="333333"/>
          <w:sz w:val="24"/>
          <w:szCs w:val="24"/>
        </w:rPr>
        <w:t>:</w:t>
      </w:r>
    </w:p>
    <w:p w:rsidR="00000000" w:rsidRPr="009A4090" w:rsidRDefault="00F67368" w:rsidP="009A40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Протеин – 1480 аминокиселини, </w:t>
      </w:r>
    </w:p>
    <w:p w:rsidR="009A4090" w:rsidRPr="009A4090" w:rsidRDefault="009A4090" w:rsidP="009A4090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  168 </w:t>
      </w:r>
      <w:proofErr w:type="spellStart"/>
      <w:r w:rsidRPr="009A4090">
        <w:rPr>
          <w:rFonts w:ascii="Tahoma" w:eastAsia="Times New Roman" w:hAnsi="Tahoma" w:cs="Tahoma"/>
          <w:color w:val="333333"/>
          <w:sz w:val="24"/>
          <w:szCs w:val="24"/>
        </w:rPr>
        <w:t>kDa</w:t>
      </w:r>
      <w:proofErr w:type="spellEnd"/>
    </w:p>
    <w:p w:rsidR="00000000" w:rsidRPr="009A4090" w:rsidRDefault="00F67368" w:rsidP="009A40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>Функция – хлорен канал</w:t>
      </w:r>
    </w:p>
    <w:p w:rsidR="00000000" w:rsidRPr="009A4090" w:rsidRDefault="00F67368" w:rsidP="009A40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ТМ – </w:t>
      </w:r>
      <w:proofErr w:type="spellStart"/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>трансмембранен</w:t>
      </w:r>
      <w:proofErr w:type="spellEnd"/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</w:t>
      </w:r>
      <w:proofErr w:type="spellStart"/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>домен</w:t>
      </w:r>
      <w:proofErr w:type="spellEnd"/>
    </w:p>
    <w:p w:rsidR="00000000" w:rsidRPr="009A4090" w:rsidRDefault="00F67368" w:rsidP="009A40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9A4090">
        <w:rPr>
          <w:rFonts w:ascii="Tahoma" w:eastAsia="Times New Roman" w:hAnsi="Tahoma" w:cs="Tahoma"/>
          <w:color w:val="333333"/>
          <w:sz w:val="24"/>
          <w:szCs w:val="24"/>
        </w:rPr>
        <w:t xml:space="preserve">NBF – </w:t>
      </w:r>
      <w:proofErr w:type="spellStart"/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>нуклеотид</w:t>
      </w:r>
      <w:proofErr w:type="spellEnd"/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свързващи бримк</w:t>
      </w:r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>и</w:t>
      </w:r>
    </w:p>
    <w:p w:rsidR="00000000" w:rsidRPr="009A4090" w:rsidRDefault="00F67368" w:rsidP="009A409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9A4090">
        <w:rPr>
          <w:rFonts w:ascii="Tahoma" w:eastAsia="Times New Roman" w:hAnsi="Tahoma" w:cs="Tahoma"/>
          <w:color w:val="333333"/>
          <w:sz w:val="24"/>
          <w:szCs w:val="24"/>
        </w:rPr>
        <w:t>R</w:t>
      </w:r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– регулаторен </w:t>
      </w:r>
      <w:proofErr w:type="spellStart"/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>домен</w:t>
      </w:r>
      <w:proofErr w:type="spellEnd"/>
    </w:p>
    <w:p w:rsidR="00000000" w:rsidRDefault="00F67368" w:rsidP="009A4090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Първата идентифицирана мутация в </w:t>
      </w:r>
      <w:r w:rsidRPr="009A4090">
        <w:rPr>
          <w:rFonts w:ascii="Tahoma" w:eastAsia="Times New Roman" w:hAnsi="Tahoma" w:cs="Tahoma"/>
          <w:color w:val="333333"/>
          <w:sz w:val="24"/>
          <w:szCs w:val="24"/>
        </w:rPr>
        <w:t xml:space="preserve">CFTR e </w:t>
      </w:r>
      <w:proofErr w:type="spellStart"/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>делеция</w:t>
      </w:r>
      <w:proofErr w:type="spellEnd"/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на три </w:t>
      </w:r>
      <w:proofErr w:type="spellStart"/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>нуклеотида</w:t>
      </w:r>
      <w:proofErr w:type="spellEnd"/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на 508 място, водеща до отпадането н</w:t>
      </w:r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а </w:t>
      </w:r>
      <w:proofErr w:type="spellStart"/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>фенилаланинов</w:t>
      </w:r>
      <w:proofErr w:type="spellEnd"/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остатък (</w:t>
      </w:r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  <w:lang w:val="pt-BR"/>
        </w:rPr>
        <w:t>F508del</w:t>
      </w:r>
      <w:r w:rsidRPr="009A4090">
        <w:rPr>
          <w:rFonts w:ascii="Tahoma" w:eastAsia="Times New Roman" w:hAnsi="Tahoma" w:cs="Tahoma"/>
          <w:color w:val="333333"/>
          <w:sz w:val="24"/>
          <w:szCs w:val="24"/>
        </w:rPr>
        <w:t xml:space="preserve">). </w:t>
      </w:r>
      <w:proofErr w:type="gramStart"/>
      <w:r w:rsidRPr="009A4090">
        <w:rPr>
          <w:rFonts w:ascii="Tahoma" w:eastAsia="Times New Roman" w:hAnsi="Tahoma" w:cs="Tahoma"/>
          <w:color w:val="333333"/>
          <w:sz w:val="24"/>
          <w:szCs w:val="24"/>
        </w:rPr>
        <w:t>M</w:t>
      </w:r>
      <w:proofErr w:type="spellStart"/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>утацията</w:t>
      </w:r>
      <w:proofErr w:type="spellEnd"/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е с различна честота в отделните популации.</w:t>
      </w:r>
      <w:proofErr w:type="gramEnd"/>
    </w:p>
    <w:p w:rsidR="009A4090" w:rsidRDefault="009A4090" w:rsidP="009A4090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Мутациите се доказват с помощта на комерсиални китове или </w:t>
      </w:r>
      <w:proofErr w:type="spellStart"/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>секвениране</w:t>
      </w:r>
      <w:proofErr w:type="spellEnd"/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на гена</w:t>
      </w:r>
    </w:p>
    <w:p w:rsidR="009A4090" w:rsidRDefault="009A4090" w:rsidP="009A4090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ahoma" w:eastAsia="Times New Roman" w:hAnsi="Tahoma" w:cs="Tahoma"/>
          <w:b/>
          <w:bCs/>
          <w:color w:val="333333"/>
          <w:sz w:val="24"/>
          <w:szCs w:val="24"/>
        </w:rPr>
      </w:pPr>
      <w:proofErr w:type="spellStart"/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Кистична</w:t>
      </w:r>
      <w:proofErr w:type="spellEnd"/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</w:t>
      </w:r>
      <w:proofErr w:type="spellStart"/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фиброза</w:t>
      </w:r>
      <w:proofErr w:type="spellEnd"/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– индиректен ДНК анализ</w:t>
      </w:r>
      <w:r>
        <w:rPr>
          <w:rFonts w:ascii="Tahoma" w:eastAsia="Times New Roman" w:hAnsi="Tahoma" w:cs="Tahoma"/>
          <w:b/>
          <w:bCs/>
          <w:color w:val="333333"/>
          <w:sz w:val="24"/>
          <w:szCs w:val="24"/>
        </w:rPr>
        <w:t>:</w:t>
      </w:r>
    </w:p>
    <w:p w:rsidR="00000000" w:rsidRPr="009A4090" w:rsidRDefault="00F67368" w:rsidP="009A409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Установяването на някои ДНК </w:t>
      </w:r>
      <w:proofErr w:type="spellStart"/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>полиморфизми</w:t>
      </w:r>
      <w:proofErr w:type="spellEnd"/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, които са тясно свързани с </w:t>
      </w:r>
      <w:proofErr w:type="spellStart"/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>локуса</w:t>
      </w:r>
      <w:proofErr w:type="spellEnd"/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на </w:t>
      </w:r>
      <w:r w:rsidRPr="009A4090">
        <w:rPr>
          <w:rFonts w:ascii="Tahoma" w:eastAsia="Times New Roman" w:hAnsi="Tahoma" w:cs="Tahoma"/>
          <w:color w:val="333333"/>
          <w:sz w:val="24"/>
          <w:szCs w:val="24"/>
        </w:rPr>
        <w:t>CFTR</w:t>
      </w:r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>, може да има клинично приложе</w:t>
      </w:r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ние. В едно информативно семейство двете родителски хромозоми, носещи </w:t>
      </w:r>
      <w:proofErr w:type="spellStart"/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>мутантния</w:t>
      </w:r>
      <w:proofErr w:type="spellEnd"/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</w:t>
      </w:r>
      <w:proofErr w:type="spellStart"/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>алел</w:t>
      </w:r>
      <w:proofErr w:type="spellEnd"/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могат да бъдат идентифицирани посредством анализ на ДНК характеристиките на хромозомите на болното дете. Генетичното състояние на плода при</w:t>
      </w:r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следваща бременност се определя от това колко са общите </w:t>
      </w:r>
      <w:proofErr w:type="spellStart"/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>хаплотипи</w:t>
      </w:r>
      <w:proofErr w:type="spellEnd"/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между него и  болния </w:t>
      </w:r>
      <w:proofErr w:type="spellStart"/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>сибс</w:t>
      </w:r>
      <w:proofErr w:type="spellEnd"/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. </w:t>
      </w:r>
    </w:p>
    <w:p w:rsidR="009A4090" w:rsidRDefault="009A4090" w:rsidP="009A4090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ahoma" w:eastAsia="Times New Roman" w:hAnsi="Tahoma" w:cs="Tahoma"/>
          <w:b/>
          <w:bCs/>
          <w:color w:val="333333"/>
          <w:sz w:val="24"/>
          <w:szCs w:val="24"/>
        </w:rPr>
      </w:pPr>
      <w:proofErr w:type="spellStart"/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Кистична</w:t>
      </w:r>
      <w:proofErr w:type="spellEnd"/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</w:t>
      </w:r>
      <w:proofErr w:type="spellStart"/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фиброза</w:t>
      </w:r>
      <w:proofErr w:type="spellEnd"/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</w:t>
      </w:r>
      <w:r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–</w:t>
      </w:r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</w:t>
      </w:r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RFLP</w:t>
      </w:r>
      <w:r>
        <w:rPr>
          <w:rFonts w:ascii="Tahoma" w:eastAsia="Times New Roman" w:hAnsi="Tahoma" w:cs="Tahoma"/>
          <w:b/>
          <w:bCs/>
          <w:color w:val="333333"/>
          <w:sz w:val="24"/>
          <w:szCs w:val="24"/>
        </w:rPr>
        <w:t>:</w:t>
      </w:r>
    </w:p>
    <w:p w:rsidR="00000000" w:rsidRPr="009A4090" w:rsidRDefault="00F67368" w:rsidP="009A409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Авторадиографски</w:t>
      </w:r>
      <w:proofErr w:type="spellEnd"/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ленти, установени чрез проба </w:t>
      </w:r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pJ311, </w:t>
      </w:r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ДНК </w:t>
      </w:r>
      <w:proofErr w:type="spellStart"/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рестриктаза</w:t>
      </w:r>
      <w:proofErr w:type="spellEnd"/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</w:t>
      </w:r>
      <w:proofErr w:type="spellStart"/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Msp</w:t>
      </w:r>
      <w:proofErr w:type="spellEnd"/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I</w:t>
      </w:r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при семейство със случай на </w:t>
      </w:r>
      <w:proofErr w:type="spellStart"/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муковисцидоза</w:t>
      </w:r>
      <w:proofErr w:type="spellEnd"/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. Засегнатото дете е </w:t>
      </w:r>
      <w:proofErr w:type="spellStart"/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хомозигот</w:t>
      </w:r>
      <w:proofErr w:type="spellEnd"/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по </w:t>
      </w:r>
      <w:proofErr w:type="spellStart"/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алел</w:t>
      </w:r>
      <w:proofErr w:type="spellEnd"/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2, идентифициращ </w:t>
      </w:r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lastRenderedPageBreak/>
        <w:t xml:space="preserve">родителските хромозоми, носещи </w:t>
      </w:r>
      <w:proofErr w:type="spellStart"/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мутантния</w:t>
      </w:r>
      <w:proofErr w:type="spellEnd"/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</w:t>
      </w:r>
      <w:proofErr w:type="spellStart"/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алел</w:t>
      </w:r>
      <w:proofErr w:type="spellEnd"/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. </w:t>
      </w:r>
      <w:proofErr w:type="spellStart"/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Фетусът</w:t>
      </w:r>
      <w:proofErr w:type="spellEnd"/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е здрав </w:t>
      </w:r>
      <w:proofErr w:type="spellStart"/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хетерозигот</w:t>
      </w:r>
      <w:proofErr w:type="spellEnd"/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.</w:t>
      </w:r>
    </w:p>
    <w:p w:rsidR="009A4090" w:rsidRDefault="009A4090" w:rsidP="009A4090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ahoma" w:eastAsia="Times New Roman" w:hAnsi="Tahoma" w:cs="Tahoma"/>
          <w:b/>
          <w:bCs/>
          <w:color w:val="333333"/>
          <w:sz w:val="24"/>
          <w:szCs w:val="24"/>
        </w:rPr>
      </w:pPr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Мускулна </w:t>
      </w:r>
      <w:proofErr w:type="spellStart"/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дистрофия</w:t>
      </w:r>
      <w:proofErr w:type="spellEnd"/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тип </w:t>
      </w:r>
      <w:proofErr w:type="spellStart"/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Duchenne</w:t>
      </w:r>
      <w:proofErr w:type="spellEnd"/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</w:t>
      </w:r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/</w:t>
      </w:r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</w:t>
      </w:r>
      <w:r w:rsidRPr="009A4090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Becker</w:t>
      </w:r>
      <w:r>
        <w:rPr>
          <w:rFonts w:ascii="Tahoma" w:eastAsia="Times New Roman" w:hAnsi="Tahoma" w:cs="Tahoma"/>
          <w:b/>
          <w:bCs/>
          <w:color w:val="333333"/>
          <w:sz w:val="24"/>
          <w:szCs w:val="24"/>
        </w:rPr>
        <w:t>:</w:t>
      </w:r>
    </w:p>
    <w:p w:rsidR="00000000" w:rsidRPr="009A4090" w:rsidRDefault="00F67368" w:rsidP="009A409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>Унаследяване – Х-рецесивно</w:t>
      </w:r>
    </w:p>
    <w:p w:rsidR="00000000" w:rsidRPr="009A4090" w:rsidRDefault="00F67368" w:rsidP="009A409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Честота – </w:t>
      </w:r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>1/ 3500</w:t>
      </w:r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или 1/ </w:t>
      </w:r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20000 </w:t>
      </w:r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>момчета</w:t>
      </w:r>
    </w:p>
    <w:p w:rsidR="00000000" w:rsidRPr="009A4090" w:rsidRDefault="00F67368" w:rsidP="009A409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>Локализация на гена – Хр 21.2</w:t>
      </w:r>
    </w:p>
    <w:p w:rsidR="00000000" w:rsidRPr="009A4090" w:rsidRDefault="00F67368" w:rsidP="009A409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>Големина – 2,3 М</w:t>
      </w:r>
      <w:r w:rsidRPr="009A4090">
        <w:rPr>
          <w:rFonts w:ascii="Tahoma" w:eastAsia="Times New Roman" w:hAnsi="Tahoma" w:cs="Tahoma"/>
          <w:color w:val="333333"/>
          <w:sz w:val="24"/>
          <w:szCs w:val="24"/>
        </w:rPr>
        <w:t>b</w:t>
      </w:r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, 79 </w:t>
      </w:r>
      <w:proofErr w:type="spellStart"/>
      <w:r w:rsidRPr="009A4090">
        <w:rPr>
          <w:rFonts w:ascii="Tahoma" w:eastAsia="Times New Roman" w:hAnsi="Tahoma" w:cs="Tahoma"/>
          <w:color w:val="333333"/>
          <w:sz w:val="24"/>
          <w:szCs w:val="24"/>
          <w:lang w:val="bg-BG"/>
        </w:rPr>
        <w:t>екзона</w:t>
      </w:r>
      <w:proofErr w:type="spellEnd"/>
    </w:p>
    <w:p w:rsidR="00000000" w:rsidRPr="00F67368" w:rsidRDefault="00F67368" w:rsidP="00F67368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proofErr w:type="spellStart"/>
      <w:r w:rsidRPr="00F67368">
        <w:rPr>
          <w:rFonts w:ascii="Tahoma" w:eastAsia="Times New Roman" w:hAnsi="Tahoma" w:cs="Tahoma"/>
          <w:color w:val="333333"/>
          <w:sz w:val="24"/>
          <w:szCs w:val="24"/>
          <w:lang w:val="bg-BG"/>
        </w:rPr>
        <w:t>Делециите</w:t>
      </w:r>
      <w:proofErr w:type="spellEnd"/>
      <w:r w:rsidRPr="00F67368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са различни по своята големина и позиция. Те възникват почти единствено по време на майчината </w:t>
      </w:r>
      <w:proofErr w:type="spellStart"/>
      <w:r w:rsidRPr="00F67368">
        <w:rPr>
          <w:rFonts w:ascii="Tahoma" w:eastAsia="Times New Roman" w:hAnsi="Tahoma" w:cs="Tahoma"/>
          <w:color w:val="333333"/>
          <w:sz w:val="24"/>
          <w:szCs w:val="24"/>
          <w:lang w:val="bg-BG"/>
        </w:rPr>
        <w:t>мейоза</w:t>
      </w:r>
      <w:proofErr w:type="spellEnd"/>
      <w:r w:rsidRPr="00F67368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, най-вероятно в резултат на неравен </w:t>
      </w:r>
      <w:proofErr w:type="spellStart"/>
      <w:r w:rsidRPr="00F67368">
        <w:rPr>
          <w:rFonts w:ascii="Tahoma" w:eastAsia="Times New Roman" w:hAnsi="Tahoma" w:cs="Tahoma"/>
          <w:color w:val="333333"/>
          <w:sz w:val="24"/>
          <w:szCs w:val="24"/>
          <w:lang w:val="bg-BG"/>
        </w:rPr>
        <w:t>кросинговър</w:t>
      </w:r>
      <w:proofErr w:type="spellEnd"/>
      <w:r w:rsidRPr="00F67368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. В гена съществуват две </w:t>
      </w:r>
      <w:r w:rsidRPr="00F67368">
        <w:rPr>
          <w:rFonts w:ascii="Tahoma" w:eastAsia="Times New Roman" w:hAnsi="Tahoma" w:cs="Tahoma"/>
          <w:color w:val="333333"/>
          <w:sz w:val="24"/>
          <w:szCs w:val="24"/>
          <w:lang w:val="bg-BG"/>
        </w:rPr>
        <w:t>горещи точки</w:t>
      </w:r>
      <w:r w:rsidRPr="00F67368">
        <w:rPr>
          <w:rFonts w:ascii="Tahoma" w:eastAsia="Times New Roman" w:hAnsi="Tahoma" w:cs="Tahoma"/>
          <w:color w:val="333333"/>
          <w:sz w:val="24"/>
          <w:szCs w:val="24"/>
          <w:lang w:val="bg-BG"/>
        </w:rPr>
        <w:t>, кат</w:t>
      </w:r>
      <w:r w:rsidRPr="00F67368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о едната обхваща първите 20 </w:t>
      </w:r>
      <w:proofErr w:type="spellStart"/>
      <w:r w:rsidRPr="00F67368">
        <w:rPr>
          <w:rFonts w:ascii="Tahoma" w:eastAsia="Times New Roman" w:hAnsi="Tahoma" w:cs="Tahoma"/>
          <w:color w:val="333333"/>
          <w:sz w:val="24"/>
          <w:szCs w:val="24"/>
          <w:lang w:val="bg-BG"/>
        </w:rPr>
        <w:t>екзона</w:t>
      </w:r>
      <w:proofErr w:type="spellEnd"/>
      <w:r w:rsidRPr="00F67368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, а другата централната част на гена – </w:t>
      </w:r>
      <w:proofErr w:type="spellStart"/>
      <w:r w:rsidRPr="00F67368">
        <w:rPr>
          <w:rFonts w:ascii="Tahoma" w:eastAsia="Times New Roman" w:hAnsi="Tahoma" w:cs="Tahoma"/>
          <w:color w:val="333333"/>
          <w:sz w:val="24"/>
          <w:szCs w:val="24"/>
          <w:lang w:val="bg-BG"/>
        </w:rPr>
        <w:t>екзони</w:t>
      </w:r>
      <w:proofErr w:type="spellEnd"/>
      <w:r w:rsidRPr="00F67368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45-53.</w:t>
      </w:r>
    </w:p>
    <w:p w:rsidR="00000000" w:rsidRPr="00F67368" w:rsidRDefault="00F67368" w:rsidP="00F6736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F67368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Големината на </w:t>
      </w:r>
      <w:proofErr w:type="spellStart"/>
      <w:r w:rsidRPr="00F67368">
        <w:rPr>
          <w:rFonts w:ascii="Tahoma" w:eastAsia="Times New Roman" w:hAnsi="Tahoma" w:cs="Tahoma"/>
          <w:color w:val="333333"/>
          <w:sz w:val="24"/>
          <w:szCs w:val="24"/>
          <w:lang w:val="bg-BG"/>
        </w:rPr>
        <w:t>делециите</w:t>
      </w:r>
      <w:proofErr w:type="spellEnd"/>
      <w:r w:rsidRPr="00F67368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не съответства на тежестта на клиничната картина. </w:t>
      </w:r>
      <w:proofErr w:type="spellStart"/>
      <w:r w:rsidRPr="00F67368">
        <w:rPr>
          <w:rFonts w:ascii="Tahoma" w:eastAsia="Times New Roman" w:hAnsi="Tahoma" w:cs="Tahoma"/>
          <w:color w:val="333333"/>
          <w:sz w:val="24"/>
          <w:szCs w:val="24"/>
          <w:lang w:val="bg-BG"/>
        </w:rPr>
        <w:t>Делециите</w:t>
      </w:r>
      <w:proofErr w:type="spellEnd"/>
      <w:r w:rsidRPr="00F67368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при </w:t>
      </w:r>
      <w:r w:rsidRPr="00F67368">
        <w:rPr>
          <w:rFonts w:ascii="Tahoma" w:eastAsia="Times New Roman" w:hAnsi="Tahoma" w:cs="Tahoma"/>
          <w:color w:val="333333"/>
          <w:sz w:val="24"/>
          <w:szCs w:val="24"/>
        </w:rPr>
        <w:t>DMD</w:t>
      </w:r>
      <w:r w:rsidRPr="00F67368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нарушават рамката на транслацията.</w:t>
      </w:r>
    </w:p>
    <w:p w:rsidR="009A4090" w:rsidRDefault="00F67368" w:rsidP="00F67368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F67368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В клиничната практика търсенето на </w:t>
      </w:r>
      <w:proofErr w:type="spellStart"/>
      <w:r w:rsidRPr="00F67368">
        <w:rPr>
          <w:rFonts w:ascii="Tahoma" w:eastAsia="Times New Roman" w:hAnsi="Tahoma" w:cs="Tahoma"/>
          <w:color w:val="333333"/>
          <w:sz w:val="24"/>
          <w:szCs w:val="24"/>
          <w:lang w:val="bg-BG"/>
        </w:rPr>
        <w:t>делециите</w:t>
      </w:r>
      <w:proofErr w:type="spellEnd"/>
      <w:r w:rsidRPr="00F67368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става посредством </w:t>
      </w:r>
      <w:proofErr w:type="spellStart"/>
      <w:r w:rsidRPr="00F67368">
        <w:rPr>
          <w:rFonts w:ascii="Tahoma" w:eastAsia="Times New Roman" w:hAnsi="Tahoma" w:cs="Tahoma"/>
          <w:color w:val="333333"/>
          <w:sz w:val="24"/>
          <w:szCs w:val="24"/>
          <w:lang w:val="bg-BG"/>
        </w:rPr>
        <w:t>мултиплексна</w:t>
      </w:r>
      <w:proofErr w:type="spellEnd"/>
      <w:r w:rsidRPr="00F67368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</w:t>
      </w:r>
      <w:r w:rsidRPr="00F67368">
        <w:rPr>
          <w:rFonts w:ascii="Tahoma" w:eastAsia="Times New Roman" w:hAnsi="Tahoma" w:cs="Tahoma"/>
          <w:color w:val="333333"/>
          <w:sz w:val="24"/>
          <w:szCs w:val="24"/>
        </w:rPr>
        <w:t xml:space="preserve">PCR, </w:t>
      </w:r>
      <w:r w:rsidRPr="00F67368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при което няколко </w:t>
      </w:r>
      <w:proofErr w:type="spellStart"/>
      <w:r w:rsidRPr="00F67368">
        <w:rPr>
          <w:rFonts w:ascii="Tahoma" w:eastAsia="Times New Roman" w:hAnsi="Tahoma" w:cs="Tahoma"/>
          <w:color w:val="333333"/>
          <w:sz w:val="24"/>
          <w:szCs w:val="24"/>
          <w:lang w:val="bg-BG"/>
        </w:rPr>
        <w:t>екзона</w:t>
      </w:r>
      <w:proofErr w:type="spellEnd"/>
      <w:r w:rsidRPr="00F67368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се </w:t>
      </w:r>
      <w:proofErr w:type="spellStart"/>
      <w:r w:rsidRPr="00F67368">
        <w:rPr>
          <w:rFonts w:ascii="Tahoma" w:eastAsia="Times New Roman" w:hAnsi="Tahoma" w:cs="Tahoma"/>
          <w:color w:val="333333"/>
          <w:sz w:val="24"/>
          <w:szCs w:val="24"/>
          <w:lang w:val="bg-BG"/>
        </w:rPr>
        <w:t>амплифицират</w:t>
      </w:r>
      <w:proofErr w:type="spellEnd"/>
      <w:r w:rsidRPr="00F67368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едновременно</w:t>
      </w:r>
    </w:p>
    <w:p w:rsidR="00000000" w:rsidRPr="00F67368" w:rsidRDefault="00F67368" w:rsidP="00F6736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Multiplex PCR </w:t>
      </w:r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анализ на </w:t>
      </w:r>
      <w:proofErr w:type="spellStart"/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екзони</w:t>
      </w:r>
      <w:proofErr w:type="spellEnd"/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51, 12, 44, и 4 на</w:t>
      </w:r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</w:t>
      </w:r>
      <w:proofErr w:type="spellStart"/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дистрофиновия</w:t>
      </w:r>
      <w:proofErr w:type="spellEnd"/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ген</w:t>
      </w:r>
    </w:p>
    <w:p w:rsidR="00000000" w:rsidRPr="00F67368" w:rsidRDefault="00F67368" w:rsidP="00F6736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Multiplex P</w:t>
      </w:r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CR </w:t>
      </w:r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анализ на </w:t>
      </w:r>
      <w:proofErr w:type="spellStart"/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дистрофинови</w:t>
      </w:r>
      <w:proofErr w:type="spellEnd"/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</w:t>
      </w:r>
      <w:proofErr w:type="spellStart"/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делеции</w:t>
      </w:r>
      <w:proofErr w:type="spellEnd"/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. </w:t>
      </w:r>
      <w:proofErr w:type="spellStart"/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Екзони</w:t>
      </w:r>
      <w:proofErr w:type="spellEnd"/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А, В, С, </w:t>
      </w:r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D</w:t>
      </w:r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са </w:t>
      </w:r>
      <w:proofErr w:type="spellStart"/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амплифицирани</w:t>
      </w:r>
      <w:proofErr w:type="spellEnd"/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заедно (стрелките показват </w:t>
      </w:r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PCR</w:t>
      </w:r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</w:t>
      </w:r>
      <w:proofErr w:type="spellStart"/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праймерите</w:t>
      </w:r>
      <w:proofErr w:type="spellEnd"/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). Разделени са на </w:t>
      </w:r>
      <w:proofErr w:type="spellStart"/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агарозен</w:t>
      </w:r>
      <w:proofErr w:type="spellEnd"/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</w:t>
      </w:r>
      <w:proofErr w:type="spellStart"/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гел</w:t>
      </w:r>
      <w:proofErr w:type="spellEnd"/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според дължината си.</w:t>
      </w:r>
    </w:p>
    <w:p w:rsidR="00F67368" w:rsidRDefault="00F67368" w:rsidP="00F67368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Tahoma" w:eastAsia="Times New Roman" w:hAnsi="Tahoma" w:cs="Tahoma"/>
          <w:b/>
          <w:bCs/>
          <w:color w:val="333333"/>
          <w:sz w:val="24"/>
          <w:szCs w:val="24"/>
        </w:rPr>
      </w:pPr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Предимства на</w:t>
      </w:r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en-GB"/>
        </w:rPr>
        <w:t xml:space="preserve"> MLPA </w:t>
      </w:r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анализа </w:t>
      </w:r>
      <w:r>
        <w:rPr>
          <w:rFonts w:ascii="Tahoma" w:eastAsia="Times New Roman" w:hAnsi="Tahoma" w:cs="Tahoma"/>
          <w:b/>
          <w:bCs/>
          <w:color w:val="333333"/>
          <w:sz w:val="24"/>
          <w:szCs w:val="24"/>
        </w:rPr>
        <w:t>:</w:t>
      </w:r>
    </w:p>
    <w:p w:rsidR="00F67368" w:rsidRPr="00F67368" w:rsidRDefault="00F67368" w:rsidP="00F67368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1. Дава възможност за прецизно откриване на около </w:t>
      </w:r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en-GB"/>
        </w:rPr>
        <w:t xml:space="preserve">90% </w:t>
      </w:r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от мутациите в</w:t>
      </w:r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en-GB"/>
        </w:rPr>
        <w:t xml:space="preserve"> DMD </w:t>
      </w:r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гена</w:t>
      </w:r>
    </w:p>
    <w:p w:rsidR="00F67368" w:rsidRPr="00F67368" w:rsidRDefault="00F67368" w:rsidP="00F67368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2. Дава възможност за директно изясняване на </w:t>
      </w:r>
      <w:proofErr w:type="spellStart"/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носителския</w:t>
      </w:r>
      <w:proofErr w:type="spellEnd"/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статус при жени от рискови фамилии</w:t>
      </w:r>
    </w:p>
    <w:p w:rsidR="00F67368" w:rsidRPr="00F67368" w:rsidRDefault="00F67368" w:rsidP="00F67368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3. Дава възможност за генетичен анализ в семейства с починал индексен пациент</w:t>
      </w:r>
    </w:p>
    <w:p w:rsidR="00F67368" w:rsidRPr="00F67368" w:rsidRDefault="00F67368" w:rsidP="00F67368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4.</w:t>
      </w:r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en-GB"/>
        </w:rPr>
        <w:t xml:space="preserve"> </w:t>
      </w:r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Дава възможност </w:t>
      </w:r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en-GB"/>
        </w:rPr>
        <w:t xml:space="preserve">DMD </w:t>
      </w:r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пациенти да бъдат подготвени за генна терапия в бъдеще</w:t>
      </w:r>
    </w:p>
    <w:p w:rsidR="00000000" w:rsidRPr="00F67368" w:rsidRDefault="00F67368" w:rsidP="00F67368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Tahoma" w:eastAsia="Times New Roman" w:hAnsi="Tahoma" w:cs="Tahoma"/>
          <w:b/>
          <w:bCs/>
          <w:color w:val="333333"/>
          <w:sz w:val="24"/>
          <w:szCs w:val="24"/>
        </w:rPr>
      </w:pPr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lastRenderedPageBreak/>
        <w:t xml:space="preserve">Мускулна </w:t>
      </w:r>
      <w:proofErr w:type="spellStart"/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дистрофия</w:t>
      </w:r>
      <w:proofErr w:type="spellEnd"/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тип </w:t>
      </w:r>
      <w:proofErr w:type="spellStart"/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Duchenne</w:t>
      </w:r>
      <w:proofErr w:type="spellEnd"/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</w:t>
      </w:r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/</w:t>
      </w:r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</w:t>
      </w:r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Becker</w:t>
      </w:r>
      <w:r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Индиректен ДНК а</w:t>
      </w:r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нализ (</w:t>
      </w:r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RFLPs)</w:t>
      </w:r>
    </w:p>
    <w:p w:rsidR="00F67368" w:rsidRDefault="00F67368" w:rsidP="00F67368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F67368">
        <w:rPr>
          <w:rFonts w:ascii="Tahoma" w:eastAsia="Times New Roman" w:hAnsi="Tahoma" w:cs="Tahoma"/>
          <w:color w:val="333333"/>
          <w:sz w:val="24"/>
          <w:szCs w:val="24"/>
        </w:rPr>
        <w:t>RFLP (</w:t>
      </w:r>
      <w:proofErr w:type="spellStart"/>
      <w:r w:rsidRPr="00F67368">
        <w:rPr>
          <w:rFonts w:ascii="Tahoma" w:eastAsia="Times New Roman" w:hAnsi="Tahoma" w:cs="Tahoma"/>
          <w:color w:val="333333"/>
          <w:sz w:val="24"/>
          <w:szCs w:val="24"/>
          <w:lang w:val="bg-BG"/>
        </w:rPr>
        <w:t>алели</w:t>
      </w:r>
      <w:proofErr w:type="spellEnd"/>
      <w:r w:rsidRPr="00F67368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1 и 2) на Х-хромозомата, установени чрез </w:t>
      </w:r>
      <w:proofErr w:type="gramStart"/>
      <w:r w:rsidRPr="00F67368">
        <w:rPr>
          <w:rFonts w:ascii="Tahoma" w:eastAsia="Times New Roman" w:hAnsi="Tahoma" w:cs="Tahoma"/>
          <w:color w:val="333333"/>
          <w:sz w:val="24"/>
          <w:szCs w:val="24"/>
          <w:lang w:val="bg-BG"/>
        </w:rPr>
        <w:t>полиморфизъм  Р</w:t>
      </w:r>
      <w:r w:rsidRPr="00F67368">
        <w:rPr>
          <w:rFonts w:ascii="Tahoma" w:eastAsia="Times New Roman" w:hAnsi="Tahoma" w:cs="Tahoma"/>
          <w:color w:val="333333"/>
          <w:sz w:val="24"/>
          <w:szCs w:val="24"/>
        </w:rPr>
        <w:t>ERT</w:t>
      </w:r>
      <w:proofErr w:type="gramEnd"/>
      <w:r w:rsidRPr="00F67368">
        <w:rPr>
          <w:rFonts w:ascii="Tahoma" w:eastAsia="Times New Roman" w:hAnsi="Tahoma" w:cs="Tahoma"/>
          <w:color w:val="333333"/>
          <w:sz w:val="24"/>
          <w:szCs w:val="24"/>
        </w:rPr>
        <w:t xml:space="preserve"> 87-15,</w:t>
      </w:r>
      <w:r w:rsidRPr="00F67368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</w:t>
      </w:r>
      <w:proofErr w:type="spellStart"/>
      <w:r w:rsidRPr="00F67368">
        <w:rPr>
          <w:rFonts w:ascii="Tahoma" w:eastAsia="Times New Roman" w:hAnsi="Tahoma" w:cs="Tahoma"/>
          <w:color w:val="333333"/>
          <w:sz w:val="24"/>
          <w:szCs w:val="24"/>
          <w:lang w:val="bg-BG"/>
        </w:rPr>
        <w:t>рестриктаза</w:t>
      </w:r>
      <w:proofErr w:type="spellEnd"/>
      <w:r w:rsidRPr="00F67368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</w:t>
      </w:r>
      <w:proofErr w:type="spellStart"/>
      <w:r w:rsidRPr="00F67368">
        <w:rPr>
          <w:rFonts w:ascii="Tahoma" w:eastAsia="Times New Roman" w:hAnsi="Tahoma" w:cs="Tahoma"/>
          <w:color w:val="333333"/>
          <w:sz w:val="24"/>
          <w:szCs w:val="24"/>
        </w:rPr>
        <w:t>HmnI</w:t>
      </w:r>
      <w:proofErr w:type="spellEnd"/>
      <w:r w:rsidRPr="00F67368">
        <w:rPr>
          <w:rFonts w:ascii="Tahoma" w:eastAsia="Times New Roman" w:hAnsi="Tahoma" w:cs="Tahoma"/>
          <w:color w:val="333333"/>
          <w:sz w:val="24"/>
          <w:szCs w:val="24"/>
        </w:rPr>
        <w:t>. D</w:t>
      </w:r>
      <w:proofErr w:type="spellStart"/>
      <w:r w:rsidRPr="00F67368">
        <w:rPr>
          <w:rFonts w:ascii="Tahoma" w:eastAsia="Times New Roman" w:hAnsi="Tahoma" w:cs="Tahoma"/>
          <w:color w:val="333333"/>
          <w:sz w:val="24"/>
          <w:szCs w:val="24"/>
          <w:lang w:val="bg-BG"/>
        </w:rPr>
        <w:t>истрофиновият</w:t>
      </w:r>
      <w:proofErr w:type="spellEnd"/>
      <w:r w:rsidRPr="00F67368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ген </w:t>
      </w:r>
      <w:proofErr w:type="spellStart"/>
      <w:r w:rsidRPr="00F67368">
        <w:rPr>
          <w:rFonts w:ascii="Tahoma" w:eastAsia="Times New Roman" w:hAnsi="Tahoma" w:cs="Tahoma"/>
          <w:color w:val="333333"/>
          <w:sz w:val="24"/>
          <w:szCs w:val="24"/>
          <w:lang w:val="bg-BG"/>
        </w:rPr>
        <w:t>сегрегира</w:t>
      </w:r>
      <w:proofErr w:type="spellEnd"/>
      <w:r w:rsidRPr="00F67368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с майчиния </w:t>
      </w:r>
      <w:proofErr w:type="spellStart"/>
      <w:r w:rsidRPr="00F67368">
        <w:rPr>
          <w:rFonts w:ascii="Tahoma" w:eastAsia="Times New Roman" w:hAnsi="Tahoma" w:cs="Tahoma"/>
          <w:color w:val="333333"/>
          <w:sz w:val="24"/>
          <w:szCs w:val="24"/>
          <w:lang w:val="bg-BG"/>
        </w:rPr>
        <w:t>алел</w:t>
      </w:r>
      <w:proofErr w:type="spellEnd"/>
      <w:r w:rsidRPr="00F67368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1, показвайки че дъщерята</w:t>
      </w:r>
      <w:r w:rsidRPr="00F67368">
        <w:rPr>
          <w:rFonts w:ascii="Tahoma" w:eastAsia="Times New Roman" w:hAnsi="Tahoma" w:cs="Tahoma"/>
          <w:color w:val="333333"/>
          <w:sz w:val="24"/>
          <w:szCs w:val="24"/>
        </w:rPr>
        <w:t xml:space="preserve"> (D)</w:t>
      </w:r>
      <w:r w:rsidRPr="00F67368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е с висок риск да бъде носител, а другата (Е) </w:t>
      </w:r>
      <w:proofErr w:type="spellStart"/>
      <w:r w:rsidRPr="00F67368">
        <w:rPr>
          <w:rFonts w:ascii="Tahoma" w:eastAsia="Times New Roman" w:hAnsi="Tahoma" w:cs="Tahoma"/>
          <w:color w:val="333333"/>
          <w:sz w:val="24"/>
          <w:szCs w:val="24"/>
          <w:lang w:val="bg-BG"/>
        </w:rPr>
        <w:t>е</w:t>
      </w:r>
      <w:proofErr w:type="spellEnd"/>
      <w:r w:rsidRPr="00F67368">
        <w:rPr>
          <w:rFonts w:ascii="Tahoma" w:eastAsia="Times New Roman" w:hAnsi="Tahoma" w:cs="Tahoma"/>
          <w:color w:val="333333"/>
          <w:sz w:val="24"/>
          <w:szCs w:val="24"/>
          <w:lang w:val="bg-BG"/>
        </w:rPr>
        <w:t xml:space="preserve"> с нисък риск</w:t>
      </w:r>
    </w:p>
    <w:p w:rsidR="00000000" w:rsidRDefault="00F67368" w:rsidP="00F67368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Tahoma" w:eastAsia="Times New Roman" w:hAnsi="Tahoma" w:cs="Tahoma"/>
          <w:i/>
          <w:iCs/>
          <w:color w:val="333333"/>
          <w:sz w:val="24"/>
          <w:szCs w:val="24"/>
        </w:rPr>
      </w:pPr>
      <w:proofErr w:type="spellStart"/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Хемоглобинопатии</w:t>
      </w:r>
      <w:proofErr w:type="spellEnd"/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</w:t>
      </w:r>
      <w:r w:rsidRPr="00F67368">
        <w:rPr>
          <w:rFonts w:ascii="Tahoma" w:eastAsia="Times New Roman" w:hAnsi="Tahoma" w:cs="Tahoma"/>
          <w:color w:val="333333"/>
          <w:sz w:val="24"/>
          <w:szCs w:val="24"/>
          <w:lang w:val="bg-BG"/>
        </w:rPr>
        <w:t>–</w:t>
      </w:r>
      <w:r w:rsidRPr="00F67368">
        <w:rPr>
          <w:rFonts w:ascii="Tahoma" w:eastAsia="Times New Roman" w:hAnsi="Tahoma" w:cs="Tahoma"/>
          <w:i/>
          <w:iCs/>
          <w:color w:val="333333"/>
          <w:sz w:val="24"/>
          <w:szCs w:val="24"/>
          <w:lang w:val="bg-BG"/>
        </w:rPr>
        <w:t xml:space="preserve"> генетични дефекти, водещи до </w:t>
      </w:r>
      <w:proofErr w:type="spellStart"/>
      <w:r w:rsidRPr="00F67368">
        <w:rPr>
          <w:rFonts w:ascii="Tahoma" w:eastAsia="Times New Roman" w:hAnsi="Tahoma" w:cs="Tahoma"/>
          <w:i/>
          <w:iCs/>
          <w:color w:val="333333"/>
          <w:sz w:val="24"/>
          <w:szCs w:val="24"/>
          <w:lang w:val="bg-BG"/>
        </w:rPr>
        <w:t>абнормна</w:t>
      </w:r>
      <w:proofErr w:type="spellEnd"/>
      <w:r w:rsidRPr="00F67368">
        <w:rPr>
          <w:rFonts w:ascii="Tahoma" w:eastAsia="Times New Roman" w:hAnsi="Tahoma" w:cs="Tahoma"/>
          <w:i/>
          <w:iCs/>
          <w:color w:val="333333"/>
          <w:sz w:val="24"/>
          <w:szCs w:val="24"/>
          <w:lang w:val="bg-BG"/>
        </w:rPr>
        <w:t xml:space="preserve"> структура на една от </w:t>
      </w:r>
      <w:proofErr w:type="spellStart"/>
      <w:r w:rsidRPr="00F67368">
        <w:rPr>
          <w:rFonts w:ascii="Tahoma" w:eastAsia="Times New Roman" w:hAnsi="Tahoma" w:cs="Tahoma"/>
          <w:i/>
          <w:iCs/>
          <w:color w:val="333333"/>
          <w:sz w:val="24"/>
          <w:szCs w:val="24"/>
          <w:lang w:val="bg-BG"/>
        </w:rPr>
        <w:t>глобиновите</w:t>
      </w:r>
      <w:proofErr w:type="spellEnd"/>
      <w:r w:rsidRPr="00F67368">
        <w:rPr>
          <w:rFonts w:ascii="Tahoma" w:eastAsia="Times New Roman" w:hAnsi="Tahoma" w:cs="Tahoma"/>
          <w:i/>
          <w:iCs/>
          <w:color w:val="333333"/>
          <w:sz w:val="24"/>
          <w:szCs w:val="24"/>
          <w:lang w:val="bg-BG"/>
        </w:rPr>
        <w:t xml:space="preserve"> вериги на </w:t>
      </w:r>
      <w:proofErr w:type="spellStart"/>
      <w:r w:rsidRPr="00F67368">
        <w:rPr>
          <w:rFonts w:ascii="Tahoma" w:eastAsia="Times New Roman" w:hAnsi="Tahoma" w:cs="Tahoma"/>
          <w:i/>
          <w:iCs/>
          <w:color w:val="333333"/>
          <w:sz w:val="24"/>
          <w:szCs w:val="24"/>
          <w:lang w:val="bg-BG"/>
        </w:rPr>
        <w:t>Нв</w:t>
      </w:r>
      <w:proofErr w:type="spellEnd"/>
      <w:r w:rsidRPr="00F67368">
        <w:rPr>
          <w:rFonts w:ascii="Tahoma" w:eastAsia="Times New Roman" w:hAnsi="Tahoma" w:cs="Tahoma"/>
          <w:i/>
          <w:iCs/>
          <w:color w:val="333333"/>
          <w:sz w:val="24"/>
          <w:szCs w:val="24"/>
          <w:lang w:val="bg-BG"/>
        </w:rPr>
        <w:t xml:space="preserve"> молекула</w:t>
      </w:r>
    </w:p>
    <w:p w:rsidR="00F67368" w:rsidRDefault="00F67368" w:rsidP="00F67368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Tahoma" w:eastAsia="Times New Roman" w:hAnsi="Tahoma" w:cs="Tahoma"/>
          <w:b/>
          <w:bCs/>
          <w:color w:val="333333"/>
          <w:sz w:val="24"/>
          <w:szCs w:val="24"/>
        </w:rPr>
      </w:pPr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ДНК анализ</w:t>
      </w:r>
      <w:r>
        <w:rPr>
          <w:rFonts w:ascii="Tahoma" w:eastAsia="Times New Roman" w:hAnsi="Tahoma" w:cs="Tahoma"/>
          <w:b/>
          <w:bCs/>
          <w:color w:val="333333"/>
          <w:sz w:val="24"/>
          <w:szCs w:val="24"/>
        </w:rPr>
        <w:t>:</w:t>
      </w:r>
    </w:p>
    <w:p w:rsidR="00F67368" w:rsidRPr="00F67368" w:rsidRDefault="00F67368" w:rsidP="00F67368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ab/>
      </w:r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ДНК полиморфизмът на </w:t>
      </w:r>
    </w:p>
    <w:p w:rsidR="00F67368" w:rsidRPr="00F67368" w:rsidRDefault="00F67368" w:rsidP="00F67368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F67368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</w:rPr>
        <w:tab/>
      </w:r>
      <w:proofErr w:type="spellStart"/>
      <w:r w:rsidRPr="00F67368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lang w:val="bg-BG"/>
        </w:rPr>
        <w:t>beta</w:t>
      </w:r>
      <w:proofErr w:type="spellEnd"/>
      <w:r w:rsidRPr="00F67368">
        <w:rPr>
          <w:rFonts w:ascii="Tahoma" w:eastAsia="Times New Roman" w:hAnsi="Tahoma" w:cs="Tahoma"/>
          <w:b/>
          <w:bCs/>
          <w:i/>
          <w:iCs/>
          <w:color w:val="333333"/>
          <w:sz w:val="24"/>
          <w:szCs w:val="24"/>
          <w:lang w:val="bg-BG"/>
        </w:rPr>
        <w:t xml:space="preserve"> S</w:t>
      </w:r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гена предполага,че той произхожда от  5 отделни мутации</w:t>
      </w:r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:</w:t>
      </w:r>
    </w:p>
    <w:p w:rsidR="00F67368" w:rsidRPr="00F67368" w:rsidRDefault="00F67368" w:rsidP="00F67368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ab/>
      </w:r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ab/>
        <w:t xml:space="preserve">* </w:t>
      </w:r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4 в Африка</w:t>
      </w:r>
    </w:p>
    <w:p w:rsidR="00F67368" w:rsidRPr="00F67368" w:rsidRDefault="00F67368" w:rsidP="00F67368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ab/>
      </w:r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ab/>
        <w:t>*</w:t>
      </w:r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1 в Индия и Средния Изток </w:t>
      </w:r>
    </w:p>
    <w:p w:rsidR="00F67368" w:rsidRPr="00F67368" w:rsidRDefault="00F67368" w:rsidP="00F67368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Tahoma" w:eastAsia="Times New Roman" w:hAnsi="Tahoma" w:cs="Tahoma"/>
          <w:color w:val="333333"/>
          <w:sz w:val="24"/>
          <w:szCs w:val="24"/>
          <w:lang w:val="bg-BG"/>
        </w:rPr>
      </w:pPr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>Southern blotting analysis</w:t>
      </w:r>
      <w:r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r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и </w:t>
      </w:r>
      <w:proofErr w:type="spellStart"/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Hb</w:t>
      </w:r>
      <w:proofErr w:type="spellEnd"/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</w:rPr>
        <w:t xml:space="preserve"> </w:t>
      </w:r>
      <w:r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електрофореза</w:t>
      </w:r>
      <w:bookmarkStart w:id="0" w:name="_GoBack"/>
      <w:bookmarkEnd w:id="0"/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br/>
      </w:r>
      <w:r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(</w:t>
      </w:r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1.</w:t>
      </w:r>
      <w:proofErr w:type="spellStart"/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Cellulose</w:t>
      </w:r>
      <w:proofErr w:type="spellEnd"/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</w:t>
      </w:r>
      <w:proofErr w:type="spellStart"/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acetate</w:t>
      </w:r>
      <w:proofErr w:type="spellEnd"/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</w:t>
      </w:r>
      <w:proofErr w:type="spellStart"/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pH</w:t>
      </w:r>
      <w:proofErr w:type="spellEnd"/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8.4                        2.</w:t>
      </w:r>
      <w:proofErr w:type="spellStart"/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Citrate</w:t>
      </w:r>
      <w:proofErr w:type="spellEnd"/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</w:t>
      </w:r>
      <w:proofErr w:type="spellStart"/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agar</w:t>
      </w:r>
      <w:proofErr w:type="spellEnd"/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</w:t>
      </w:r>
      <w:proofErr w:type="spellStart"/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pH</w:t>
      </w:r>
      <w:proofErr w:type="spellEnd"/>
      <w:r w:rsidRPr="00F67368"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 xml:space="preserve"> 6</w:t>
      </w:r>
      <w:r>
        <w:rPr>
          <w:rFonts w:ascii="Tahoma" w:eastAsia="Times New Roman" w:hAnsi="Tahoma" w:cs="Tahoma"/>
          <w:b/>
          <w:bCs/>
          <w:color w:val="333333"/>
          <w:sz w:val="24"/>
          <w:szCs w:val="24"/>
          <w:lang w:val="bg-BG"/>
        </w:rPr>
        <w:t>)</w:t>
      </w:r>
    </w:p>
    <w:p w:rsidR="00F67368" w:rsidRPr="00F67368" w:rsidRDefault="00F67368" w:rsidP="00F67368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</w:p>
    <w:p w:rsidR="00F67368" w:rsidRPr="00F67368" w:rsidRDefault="00F67368" w:rsidP="00F67368">
      <w:pPr>
        <w:shd w:val="clear" w:color="auto" w:fill="FFFFFF"/>
        <w:spacing w:before="100" w:beforeAutospacing="1" w:after="100" w:afterAutospacing="1"/>
        <w:ind w:left="720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</w:p>
    <w:p w:rsidR="00F67368" w:rsidRPr="00F67368" w:rsidRDefault="00F67368" w:rsidP="00F67368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</w:p>
    <w:p w:rsidR="009A4090" w:rsidRPr="009A4090" w:rsidRDefault="009A4090" w:rsidP="009A4090">
      <w:pPr>
        <w:shd w:val="clear" w:color="auto" w:fill="FFFFFF"/>
        <w:spacing w:before="100" w:beforeAutospacing="1" w:after="100" w:afterAutospacing="1" w:line="240" w:lineRule="auto"/>
        <w:ind w:left="705"/>
        <w:jc w:val="both"/>
        <w:rPr>
          <w:rFonts w:ascii="Tahoma" w:eastAsia="Times New Roman" w:hAnsi="Tahoma" w:cs="Tahoma"/>
          <w:color w:val="333333"/>
          <w:sz w:val="24"/>
          <w:szCs w:val="24"/>
        </w:rPr>
      </w:pPr>
    </w:p>
    <w:p w:rsidR="003707B1" w:rsidRDefault="003707B1"/>
    <w:sectPr w:rsidR="00370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1745F"/>
    <w:multiLevelType w:val="hybridMultilevel"/>
    <w:tmpl w:val="645CA03E"/>
    <w:lvl w:ilvl="0" w:tplc="EEEEA93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2C5B8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D47DE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2D4E2F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20330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FABB1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B058D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5A626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C4118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D25622"/>
    <w:multiLevelType w:val="hybridMultilevel"/>
    <w:tmpl w:val="21A2C5D2"/>
    <w:lvl w:ilvl="0" w:tplc="88687D2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4421D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C00F0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BEE97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06941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B08E0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B2ECA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766D5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7C17F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612272"/>
    <w:multiLevelType w:val="hybridMultilevel"/>
    <w:tmpl w:val="6076E7F0"/>
    <w:lvl w:ilvl="0" w:tplc="6730FB6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3622C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06FB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B4E34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96E71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7C597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7FAE87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14D1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9C925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CA628A"/>
    <w:multiLevelType w:val="hybridMultilevel"/>
    <w:tmpl w:val="180AB9A0"/>
    <w:lvl w:ilvl="0" w:tplc="9CE2368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5660A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3E2BE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4CCE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A259A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64483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66954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B2E98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1E5E5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C93A52"/>
    <w:multiLevelType w:val="hybridMultilevel"/>
    <w:tmpl w:val="33CC9B52"/>
    <w:lvl w:ilvl="0" w:tplc="2C4E37F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2C759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8C61F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BEE6B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92497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CE80D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9A655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24A8F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B8E9C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CCD5F95"/>
    <w:multiLevelType w:val="hybridMultilevel"/>
    <w:tmpl w:val="5A6C6536"/>
    <w:lvl w:ilvl="0" w:tplc="67CC787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6450D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508C3F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BE142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4427A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8204D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C2A67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4887C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9C026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E9B3724"/>
    <w:multiLevelType w:val="hybridMultilevel"/>
    <w:tmpl w:val="1A687EA4"/>
    <w:lvl w:ilvl="0" w:tplc="BDC2689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1A8EF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E680D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C6FFD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AC7CC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72C95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0648C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3E917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82FFC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28858AA"/>
    <w:multiLevelType w:val="hybridMultilevel"/>
    <w:tmpl w:val="7F4E4B38"/>
    <w:lvl w:ilvl="0" w:tplc="228E04C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4029F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A895D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38E0F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0A217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EC1A8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5CB6F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F853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8E383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3FB748F"/>
    <w:multiLevelType w:val="hybridMultilevel"/>
    <w:tmpl w:val="CDE0A5AA"/>
    <w:lvl w:ilvl="0" w:tplc="0A4A20D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96DA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001C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52650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90C2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D2D4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F653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30FD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C024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0226FB6"/>
    <w:multiLevelType w:val="hybridMultilevel"/>
    <w:tmpl w:val="D7A462CE"/>
    <w:lvl w:ilvl="0" w:tplc="E07C7A2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62BE8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4A75B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FC18A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9E117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58001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30BE2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C2ADB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5CCD1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BB7E91"/>
    <w:multiLevelType w:val="multilevel"/>
    <w:tmpl w:val="BDCC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D26AC1"/>
    <w:multiLevelType w:val="hybridMultilevel"/>
    <w:tmpl w:val="70EC9390"/>
    <w:lvl w:ilvl="0" w:tplc="9870AAD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488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F024F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EC798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96B97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CAF87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AA1CC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3E867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BFE21F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1"/>
  </w:num>
  <w:num w:numId="5">
    <w:abstractNumId w:val="1"/>
  </w:num>
  <w:num w:numId="6">
    <w:abstractNumId w:val="6"/>
  </w:num>
  <w:num w:numId="7">
    <w:abstractNumId w:val="2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B28"/>
    <w:rsid w:val="003707B1"/>
    <w:rsid w:val="009A4090"/>
    <w:rsid w:val="00B50B28"/>
    <w:rsid w:val="00F6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09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3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09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7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381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27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1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97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605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35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687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8339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32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2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42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5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02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66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79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79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77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99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45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2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3219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1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mecho_i_puhi</dc:creator>
  <cp:keywords/>
  <dc:description/>
  <cp:lastModifiedBy>mecho_i_puhi</cp:lastModifiedBy>
  <cp:revision>2</cp:revision>
  <dcterms:created xsi:type="dcterms:W3CDTF">2012-01-24T08:18:00Z</dcterms:created>
  <dcterms:modified xsi:type="dcterms:W3CDTF">2012-01-24T08:38:00Z</dcterms:modified>
</cp:coreProperties>
</file>