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 w:rsidR="00000001">
        <w:t xml:space="preserve">Proofing split remains stable</w:t>
      </w:r>
    </w:p>
    <w:p>
      <w:hyperlink>
        <w:r>
          <w:t xml:space="preserve">Hyperlink boundary</w:t>
        </w:r>
      </w:hyperlink>
    </w:p>
    <w:p>
      <w:ins w:id="1" w:author="Existing">
        <w:r>
          <w:t xml:space="preserve">Revision boundary</w:t>
        </w:r>
      </w:ins>
    </w:p>
    <w:p>
      <w:fldSimple w:instr=" DATE ">
        <w:r>
          <w:t xml:space="preserve">Field result</w:t>
        </w:r>
      </w:fldSimple>
    </w:p>
    <w:p>
      <w:r>
        <w:fldChar w:fldCharType="begin"/>
        <w:instrText>PAGE</w:instrText>
      </w:r>
      <w:r>
        <w:t xml:space="preserve">Complex field result</w:t>
      </w:r>
      <w:r>
        <w:fldChar w:fldCharType="end"/>
      </w:r>
    </w:p>
    <w:p>
      <w:r>
        <w:t>A</w:t>
        <w:tab/>
        <w:t>B</w:t>
        <w:br/>
        <w:t>C</w:t>
      </w:r>
    </w:p>
    <w:p>
      <w:r>
        <w:t xml:space="preserve">Foot</w:t>
      </w:r>
      <w:r>
        <w:footnoteReference w:id="1"/>
      </w:r>
      <w:r>
        <w:t xml:space="preserve">note</w:t>
      </w:r>
    </w:p>
    <w:p>
      <w:r>
        <w:t xml:space="preserve">A</w:t>
      </w:r>
      <w:r>
        <w:rPr>
          <w:b/>
        </w:rPr>
        <w:t xml:space="preserve">B</w:t>
      </w:r>
      <w:r>
        <w:t xml:space="preserve">A</w:t>
      </w:r>
    </w:p>
    <w:tbl>
      <w:tr>
        <w:tc>
          <w:p>
            <w:r>
              <w:t xml:space="preserve">Table cell split</w:t>
            </w:r>
          </w:p>
        </w:tc>
      </w:tr>
    </w:tbl>
    <w:sectPr/>
  </w:body>
</w:document>
</file>