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 xml:space="preserve">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</w:t>
      </w:r>
      <w:r>
        <w:rPr>
          <w:lang w:bidi="hi-IN"/>
        </w:rPr>
        <w:lastRenderedPageBreak/>
        <w:t>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78"/>
        <w:gridCol w:w="2799"/>
        <w:gridCol w:w="2518"/>
        <w:gridCol w:w="1675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Возможность установить цели по гидратации (похудение, повышение </w:t>
            </w:r>
            <w:r w:rsidRPr="001F033D">
              <w:rPr>
                <w:sz w:val="24"/>
              </w:rPr>
              <w:lastRenderedPageBreak/>
              <w:t>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Рассчет</w:t>
            </w:r>
            <w:proofErr w:type="spellEnd"/>
            <w:r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</w:t>
            </w:r>
            <w:proofErr w:type="spellStart"/>
            <w:r w:rsidRPr="001F033D">
              <w:rPr>
                <w:sz w:val="24"/>
              </w:rPr>
              <w:t>предлагание</w:t>
            </w:r>
            <w:proofErr w:type="spellEnd"/>
            <w:r w:rsidRPr="001F033D">
              <w:rPr>
                <w:sz w:val="24"/>
              </w:rPr>
              <w:t xml:space="preserve">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 xml:space="preserve">), другие приложения предоставляют статистику и графики для визуализации уровня гидратации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). Некоторые приложения бесплатные, но имеют рекламу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 xml:space="preserve">риложения имеют рекламу (Water Time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Water </w:t>
      </w:r>
      <w:proofErr w:type="spellStart"/>
      <w:r w:rsidRPr="00BF3BC2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50211303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113271" w:rsidRPr="00113271">
        <w:rPr>
          <w:rStyle w:val="affb"/>
          <w:highlight w:val="yellow"/>
        </w:rPr>
        <w:t>N</w:t>
      </w:r>
      <w:r w:rsidR="00113271">
        <w:rPr>
          <w:lang w:bidi="hi-IN"/>
        </w:rPr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6E78142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N</w:t>
      </w:r>
      <w:r w:rsidRPr="00324491">
        <w:rPr>
          <w:rStyle w:val="affb"/>
        </w:rPr>
        <w:t xml:space="preserve"> – </w:t>
      </w:r>
      <w:r>
        <w:t>Экран приветствия</w:t>
      </w:r>
    </w:p>
    <w:p w14:paraId="47C193E5" w14:textId="405A4EBB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113271" w:rsidRPr="00113271">
        <w:rPr>
          <w:rStyle w:val="affb"/>
          <w:highlight w:val="yellow"/>
        </w:rPr>
        <w:t>N-N</w:t>
      </w:r>
      <w:r>
        <w:rPr>
          <w:lang w:bidi="hi-IN"/>
        </w:rPr>
        <w:t>: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>", "</w:t>
      </w:r>
      <w:proofErr w:type="spellStart"/>
      <w:r>
        <w:rPr>
          <w:lang w:bidi="hi-IN"/>
        </w:rPr>
        <w:t>Electrolites</w:t>
      </w:r>
      <w:proofErr w:type="spellEnd"/>
      <w:r>
        <w:rPr>
          <w:lang w:bidi="hi-IN"/>
        </w:rPr>
        <w:t>", "Water",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treatment</w:t>
      </w:r>
      <w:proofErr w:type="spellEnd"/>
      <w:r>
        <w:rPr>
          <w:lang w:bidi="hi-IN"/>
        </w:rPr>
        <w:t>",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2B4114F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Н</w:t>
      </w:r>
      <w:r>
        <w:rPr>
          <w:lang w:bidi="hi-IN"/>
        </w:rPr>
        <w:t xml:space="preserve"> – Экран «</w:t>
      </w:r>
      <w:r>
        <w:rPr>
          <w:lang w:val="en-US" w:bidi="hi-IN"/>
        </w:rPr>
        <w:t>Dehydration</w:t>
      </w:r>
      <w:r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1DD1539C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</w:t>
      </w:r>
      <w:proofErr w:type="spellStart"/>
      <w:r w:rsidRPr="005667B8">
        <w:t>Electrolites</w:t>
      </w:r>
      <w:proofErr w:type="spellEnd"/>
      <w:r w:rsidRPr="005667B8"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18625044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«Water»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1AA4E116" w:rsidR="005667B8" w:rsidRPr="005667B8" w:rsidRDefault="005667B8" w:rsidP="005667B8">
      <w:pPr>
        <w:pStyle w:val="affd"/>
        <w:rPr>
          <w:lang w:val="en-US" w:bidi="hi-IN"/>
        </w:rPr>
      </w:pPr>
      <w:r>
        <w:rPr>
          <w:lang w:bidi="hi-IN"/>
        </w:rPr>
        <w:t>Рисунок</w:t>
      </w:r>
      <w:r w:rsidRPr="005667B8">
        <w:rPr>
          <w:lang w:val="en-US" w:bidi="hi-IN"/>
        </w:rPr>
        <w:t xml:space="preserve"> </w:t>
      </w:r>
      <w:r w:rsidRPr="005667B8">
        <w:rPr>
          <w:rStyle w:val="affb"/>
          <w:highlight w:val="yellow"/>
        </w:rPr>
        <w:t>Н</w:t>
      </w:r>
      <w:r w:rsidRPr="005667B8">
        <w:rPr>
          <w:rStyle w:val="affb"/>
          <w:lang w:val="en-US"/>
        </w:rPr>
        <w:t xml:space="preserve"> – </w:t>
      </w:r>
      <w:r w:rsidRPr="005667B8">
        <w:t>Экран</w:t>
      </w:r>
      <w:r w:rsidRPr="005667B8">
        <w:rPr>
          <w:lang w:val="en-US"/>
        </w:rPr>
        <w:t xml:space="preserve"> «</w:t>
      </w:r>
      <w:r w:rsidRPr="00324491">
        <w:rPr>
          <w:lang w:val="en-US"/>
        </w:rPr>
        <w:t>Dehydration treatment</w:t>
      </w:r>
      <w:r w:rsidRPr="005667B8">
        <w:rPr>
          <w:lang w:val="en-US"/>
        </w:rPr>
        <w:t>»</w:t>
      </w:r>
    </w:p>
    <w:p w14:paraId="3CB998F8" w14:textId="02F9D3D9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 xml:space="preserve"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8E4A448" w:rsidR="002270DE" w:rsidRDefault="002270DE" w:rsidP="002270DE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– Пример экрана вывода информации</w:t>
      </w:r>
    </w:p>
    <w:p w14:paraId="0781CB0E" w14:textId="079D685E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«Water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»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06C4A35E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>Кроме того, приложение предоставляет экран "О разработчиках",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 </w:t>
      </w:r>
      <w:r w:rsidR="00EE6D1C" w:rsidRPr="00EE6D1C">
        <w:rPr>
          <w:rStyle w:val="affb"/>
          <w:highlight w:val="yellow"/>
        </w:rPr>
        <w:t>Н</w:t>
      </w:r>
      <w:r w:rsidR="00EE6D1C">
        <w:rPr>
          <w:rStyle w:val="affb"/>
          <w:lang w:val="en-US"/>
        </w:rPr>
        <w:t>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2AA19317" w:rsidR="00EE6D1C" w:rsidRPr="00EE6D1C" w:rsidRDefault="00EE6D1C" w:rsidP="00EE6D1C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EE6D1C">
        <w:rPr>
          <w:rStyle w:val="affb"/>
          <w:highlight w:val="yellow"/>
        </w:rPr>
        <w:t>Н</w:t>
      </w:r>
      <w:r>
        <w:rPr>
          <w:rStyle w:val="affb"/>
        </w:rPr>
        <w:t xml:space="preserve"> </w:t>
      </w:r>
      <w:r w:rsidRPr="00EE6D1C"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</w:t>
      </w:r>
      <w:proofErr w:type="spellStart"/>
      <w:r w:rsidRPr="00614DD3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140AC4FF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75549D2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Appearance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Irritable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Sluggish</w:t>
      </w:r>
      <w:proofErr w:type="spellEnd"/>
      <w:r w:rsidR="001323AC">
        <w:rPr>
          <w:lang w:bidi="hi-IN"/>
        </w:rPr>
        <w:t>".</w:t>
      </w:r>
    </w:p>
    <w:p w14:paraId="51725339" w14:textId="5ED5E5B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Eyes</w:t>
      </w:r>
      <w:proofErr w:type="spellEnd"/>
      <w:r w:rsidR="001323AC">
        <w:rPr>
          <w:lang w:bidi="hi-IN"/>
        </w:rPr>
        <w:t>"</w:t>
      </w:r>
      <w:r>
        <w:rPr>
          <w:lang w:bidi="hi-IN"/>
        </w:rPr>
        <w:t xml:space="preserve">: </w:t>
      </w:r>
      <w:r w:rsidR="001323AC">
        <w:rPr>
          <w:lang w:bidi="hi-IN"/>
        </w:rPr>
        <w:t>пользователь выбирает одно из трех состояний: "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", "Light </w:t>
      </w:r>
      <w:proofErr w:type="spellStart"/>
      <w:r w:rsidR="001323AC">
        <w:rPr>
          <w:lang w:bidi="hi-IN"/>
        </w:rPr>
        <w:t>sleepiness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Drowsy</w:t>
      </w:r>
      <w:proofErr w:type="spellEnd"/>
      <w:r w:rsidR="001323AC">
        <w:rPr>
          <w:lang w:bidi="hi-IN"/>
        </w:rPr>
        <w:t>".</w:t>
      </w:r>
    </w:p>
    <w:p w14:paraId="29EF8E9F" w14:textId="215C0982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Mucous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Wet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Sticky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Dry</w:t>
      </w:r>
      <w:proofErr w:type="spellEnd"/>
      <w:r w:rsidR="001323AC">
        <w:rPr>
          <w:lang w:bidi="hi-IN"/>
        </w:rPr>
        <w:t>".</w:t>
      </w:r>
    </w:p>
    <w:p w14:paraId="663F263A" w14:textId="184F69A9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Tears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Yes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Few</w:t>
      </w:r>
      <w:proofErr w:type="spellEnd"/>
      <w:r w:rsidR="001323AC">
        <w:rPr>
          <w:lang w:bidi="hi-IN"/>
        </w:rPr>
        <w:t>", "No".</w:t>
      </w:r>
    </w:p>
    <w:p w14:paraId="254D0E20" w14:textId="02721F2D" w:rsidR="001323AC" w:rsidRDefault="001323AC" w:rsidP="00173008">
      <w:pPr>
        <w:rPr>
          <w:lang w:bidi="hi-IN"/>
        </w:rPr>
      </w:pPr>
      <w:r>
        <w:rPr>
          <w:lang w:bidi="hi-IN"/>
        </w:rPr>
        <w:lastRenderedPageBreak/>
        <w:t>Экран "</w:t>
      </w:r>
      <w:proofErr w:type="spellStart"/>
      <w:r>
        <w:rPr>
          <w:lang w:bidi="hi-IN"/>
        </w:rPr>
        <w:t>Electrolites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488FC243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 xml:space="preserve">"Select a </w:t>
      </w:r>
      <w:proofErr w:type="spellStart"/>
      <w:r w:rsidR="001323AC">
        <w:rPr>
          <w:lang w:bidi="hi-IN"/>
        </w:rPr>
        <w:t>chemical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element</w:t>
      </w:r>
      <w:proofErr w:type="spellEnd"/>
      <w:r w:rsidR="001323AC">
        <w:rPr>
          <w:lang w:bidi="hi-IN"/>
        </w:rPr>
        <w:t>": пользователь выбирает один из трех химических элементов: "</w:t>
      </w:r>
      <w:proofErr w:type="spellStart"/>
      <w:r w:rsidR="001323AC">
        <w:rPr>
          <w:lang w:bidi="hi-IN"/>
        </w:rPr>
        <w:t>Calcium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Potassium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Magnesium</w:t>
      </w:r>
      <w:proofErr w:type="spellEnd"/>
      <w:r w:rsidR="001323AC">
        <w:rPr>
          <w:lang w:bidi="hi-IN"/>
        </w:rPr>
        <w:t>".</w:t>
      </w:r>
    </w:p>
    <w:p w14:paraId="2BA82F40" w14:textId="4E1C6E37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75285786" w14:textId="2EE90F93" w:rsidR="001323AC" w:rsidRDefault="001323AC" w:rsidP="00173008">
      <w:pPr>
        <w:rPr>
          <w:lang w:bidi="hi-IN"/>
        </w:rPr>
      </w:pPr>
      <w:r>
        <w:rPr>
          <w:lang w:bidi="hi-IN"/>
        </w:rPr>
        <w:t>Экран "Water"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601CDBE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0C90E8BF" w14:textId="2E3EBDC7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": пользователь вводит свой вес в числовом формате.</w:t>
      </w:r>
    </w:p>
    <w:p w14:paraId="678C9901" w14:textId="4D51DA31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treatment</w:t>
      </w:r>
      <w:proofErr w:type="spellEnd"/>
      <w:r>
        <w:rPr>
          <w:lang w:bidi="hi-IN"/>
        </w:rPr>
        <w:t>"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2C6A525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 xml:space="preserve">"Select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1323AC">
        <w:rPr>
          <w:lang w:bidi="hi-IN"/>
        </w:rPr>
        <w:t>": пользователь выбирает одну из трех степеней дегидратации: I (5%), II (6-9%), III (10%).</w:t>
      </w:r>
    </w:p>
    <w:p w14:paraId="21BE942E" w14:textId="05E529A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274773B7" w14:textId="67F34DC5" w:rsidR="001323AC" w:rsidRDefault="001323AC" w:rsidP="001323AC">
      <w:pPr>
        <w:rPr>
          <w:lang w:bidi="hi-IN"/>
        </w:rPr>
      </w:pPr>
      <w:r>
        <w:rPr>
          <w:lang w:bidi="hi-IN"/>
        </w:rPr>
        <w:t>"</w:t>
      </w:r>
      <w:proofErr w:type="spellStart"/>
      <w:r>
        <w:rPr>
          <w:lang w:bidi="hi-IN"/>
        </w:rPr>
        <w:t>Input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your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weight</w:t>
      </w:r>
      <w:proofErr w:type="spellEnd"/>
      <w:r>
        <w:rPr>
          <w:lang w:bidi="hi-IN"/>
        </w:rPr>
        <w:t>":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>
        <w:rPr>
          <w:lang w:bidi="hi-IN"/>
        </w:rPr>
        <w:t>.</w:t>
      </w:r>
    </w:p>
    <w:p w14:paraId="5F33CD8D" w14:textId="78A2EF99" w:rsidR="001323AC" w:rsidRDefault="001323AC" w:rsidP="001323AC">
      <w:pPr>
        <w:rPr>
          <w:lang w:bidi="hi-IN"/>
        </w:rPr>
      </w:pPr>
      <w:r>
        <w:rPr>
          <w:lang w:bidi="hi-IN"/>
        </w:rPr>
        <w:t>Каждый экран предоставляет пользователю возможность ввести необходимые данные для расчета соответствующих показателей. После нажатия кнопки "</w:t>
      </w:r>
      <w:proofErr w:type="spellStart"/>
      <w:r>
        <w:rPr>
          <w:lang w:bidi="hi-IN"/>
        </w:rPr>
        <w:t>Calculate</w:t>
      </w:r>
      <w:proofErr w:type="spellEnd"/>
      <w:r>
        <w:rPr>
          <w:lang w:bidi="hi-IN"/>
        </w:rPr>
        <w:t>"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lastRenderedPageBreak/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</w:t>
      </w:r>
      <w:r w:rsidR="0053768A">
        <w:rPr>
          <w:lang w:bidi="hi-IN"/>
        </w:rPr>
        <w:lastRenderedPageBreak/>
        <w:t>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r>
        <w:rPr>
          <w:lang w:bidi="hi-IN"/>
        </w:rPr>
        <w:t>getPoints</w:t>
      </w:r>
      <w:proofErr w:type="spellEnd"/>
      <w:r>
        <w:rPr>
          <w:lang w:bidi="hi-IN"/>
        </w:rPr>
        <w:t xml:space="preserve">() вычисляет общее количество баллов, основываясь на оценке каждого фактора. Он вызывает приватные методы </w:t>
      </w:r>
      <w:proofErr w:type="spellStart"/>
      <w:r>
        <w:rPr>
          <w:lang w:bidi="hi-IN"/>
        </w:rPr>
        <w:t>evaluateAppearance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r>
        <w:rPr>
          <w:lang w:bidi="hi-IN"/>
        </w:rPr>
        <w:t>evaluateAppearance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r>
        <w:rPr>
          <w:lang w:bidi="hi-IN"/>
        </w:rPr>
        <w:t>evaluateAppearance</w:t>
      </w:r>
      <w:proofErr w:type="spellEnd"/>
      <w:r>
        <w:rPr>
          <w:lang w:bidi="hi-IN"/>
        </w:rPr>
        <w:t>() оценивает внешний вид и возвращает 0 для значения "</w:t>
      </w:r>
      <w:proofErr w:type="spellStart"/>
      <w:r>
        <w:rPr>
          <w:lang w:bidi="hi-IN"/>
        </w:rPr>
        <w:t>Normal</w:t>
      </w:r>
      <w:proofErr w:type="spellEnd"/>
      <w:r>
        <w:rPr>
          <w:lang w:bidi="hi-IN"/>
        </w:rPr>
        <w:t>", 1 для значения "</w:t>
      </w:r>
      <w:proofErr w:type="spellStart"/>
      <w:r>
        <w:rPr>
          <w:lang w:bidi="hi-IN"/>
        </w:rPr>
        <w:t>Irritable</w:t>
      </w:r>
      <w:proofErr w:type="spellEnd"/>
      <w:r>
        <w:rPr>
          <w:lang w:bidi="hi-IN"/>
        </w:rPr>
        <w:t>" и 2 для значения "</w:t>
      </w:r>
      <w:proofErr w:type="spellStart"/>
      <w:r>
        <w:rPr>
          <w:lang w:bidi="hi-IN"/>
        </w:rPr>
        <w:t>Sluggish</w:t>
      </w:r>
      <w:proofErr w:type="spellEnd"/>
      <w:r>
        <w:rPr>
          <w:lang w:bidi="hi-IN"/>
        </w:rPr>
        <w:t>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lastRenderedPageBreak/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431BA5C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r w:rsidR="008A5E72">
        <w:rPr>
          <w:lang w:bidi="hi-IN"/>
        </w:rPr>
        <w:t>разработчика.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34C0CD5F">
            <wp:extent cx="4785995" cy="4084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77777777" w:rsidR="00324491" w:rsidRDefault="00324491" w:rsidP="00324491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>
        <w:rPr>
          <w:highlight w:val="yellow"/>
          <w:lang w:val="en-US" w:bidi="hi-IN"/>
        </w:rPr>
        <w:t>N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proofErr w:type="spellStart"/>
      <w:r>
        <w:rPr>
          <w:lang w:val="en-US"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59684D79" w:rsidR="00EE6D1C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1170EE0E" w14:textId="77777777" w:rsidR="00EE6D1C" w:rsidRDefault="00EE6D1C">
      <w:pPr>
        <w:spacing w:after="200" w:line="276" w:lineRule="auto"/>
        <w:ind w:firstLine="0"/>
        <w:jc w:val="left"/>
        <w:rPr>
          <w:szCs w:val="28"/>
          <w:lang w:bidi="hi-IN"/>
        </w:rPr>
      </w:pPr>
      <w:r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7734850" w14:textId="5E6E74A0" w:rsidR="00484CA1" w:rsidRDefault="00EE6D1C" w:rsidP="00EE6D1C">
      <w:pPr>
        <w:pStyle w:val="2"/>
        <w:rPr>
          <w:lang w:bidi="hi-IN"/>
        </w:rPr>
      </w:pPr>
      <w:r>
        <w:rPr>
          <w:lang w:bidi="hi-IN"/>
        </w:rPr>
        <w:lastRenderedPageBreak/>
        <w:t>ПРИЛОЖЕНИЕ А. ПРОТОТИП ПРИЛОЖЕНИЯ</w:t>
      </w:r>
    </w:p>
    <w:p w14:paraId="4E7D02C1" w14:textId="0DFB61A8" w:rsidR="005D6C7A" w:rsidRPr="005D6C7A" w:rsidRDefault="005D6C7A" w:rsidP="005D6C7A">
      <w:pPr>
        <w:spacing w:before="240"/>
        <w:ind w:firstLine="0"/>
        <w:jc w:val="center"/>
        <w:rPr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0188" w14:textId="77777777" w:rsidR="00C11791" w:rsidRDefault="00C11791" w:rsidP="009B337C">
      <w:pPr>
        <w:spacing w:line="240" w:lineRule="auto"/>
      </w:pPr>
      <w:r>
        <w:separator/>
      </w:r>
    </w:p>
  </w:endnote>
  <w:endnote w:type="continuationSeparator" w:id="0">
    <w:p w14:paraId="2F6907AE" w14:textId="77777777" w:rsidR="00C11791" w:rsidRDefault="00C11791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529F" w14:textId="77777777" w:rsidR="00C11791" w:rsidRDefault="00C11791" w:rsidP="009B337C">
      <w:pPr>
        <w:spacing w:line="240" w:lineRule="auto"/>
      </w:pPr>
      <w:r>
        <w:separator/>
      </w:r>
    </w:p>
  </w:footnote>
  <w:footnote w:type="continuationSeparator" w:id="0">
    <w:p w14:paraId="06B761F9" w14:textId="77777777" w:rsidR="00C11791" w:rsidRDefault="00C11791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C1144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1791"/>
    <w:rsid w:val="00C12762"/>
    <w:rsid w:val="00C152C2"/>
    <w:rsid w:val="00C153F6"/>
    <w:rsid w:val="00C16261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3821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</cp:revision>
  <dcterms:created xsi:type="dcterms:W3CDTF">2023-06-21T20:33:00Z</dcterms:created>
  <dcterms:modified xsi:type="dcterms:W3CDTF">2023-06-21T20:35:00Z</dcterms:modified>
</cp:coreProperties>
</file>