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CAB" w:rsidRPr="006C3CAB" w:rsidRDefault="006C3CAB" w:rsidP="006C3C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C3CA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Change PII Request Flow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-  </w:t>
      </w:r>
      <w:r w:rsidR="00EC2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by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Shareholder</w:t>
      </w:r>
    </w:p>
    <w:p w:rsidR="006C3CAB" w:rsidRPr="006C3CAB" w:rsidRDefault="00C00454" w:rsidP="006C3C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5" style="width:0;height:1.5pt" o:hralign="center" o:hrstd="t" o:hr="t" fillcolor="#a0a0a0" stroked="f"/>
        </w:pict>
      </w:r>
    </w:p>
    <w:p w:rsidR="006C3CAB" w:rsidRPr="006C3CAB" w:rsidRDefault="006C3CAB" w:rsidP="006C3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Title:</w: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Enable Shareholders to Request Changes to PII (Personal Identifiable Information)</w:t>
      </w:r>
    </w:p>
    <w:p w:rsidR="006C3CAB" w:rsidRPr="006C3CAB" w:rsidRDefault="00C00454" w:rsidP="006C3C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6" style="width:0;height:1.5pt" o:hralign="center" o:hrstd="t" o:hr="t" fillcolor="#a0a0a0" stroked="f"/>
        </w:pict>
      </w:r>
    </w:p>
    <w:p w:rsidR="006C3CAB" w:rsidRPr="006C3CAB" w:rsidRDefault="006C3CAB" w:rsidP="00EC26C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Description:</w: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We need to implement the full workflow that allows a shareholder (or authorized party) to request updates to their PII data (such as name, email, address, etc.). These requests will be reviewed by a </w:t>
      </w:r>
      <w:r w:rsidRPr="00EC26C6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Rialto Operator</w: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who will approve or reject the change. Once approved, changes will be applied and all relevant parties will be notified.</w:t>
      </w:r>
    </w:p>
    <w:p w:rsidR="006C3CAB" w:rsidRPr="006C3CAB" w:rsidRDefault="00C00454" w:rsidP="006C3C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7" style="width:0;height:1.5pt" o:hralign="center" o:hrstd="t" o:hr="t" fillcolor="#a0a0a0" stroked="f"/>
        </w:pict>
      </w:r>
    </w:p>
    <w:p w:rsidR="006C3CAB" w:rsidRPr="006C3CAB" w:rsidRDefault="006C3CAB" w:rsidP="006C3C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C3CA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🔹</w:t>
      </w:r>
      <w:r w:rsidRPr="006C3CA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Actors:</w:t>
      </w:r>
    </w:p>
    <w:p w:rsidR="006C3CAB" w:rsidRPr="006C3CAB" w:rsidRDefault="006C3CAB" w:rsidP="006C3C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Shareholder user</w: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(logged-in</w:t>
      </w:r>
      <w:r w:rsidR="004664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shareholder user</w: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:rsidR="006C3CAB" w:rsidRPr="006C3CAB" w:rsidRDefault="006C3CAB" w:rsidP="006C3C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Rialto Operator</w: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(admin role)</w:t>
      </w:r>
    </w:p>
    <w:p w:rsidR="006C3CAB" w:rsidRPr="006C3CAB" w:rsidRDefault="006C3CAB" w:rsidP="006C3C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Company</w: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(where the shareholder has positions)</w:t>
      </w:r>
    </w:p>
    <w:p w:rsidR="006C3CAB" w:rsidRPr="006C3CAB" w:rsidRDefault="00C00454" w:rsidP="006C3C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8" style="width:0;height:1.5pt" o:hralign="center" o:hrstd="t" o:hr="t" fillcolor="#a0a0a0" stroked="f"/>
        </w:pict>
      </w:r>
    </w:p>
    <w:p w:rsidR="006C3CAB" w:rsidRDefault="006C3CAB" w:rsidP="006C3CAB">
      <w:pPr>
        <w:pStyle w:val="Ttulo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Textoennegrita"/>
          <w:b/>
          <w:bCs/>
        </w:rPr>
        <w:t>Workflow Overview (Part 1: Request Creation – Shareholder only)</w:t>
      </w:r>
    </w:p>
    <w:p w:rsidR="006C3CAB" w:rsidRDefault="006C3CAB" w:rsidP="006C3CAB">
      <w:pPr>
        <w:pStyle w:val="NormalWeb"/>
      </w:pPr>
      <w:r>
        <w:t xml:space="preserve">This user story refers specifically to PII change requests </w:t>
      </w:r>
      <w:r>
        <w:rPr>
          <w:rStyle w:val="Textoennegrita"/>
        </w:rPr>
        <w:t>initiated by the shareholder themselves</w:t>
      </w:r>
      <w:r>
        <w:t xml:space="preserve"> (i.e., users logged in as natural persons). Future stories will cover requests initiated by other roles (CEO, Board Member, etc.).</w:t>
      </w:r>
    </w:p>
    <w:p w:rsidR="006C3CAB" w:rsidRDefault="006C3CAB" w:rsidP="006C3CAB">
      <w:pPr>
        <w:pStyle w:val="NormalWeb"/>
      </w:pPr>
      <w:r>
        <w:rPr>
          <w:rFonts w:ascii="Segoe UI Symbol" w:hAnsi="Segoe UI Symbol" w:cs="Segoe UI Symbol"/>
        </w:rPr>
        <w:t>⚠️</w:t>
      </w:r>
      <w:r>
        <w:t xml:space="preserve"> </w:t>
      </w:r>
      <w:r>
        <w:rPr>
          <w:rStyle w:val="Textoennegrita"/>
        </w:rPr>
        <w:t>Note:</w:t>
      </w:r>
      <w:r>
        <w:t xml:space="preserve"> If the logged-in user is associated with a </w:t>
      </w:r>
      <w:r>
        <w:rPr>
          <w:rStyle w:val="Textoennegrita"/>
        </w:rPr>
        <w:t>legal entity</w:t>
      </w:r>
      <w:r>
        <w:t xml:space="preserve"> (i.e., Legal Shareholder), some types of changes may not be allowed. The UI must block or restrict those flows accordingly.</w:t>
      </w:r>
    </w:p>
    <w:p w:rsidR="006C3CAB" w:rsidRDefault="00C00454" w:rsidP="006C3CAB">
      <w:r>
        <w:pict>
          <v:rect id="_x0000_i1029" style="width:0;height:1.5pt" o:hralign="center" o:hrstd="t" o:hr="t" fillcolor="#a0a0a0" stroked="f"/>
        </w:pict>
      </w:r>
    </w:p>
    <w:p w:rsidR="006C3CAB" w:rsidRDefault="006C3CAB" w:rsidP="006C3CAB">
      <w:pPr>
        <w:pStyle w:val="Ttulo4"/>
      </w:pPr>
      <w:r>
        <w:rPr>
          <w:rStyle w:val="Textoennegrita"/>
          <w:b/>
          <w:bCs/>
        </w:rPr>
        <w:t>Step 1 – Access PII Change Request Flow</w:t>
      </w:r>
    </w:p>
    <w:p w:rsidR="006C3CAB" w:rsidRPr="00896A24" w:rsidRDefault="006C3CAB" w:rsidP="006C3CAB">
      <w:pPr>
        <w:pStyle w:val="NormalWeb"/>
        <w:numPr>
          <w:ilvl w:val="0"/>
          <w:numId w:val="8"/>
        </w:numPr>
        <w:rPr>
          <w:rStyle w:val="CdigoHTML"/>
          <w:rFonts w:ascii="Times New Roman" w:hAnsi="Times New Roman" w:cs="Times New Roman"/>
          <w:sz w:val="24"/>
          <w:szCs w:val="24"/>
        </w:rPr>
      </w:pPr>
      <w:r>
        <w:t>Logged-in shareholder user clicks a button labeled:</w:t>
      </w:r>
      <w:r>
        <w:br/>
      </w:r>
      <w:r>
        <w:rPr>
          <w:rStyle w:val="CdigoHTML"/>
          <w:rFonts w:eastAsiaTheme="majorEastAsia"/>
          <w:b/>
          <w:bCs/>
        </w:rPr>
        <w:t>Request Change to PII</w:t>
      </w:r>
    </w:p>
    <w:p w:rsidR="00896A24" w:rsidRDefault="00FE5BBA" w:rsidP="00896A24">
      <w:pPr>
        <w:pStyle w:val="NormalWeb"/>
        <w:ind w:left="360"/>
      </w:pPr>
      <w:r w:rsidRPr="00FE5BBA">
        <w:rPr>
          <w:noProof/>
        </w:rPr>
        <w:lastRenderedPageBreak/>
        <w:drawing>
          <wp:inline distT="0" distB="0" distL="0" distR="0" wp14:anchorId="199BF233" wp14:editId="5DD9C669">
            <wp:extent cx="5943600" cy="4034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AB" w:rsidRDefault="00C00454" w:rsidP="006C3CAB">
      <w:r>
        <w:pict>
          <v:rect id="_x0000_i1030" style="width:0;height:1.5pt" o:hralign="center" o:hrstd="t" o:hr="t" fillcolor="#a0a0a0" stroked="f"/>
        </w:pict>
      </w:r>
    </w:p>
    <w:p w:rsidR="006C3CAB" w:rsidRDefault="006C3CAB" w:rsidP="006C3CAB">
      <w:pPr>
        <w:pStyle w:val="Ttulo4"/>
      </w:pPr>
      <w:r>
        <w:rPr>
          <w:rStyle w:val="Textoennegrita"/>
          <w:b/>
          <w:bCs/>
        </w:rPr>
        <w:t>Step 2 – Select Type of Change (Dropdown Menu)</w:t>
      </w:r>
    </w:p>
    <w:p w:rsidR="006C3CAB" w:rsidRDefault="006C3CAB" w:rsidP="006C3CAB">
      <w:pPr>
        <w:pStyle w:val="NormalWeb"/>
        <w:numPr>
          <w:ilvl w:val="0"/>
          <w:numId w:val="9"/>
        </w:numPr>
      </w:pPr>
      <w:r>
        <w:t xml:space="preserve">A </w:t>
      </w:r>
      <w:r>
        <w:rPr>
          <w:rStyle w:val="Textoennegrita"/>
        </w:rPr>
        <w:t>dropdown menu</w:t>
      </w:r>
      <w:r>
        <w:t xml:space="preserve"> appears with the following options:</w:t>
      </w:r>
    </w:p>
    <w:p w:rsidR="006C3CAB" w:rsidRDefault="006C3CAB" w:rsidP="006C3CAB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deletion"/>
        </w:rPr>
        <w:t>- Legal Name</w:t>
      </w:r>
    </w:p>
    <w:p w:rsidR="006C3CAB" w:rsidRDefault="006C3CAB" w:rsidP="006C3CAB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deletion"/>
        </w:rPr>
        <w:t>- Email</w:t>
      </w:r>
    </w:p>
    <w:p w:rsidR="006C3CAB" w:rsidRDefault="006C3CAB" w:rsidP="006C3CAB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deletion"/>
        </w:rPr>
        <w:t>- Mailing Address</w:t>
      </w:r>
    </w:p>
    <w:p w:rsidR="006C3CAB" w:rsidRDefault="006C3CAB" w:rsidP="006C3CAB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deletion"/>
        </w:rPr>
        <w:t>- SSN / Tax ID</w:t>
      </w:r>
    </w:p>
    <w:p w:rsidR="006C3CAB" w:rsidRDefault="006C3CAB" w:rsidP="006C3CAB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deletion"/>
        </w:rPr>
        <w:t>- Date of Birth</w:t>
      </w:r>
    </w:p>
    <w:p w:rsidR="006C3CAB" w:rsidRDefault="006C3CAB" w:rsidP="006C3CAB">
      <w:pPr>
        <w:pStyle w:val="HTMLconformatoprevio"/>
        <w:ind w:left="720"/>
        <w:rPr>
          <w:rStyle w:val="CdigoHTML"/>
          <w:rFonts w:eastAsiaTheme="majorEastAsia"/>
        </w:rPr>
      </w:pPr>
      <w:r>
        <w:rPr>
          <w:rStyle w:val="hljs-deletion"/>
        </w:rPr>
        <w:t>- Merge Accounts</w:t>
      </w:r>
    </w:p>
    <w:p w:rsidR="006C3CAB" w:rsidRDefault="006C3CAB" w:rsidP="006C3CAB">
      <w:pPr>
        <w:pStyle w:val="HTMLconformatoprevio"/>
        <w:ind w:left="720"/>
        <w:rPr>
          <w:rStyle w:val="hljs-deletion"/>
        </w:rPr>
      </w:pPr>
      <w:r>
        <w:rPr>
          <w:rStyle w:val="hljs-deletion"/>
        </w:rPr>
        <w:t>- Phone Number</w:t>
      </w:r>
    </w:p>
    <w:p w:rsidR="00034238" w:rsidRDefault="00034238" w:rsidP="006C3CAB">
      <w:pPr>
        <w:pStyle w:val="HTMLconformatoprevio"/>
        <w:ind w:left="720"/>
        <w:rPr>
          <w:rStyle w:val="CdigoHTML"/>
          <w:rFonts w:eastAsiaTheme="majorEastAsia"/>
        </w:rPr>
      </w:pPr>
      <w:r w:rsidRPr="00034238">
        <w:rPr>
          <w:rStyle w:val="CdigoHTML"/>
          <w:rFonts w:eastAsiaTheme="majorEastAsia"/>
          <w:noProof/>
        </w:rPr>
        <w:lastRenderedPageBreak/>
        <w:drawing>
          <wp:inline distT="0" distB="0" distL="0" distR="0" wp14:anchorId="7796E5E9" wp14:editId="6DCDCE52">
            <wp:extent cx="2785110" cy="27851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5200" cy="27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AB" w:rsidRDefault="006C3CAB" w:rsidP="006C3CAB">
      <w:pPr>
        <w:pStyle w:val="NormalWeb"/>
        <w:numPr>
          <w:ilvl w:val="0"/>
          <w:numId w:val="9"/>
        </w:numPr>
      </w:pPr>
      <w:r>
        <w:rPr>
          <w:rFonts w:ascii="Segoe UI Symbol" w:hAnsi="Segoe UI Symbol" w:cs="Segoe UI Symbol"/>
        </w:rPr>
        <w:t>⚠️</w:t>
      </w:r>
      <w:r>
        <w:t xml:space="preserve"> At this point, </w:t>
      </w:r>
      <w:r>
        <w:rPr>
          <w:rStyle w:val="Textoennegrita"/>
        </w:rPr>
        <w:t>only the dropdown is shown</w:t>
      </w:r>
      <w:r>
        <w:t>. No additional fields are visible yet.</w:t>
      </w:r>
    </w:p>
    <w:p w:rsidR="006C3CAB" w:rsidRDefault="00C00454" w:rsidP="006C3CAB">
      <w:r>
        <w:pict>
          <v:rect id="_x0000_i1031" style="width:0;height:1.5pt" o:hralign="center" o:hrstd="t" o:hr="t" fillcolor="#a0a0a0" stroked="f"/>
        </w:pict>
      </w:r>
    </w:p>
    <w:p w:rsidR="006C3CAB" w:rsidRDefault="006C3CAB" w:rsidP="006C3CAB">
      <w:pPr>
        <w:pStyle w:val="Ttulo4"/>
      </w:pPr>
      <w:r>
        <w:rPr>
          <w:rStyle w:val="Textoennegrita"/>
          <w:b/>
          <w:bCs/>
        </w:rPr>
        <w:t>Step 3 – Display Additional Fields Based on Selection</w:t>
      </w:r>
    </w:p>
    <w:p w:rsidR="006C3CAB" w:rsidRDefault="006C3CAB" w:rsidP="006C3CAB">
      <w:pPr>
        <w:pStyle w:val="NormalWeb"/>
      </w:pPr>
      <w:r>
        <w:t>For each option selected from the dropdown, the form dynamically renders additional fields or requirements:</w:t>
      </w:r>
    </w:p>
    <w:p w:rsidR="006C3CAB" w:rsidRDefault="00C00454" w:rsidP="006C3CAB">
      <w:r>
        <w:pict>
          <v:rect id="_x0000_i1032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Legal Name</w:t>
      </w:r>
    </w:p>
    <w:p w:rsidR="006C3CAB" w:rsidRDefault="006C3CAB" w:rsidP="006C3CAB">
      <w:pPr>
        <w:pStyle w:val="NormalWeb"/>
        <w:numPr>
          <w:ilvl w:val="0"/>
          <w:numId w:val="10"/>
        </w:numPr>
      </w:pPr>
      <w:r>
        <w:t xml:space="preserve">Upload field for </w:t>
      </w:r>
      <w:r>
        <w:rPr>
          <w:rStyle w:val="Textoennegrita"/>
        </w:rPr>
        <w:t>legal supporting documents</w:t>
      </w:r>
    </w:p>
    <w:p w:rsidR="006C3CAB" w:rsidRDefault="006C3CAB" w:rsidP="006C3CAB">
      <w:pPr>
        <w:pStyle w:val="NormalWeb"/>
        <w:numPr>
          <w:ilvl w:val="1"/>
          <w:numId w:val="10"/>
        </w:numPr>
      </w:pPr>
      <w:r>
        <w:t>e.g. Government ID, Marriage Certificate, Court Order</w:t>
      </w:r>
    </w:p>
    <w:p w:rsidR="006C3CAB" w:rsidRDefault="006C3CAB" w:rsidP="006C3CAB">
      <w:pPr>
        <w:pStyle w:val="NormalWeb"/>
        <w:numPr>
          <w:ilvl w:val="0"/>
          <w:numId w:val="10"/>
        </w:numPr>
      </w:pPr>
      <w:r>
        <w:t>Optional comment field (reason or explanation)</w:t>
      </w:r>
    </w:p>
    <w:p w:rsidR="006C3CAB" w:rsidRDefault="00C00454" w:rsidP="006C3CAB">
      <w:r>
        <w:pict>
          <v:rect id="_x0000_i1033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Email</w:t>
      </w:r>
    </w:p>
    <w:p w:rsidR="006C3CAB" w:rsidRDefault="006C3CAB" w:rsidP="006C3CAB">
      <w:pPr>
        <w:pStyle w:val="NormalWeb"/>
        <w:numPr>
          <w:ilvl w:val="0"/>
          <w:numId w:val="11"/>
        </w:numPr>
      </w:pPr>
      <w:r>
        <w:t xml:space="preserve">Input field for </w:t>
      </w:r>
      <w:r>
        <w:rPr>
          <w:rStyle w:val="Textoennegrita"/>
        </w:rPr>
        <w:t>new email address</w:t>
      </w:r>
    </w:p>
    <w:p w:rsidR="006C3CAB" w:rsidRDefault="006C3CAB" w:rsidP="006C3CAB">
      <w:pPr>
        <w:pStyle w:val="NormalWeb"/>
        <w:numPr>
          <w:ilvl w:val="0"/>
          <w:numId w:val="11"/>
        </w:numPr>
      </w:pPr>
      <w:r>
        <w:t>Optional checkbox: “Mark as default email”</w:t>
      </w:r>
    </w:p>
    <w:p w:rsidR="006C3CAB" w:rsidRDefault="006C3CAB" w:rsidP="006C3CAB">
      <w:pPr>
        <w:pStyle w:val="NormalWeb"/>
        <w:numPr>
          <w:ilvl w:val="0"/>
          <w:numId w:val="11"/>
        </w:numPr>
      </w:pPr>
      <w:r>
        <w:rPr>
          <w:rFonts w:ascii="Segoe UI Symbol" w:hAnsi="Segoe UI Symbol" w:cs="Segoe UI Symbol"/>
        </w:rPr>
        <w:t>⚠️</w:t>
      </w:r>
      <w:r>
        <w:t xml:space="preserve"> Optional: ability to add </w:t>
      </w:r>
      <w:r>
        <w:rPr>
          <w:rStyle w:val="Textoennegrita"/>
        </w:rPr>
        <w:t>second email address</w:t>
      </w:r>
      <w:r>
        <w:t xml:space="preserve"> instead of replacing</w:t>
      </w:r>
    </w:p>
    <w:p w:rsidR="006C3CAB" w:rsidRDefault="00C00454" w:rsidP="006C3CAB">
      <w:r>
        <w:pict>
          <v:rect id="_x0000_i1034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Mailing Address</w:t>
      </w:r>
    </w:p>
    <w:p w:rsidR="006C3CAB" w:rsidRDefault="006C3CAB" w:rsidP="006C3CAB">
      <w:pPr>
        <w:pStyle w:val="NormalWeb"/>
        <w:numPr>
          <w:ilvl w:val="0"/>
          <w:numId w:val="12"/>
        </w:numPr>
      </w:pPr>
      <w:r>
        <w:t>Input fields for:</w:t>
      </w:r>
    </w:p>
    <w:p w:rsidR="006C3CAB" w:rsidRDefault="006C3CAB" w:rsidP="006C3CAB">
      <w:pPr>
        <w:pStyle w:val="NormalWeb"/>
        <w:numPr>
          <w:ilvl w:val="1"/>
          <w:numId w:val="12"/>
        </w:numPr>
      </w:pPr>
      <w:r>
        <w:lastRenderedPageBreak/>
        <w:t>Street address</w:t>
      </w:r>
    </w:p>
    <w:p w:rsidR="006C3CAB" w:rsidRDefault="006C3CAB" w:rsidP="006C3CAB">
      <w:pPr>
        <w:pStyle w:val="NormalWeb"/>
        <w:numPr>
          <w:ilvl w:val="1"/>
          <w:numId w:val="12"/>
        </w:numPr>
      </w:pPr>
      <w:r>
        <w:t>City</w:t>
      </w:r>
    </w:p>
    <w:p w:rsidR="006C3CAB" w:rsidRDefault="006C3CAB" w:rsidP="006C3CAB">
      <w:pPr>
        <w:pStyle w:val="NormalWeb"/>
        <w:numPr>
          <w:ilvl w:val="1"/>
          <w:numId w:val="12"/>
        </w:numPr>
      </w:pPr>
      <w:r>
        <w:t>State</w:t>
      </w:r>
    </w:p>
    <w:p w:rsidR="006C3CAB" w:rsidRDefault="006C3CAB" w:rsidP="006C3CAB">
      <w:pPr>
        <w:pStyle w:val="NormalWeb"/>
        <w:numPr>
          <w:ilvl w:val="1"/>
          <w:numId w:val="12"/>
        </w:numPr>
      </w:pPr>
      <w:r>
        <w:t>ZIP/Postal Code</w:t>
      </w:r>
    </w:p>
    <w:p w:rsidR="006C3CAB" w:rsidRDefault="006C3CAB" w:rsidP="006C3CAB">
      <w:pPr>
        <w:pStyle w:val="NormalWeb"/>
        <w:numPr>
          <w:ilvl w:val="1"/>
          <w:numId w:val="12"/>
        </w:numPr>
      </w:pPr>
      <w:r>
        <w:t>Country</w:t>
      </w:r>
    </w:p>
    <w:p w:rsidR="006C3CAB" w:rsidRDefault="006C3CAB" w:rsidP="006C3CAB">
      <w:pPr>
        <w:pStyle w:val="NormalWeb"/>
        <w:numPr>
          <w:ilvl w:val="0"/>
          <w:numId w:val="12"/>
        </w:numPr>
      </w:pPr>
      <w:r>
        <w:t>(This may eventually become self-service and not require TA review)</w:t>
      </w:r>
    </w:p>
    <w:p w:rsidR="006C3CAB" w:rsidRDefault="00C00454" w:rsidP="006C3CAB">
      <w:r>
        <w:pict>
          <v:rect id="_x0000_i1035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SSN / Tax ID</w:t>
      </w:r>
    </w:p>
    <w:p w:rsidR="006C3CAB" w:rsidRDefault="006C3CAB" w:rsidP="006C3CAB">
      <w:pPr>
        <w:pStyle w:val="NormalWeb"/>
        <w:numPr>
          <w:ilvl w:val="0"/>
          <w:numId w:val="13"/>
        </w:numPr>
      </w:pPr>
      <w:r>
        <w:t>Input for updated SSN/Tax ID</w:t>
      </w:r>
    </w:p>
    <w:p w:rsidR="006C3CAB" w:rsidRDefault="006C3CAB" w:rsidP="006C3CAB">
      <w:pPr>
        <w:pStyle w:val="NormalWeb"/>
        <w:numPr>
          <w:ilvl w:val="0"/>
          <w:numId w:val="13"/>
        </w:numPr>
      </w:pPr>
      <w:r>
        <w:t xml:space="preserve">Upload field for </w:t>
      </w:r>
      <w:r>
        <w:rPr>
          <w:rStyle w:val="Textoennegrita"/>
        </w:rPr>
        <w:t>legal document proof</w:t>
      </w:r>
    </w:p>
    <w:p w:rsidR="006C3CAB" w:rsidRDefault="00FE5BBA" w:rsidP="006C3CAB">
      <w:pPr>
        <w:pStyle w:val="NormalWeb"/>
        <w:numPr>
          <w:ilvl w:val="0"/>
          <w:numId w:val="13"/>
        </w:numPr>
      </w:pPr>
      <w:r>
        <w:t>Mandatory</w:t>
      </w:r>
      <w:r w:rsidR="006C3CAB">
        <w:t xml:space="preserve"> reason for change</w:t>
      </w:r>
    </w:p>
    <w:p w:rsidR="006C3CAB" w:rsidRDefault="006C3CAB" w:rsidP="006C3CAB">
      <w:pPr>
        <w:pStyle w:val="NormalWeb"/>
        <w:numPr>
          <w:ilvl w:val="0"/>
          <w:numId w:val="13"/>
        </w:numPr>
      </w:pPr>
      <w:r>
        <w:rPr>
          <w:rFonts w:ascii="Segoe UI Symbol" w:hAnsi="Segoe UI Symbol" w:cs="Segoe UI Symbol"/>
        </w:rPr>
        <w:t>⚠️</w:t>
      </w:r>
      <w:r>
        <w:t xml:space="preserve"> This type of request may require </w:t>
      </w:r>
      <w:r>
        <w:rPr>
          <w:rStyle w:val="Textoennegrita"/>
        </w:rPr>
        <w:t>KYC verification</w:t>
      </w:r>
      <w:r>
        <w:t xml:space="preserve"> in the future</w:t>
      </w:r>
    </w:p>
    <w:p w:rsidR="006C3CAB" w:rsidRDefault="00C00454" w:rsidP="006C3CAB">
      <w:r>
        <w:pict>
          <v:rect id="_x0000_i1036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Date of Birth</w:t>
      </w:r>
    </w:p>
    <w:p w:rsidR="006C3CAB" w:rsidRDefault="006C3CAB" w:rsidP="006C3CAB">
      <w:pPr>
        <w:pStyle w:val="NormalWeb"/>
        <w:numPr>
          <w:ilvl w:val="0"/>
          <w:numId w:val="14"/>
        </w:numPr>
      </w:pPr>
      <w:r>
        <w:t>Input for new date</w:t>
      </w:r>
    </w:p>
    <w:p w:rsidR="006C3CAB" w:rsidRDefault="006C3CAB" w:rsidP="006C3CAB">
      <w:pPr>
        <w:pStyle w:val="NormalWeb"/>
        <w:numPr>
          <w:ilvl w:val="0"/>
          <w:numId w:val="14"/>
        </w:numPr>
      </w:pPr>
      <w:r>
        <w:t xml:space="preserve">Upload for </w:t>
      </w:r>
      <w:r>
        <w:rPr>
          <w:rStyle w:val="Textoennegrita"/>
        </w:rPr>
        <w:t>supporting documentation</w:t>
      </w:r>
    </w:p>
    <w:p w:rsidR="006C3CAB" w:rsidRDefault="006C3CAB" w:rsidP="006C3CAB">
      <w:pPr>
        <w:pStyle w:val="NormalWeb"/>
        <w:numPr>
          <w:ilvl w:val="0"/>
          <w:numId w:val="14"/>
        </w:numPr>
      </w:pPr>
      <w:r>
        <w:rPr>
          <w:rFonts w:ascii="Segoe UI Symbol" w:hAnsi="Segoe UI Symbol" w:cs="Segoe UI Symbol"/>
        </w:rPr>
        <w:t>⚠️</w:t>
      </w:r>
      <w:r>
        <w:t xml:space="preserve"> May trigger re-verification or future KYC step</w:t>
      </w:r>
    </w:p>
    <w:p w:rsidR="006C3CAB" w:rsidRDefault="00C00454" w:rsidP="006C3CAB">
      <w:r>
        <w:pict>
          <v:rect id="_x0000_i1037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Merge Accounts</w:t>
      </w:r>
    </w:p>
    <w:p w:rsidR="006C3CAB" w:rsidRDefault="006C3CAB" w:rsidP="006C3CAB">
      <w:pPr>
        <w:pStyle w:val="NormalWeb"/>
        <w:numPr>
          <w:ilvl w:val="0"/>
          <w:numId w:val="15"/>
        </w:numPr>
      </w:pPr>
      <w:r>
        <w:t xml:space="preserve">Autocomplete field to </w:t>
      </w:r>
      <w:r>
        <w:rPr>
          <w:rStyle w:val="Textoennegrita"/>
        </w:rPr>
        <w:t xml:space="preserve">search/select the other </w:t>
      </w:r>
      <w:r w:rsidR="009E1553">
        <w:rPr>
          <w:rStyle w:val="Textoennegrita"/>
        </w:rPr>
        <w:t>shareholder</w:t>
      </w:r>
      <w:r>
        <w:t xml:space="preserve"> to be merged</w:t>
      </w:r>
    </w:p>
    <w:p w:rsidR="006C3CAB" w:rsidRDefault="006C3CAB" w:rsidP="006C3CAB">
      <w:pPr>
        <w:pStyle w:val="NormalWeb"/>
        <w:numPr>
          <w:ilvl w:val="0"/>
          <w:numId w:val="15"/>
        </w:numPr>
      </w:pPr>
      <w:r>
        <w:t>Dropdown to select which email will become default</w:t>
      </w:r>
    </w:p>
    <w:p w:rsidR="00C00454" w:rsidRDefault="00C00454" w:rsidP="006C3CAB">
      <w:pPr>
        <w:pStyle w:val="NormalWeb"/>
        <w:numPr>
          <w:ilvl w:val="0"/>
          <w:numId w:val="15"/>
        </w:numPr>
      </w:pPr>
      <w:r>
        <w:t>There should be preferably an algorithm that identifies if both email addresses are similar so that the Rialto operator knows that the reason for the merge is an account/shareholder duplication</w:t>
      </w:r>
      <w:bookmarkStart w:id="0" w:name="_GoBack"/>
      <w:bookmarkEnd w:id="0"/>
    </w:p>
    <w:p w:rsidR="006C3CAB" w:rsidRDefault="006C3CAB" w:rsidP="006C3CAB">
      <w:pPr>
        <w:pStyle w:val="NormalWeb"/>
        <w:numPr>
          <w:ilvl w:val="0"/>
          <w:numId w:val="15"/>
        </w:numPr>
      </w:pPr>
      <w:r>
        <w:t>Optional comment/justification</w:t>
      </w:r>
    </w:p>
    <w:p w:rsidR="006C3CAB" w:rsidRDefault="00C00454" w:rsidP="006C3CAB">
      <w:r>
        <w:pict>
          <v:rect id="_x0000_i1038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Phone Number</w:t>
      </w:r>
    </w:p>
    <w:p w:rsidR="006C3CAB" w:rsidRDefault="006C3CAB" w:rsidP="006C3CAB">
      <w:pPr>
        <w:pStyle w:val="NormalWeb"/>
        <w:numPr>
          <w:ilvl w:val="0"/>
          <w:numId w:val="16"/>
        </w:numPr>
      </w:pPr>
      <w:r>
        <w:t>Input for new number</w:t>
      </w:r>
    </w:p>
    <w:p w:rsidR="006C3CAB" w:rsidRDefault="006C3CAB" w:rsidP="006C3CAB">
      <w:pPr>
        <w:pStyle w:val="NormalWeb"/>
        <w:numPr>
          <w:ilvl w:val="0"/>
          <w:numId w:val="16"/>
        </w:numPr>
      </w:pPr>
      <w:r>
        <w:t>Optional checkbox: "Replace existing" or "Add as secondary"</w:t>
      </w:r>
    </w:p>
    <w:p w:rsidR="006C3CAB" w:rsidRDefault="006C3CAB" w:rsidP="006C3CAB">
      <w:pPr>
        <w:pStyle w:val="NormalWeb"/>
        <w:numPr>
          <w:ilvl w:val="0"/>
          <w:numId w:val="16"/>
        </w:numPr>
      </w:pPr>
      <w:r>
        <w:rPr>
          <w:rFonts w:ascii="Segoe UI Symbol" w:hAnsi="Segoe UI Symbol" w:cs="Segoe UI Symbol"/>
        </w:rPr>
        <w:t>⚠️</w:t>
      </w:r>
      <w:r>
        <w:t xml:space="preserve"> Might not require manual review (self-service)</w:t>
      </w:r>
    </w:p>
    <w:p w:rsidR="006C3CAB" w:rsidRDefault="00C00454" w:rsidP="006C3CAB">
      <w:r>
        <w:pict>
          <v:rect id="_x0000_i1039" style="width:0;height:1.5pt" o:hralign="center" o:hrstd="t" o:hr="t" fillcolor="#a0a0a0" stroked="f"/>
        </w:pict>
      </w:r>
    </w:p>
    <w:p w:rsidR="006C3CAB" w:rsidRDefault="006C3CAB" w:rsidP="006C3CAB">
      <w:pPr>
        <w:pStyle w:val="Ttulo4"/>
      </w:pPr>
      <w:r>
        <w:rPr>
          <w:rStyle w:val="Textoennegrita"/>
          <w:b/>
          <w:bCs/>
        </w:rPr>
        <w:t>Step 4 – Submit Request</w:t>
      </w:r>
    </w:p>
    <w:p w:rsidR="006C3CAB" w:rsidRDefault="006C3CAB" w:rsidP="006C3CAB">
      <w:pPr>
        <w:pStyle w:val="NormalWeb"/>
        <w:numPr>
          <w:ilvl w:val="0"/>
          <w:numId w:val="17"/>
        </w:numPr>
      </w:pPr>
      <w:r>
        <w:lastRenderedPageBreak/>
        <w:t xml:space="preserve">Once all required fields are completed and validated, the user clicks </w:t>
      </w:r>
      <w:r>
        <w:rPr>
          <w:rStyle w:val="CdigoHTML"/>
          <w:rFonts w:eastAsiaTheme="majorEastAsia"/>
          <w:b/>
          <w:bCs/>
        </w:rPr>
        <w:t>Submit Request</w:t>
      </w:r>
    </w:p>
    <w:p w:rsidR="006C3CAB" w:rsidRDefault="006C3CAB" w:rsidP="006C3CAB">
      <w:pPr>
        <w:pStyle w:val="NormalWeb"/>
        <w:numPr>
          <w:ilvl w:val="0"/>
          <w:numId w:val="17"/>
        </w:numPr>
      </w:pPr>
      <w:r>
        <w:t>A confirmation message appears in the UI:</w:t>
      </w:r>
      <w:r>
        <w:br/>
      </w:r>
      <w:r>
        <w:rPr>
          <w:rStyle w:val="nfasis"/>
        </w:rPr>
        <w:t>"Thank you. Your request has been submitted and is being reviewed."</w:t>
      </w:r>
    </w:p>
    <w:p w:rsidR="006C3CAB" w:rsidRDefault="00C00454" w:rsidP="006C3CAB">
      <w:r>
        <w:pict>
          <v:rect id="_x0000_i1040" style="width:0;height:1.5pt" o:hralign="center" o:hrstd="t" o:hr="t" fillcolor="#a0a0a0" stroked="f"/>
        </w:pict>
      </w:r>
    </w:p>
    <w:p w:rsidR="006C3CAB" w:rsidRDefault="006C3CAB" w:rsidP="006C3CAB">
      <w:pPr>
        <w:pStyle w:val="Ttulo4"/>
      </w:pPr>
      <w:r>
        <w:rPr>
          <w:rStyle w:val="Textoennegrita"/>
          <w:b/>
          <w:bCs/>
        </w:rPr>
        <w:t>Step 5 – Email Notifications</w:t>
      </w:r>
    </w:p>
    <w:p w:rsidR="006C3CAB" w:rsidRDefault="006C3CAB" w:rsidP="006C3CAB">
      <w:pPr>
        <w:pStyle w:val="NormalWeb"/>
      </w:pPr>
      <w:r>
        <w:t>Once the request is submitted, the system triggers two automatic emails:</w: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To the Shareholder (Confirmation Email)</w:t>
      </w:r>
    </w:p>
    <w:p w:rsidR="006C3CAB" w:rsidRDefault="006C3CAB" w:rsidP="006C3CAB">
      <w:pPr>
        <w:pStyle w:val="NormalWeb"/>
      </w:pPr>
      <w:r>
        <w:rPr>
          <w:rStyle w:val="Textoennegrita"/>
        </w:rPr>
        <w:t>Subject:</w:t>
      </w:r>
      <w:r>
        <w:t xml:space="preserve"> Your PII Change Request Has Been Received</w:t>
      </w:r>
      <w:r>
        <w:br/>
      </w:r>
      <w:r>
        <w:rPr>
          <w:rStyle w:val="Textoennegrita"/>
        </w:rPr>
        <w:t>Body:</w:t>
      </w:r>
    </w:p>
    <w:p w:rsidR="006C3CAB" w:rsidRDefault="006C3CAB" w:rsidP="006C3CAB">
      <w:pPr>
        <w:pStyle w:val="NormalWeb"/>
      </w:pPr>
      <w:r>
        <w:t>Dear [Shareholder Name],</w:t>
      </w:r>
    </w:p>
    <w:p w:rsidR="006C3CAB" w:rsidRDefault="006C3CAB" w:rsidP="006C3CAB">
      <w:pPr>
        <w:pStyle w:val="NormalWeb"/>
      </w:pPr>
      <w:r>
        <w:t>We have received your request to update your personal information. Our team is currently reviewing the details and any supporting documentation provided.</w:t>
      </w:r>
    </w:p>
    <w:p w:rsidR="006C3CAB" w:rsidRDefault="006C3CAB" w:rsidP="006C3CAB">
      <w:pPr>
        <w:pStyle w:val="NormalWeb"/>
      </w:pPr>
      <w:r>
        <w:t>You will be notified once the request is approved, rejected, or if further information is needed.</w:t>
      </w:r>
    </w:p>
    <w:p w:rsidR="006C3CAB" w:rsidRDefault="006C3CAB" w:rsidP="006C3CAB">
      <w:pPr>
        <w:pStyle w:val="NormalWeb"/>
      </w:pPr>
      <w:r>
        <w:t>Best regards,</w:t>
      </w:r>
      <w:r>
        <w:br/>
        <w:t>The Rialto Transfer Agent Team</w:t>
      </w:r>
    </w:p>
    <w:p w:rsidR="006C3CAB" w:rsidRDefault="00C00454" w:rsidP="006C3CAB">
      <w:r>
        <w:pict>
          <v:rect id="_x0000_i1041" style="width:0;height:1.5pt" o:hralign="center" o:hrstd="t" o:hr="t" fillcolor="#a0a0a0" stroked="f"/>
        </w:pict>
      </w:r>
    </w:p>
    <w:p w:rsidR="006C3CAB" w:rsidRDefault="006C3CAB" w:rsidP="006C3CAB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To the Rialto Operator (</w:t>
      </w:r>
      <w:proofErr w:type="spellStart"/>
      <w:r>
        <w:rPr>
          <w:rStyle w:val="Textoennegrita"/>
          <w:b w:val="0"/>
          <w:bCs w:val="0"/>
        </w:rPr>
        <w:t>Backoffice</w:t>
      </w:r>
      <w:proofErr w:type="spellEnd"/>
      <w:r>
        <w:rPr>
          <w:rStyle w:val="Textoennegrita"/>
          <w:b w:val="0"/>
          <w:bCs w:val="0"/>
        </w:rPr>
        <w:t xml:space="preserve"> Alert)</w:t>
      </w:r>
    </w:p>
    <w:p w:rsidR="006C3CAB" w:rsidRDefault="006C3CAB" w:rsidP="006C3CAB">
      <w:pPr>
        <w:pStyle w:val="NormalWeb"/>
      </w:pPr>
      <w:r>
        <w:rPr>
          <w:rStyle w:val="Textoennegrita"/>
        </w:rPr>
        <w:t>Subject:</w:t>
      </w:r>
      <w:r>
        <w:t xml:space="preserve"> New PII Change Request Submitted</w:t>
      </w:r>
      <w:r>
        <w:br/>
      </w:r>
      <w:r>
        <w:rPr>
          <w:rStyle w:val="Textoennegrita"/>
        </w:rPr>
        <w:t>Body:</w:t>
      </w:r>
    </w:p>
    <w:p w:rsidR="006C3CAB" w:rsidRDefault="006C3CAB" w:rsidP="006C3CAB">
      <w:pPr>
        <w:pStyle w:val="NormalWeb"/>
      </w:pPr>
      <w:r>
        <w:t>A new PII change request has been submitted by shareholder [Shareholder Name] (ID: XXXX).</w:t>
      </w:r>
    </w:p>
    <w:p w:rsidR="006C3CAB" w:rsidRDefault="006C3CAB" w:rsidP="006C3CAB">
      <w:pPr>
        <w:pStyle w:val="NormalWeb"/>
      </w:pPr>
      <w:r>
        <w:t>Requested change: [Type: e.g. Legal Name]</w:t>
      </w:r>
    </w:p>
    <w:p w:rsidR="006C3CAB" w:rsidRDefault="006C3CAB" w:rsidP="006C3CAB">
      <w:pPr>
        <w:pStyle w:val="NormalWeb"/>
      </w:pPr>
      <w:r>
        <w:t>Please review and process the request through the Operator Dashboard.</w:t>
      </w:r>
    </w:p>
    <w:p w:rsidR="006C3CAB" w:rsidRPr="006C3CAB" w:rsidRDefault="00C00454" w:rsidP="006C3C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42" style="width:0;height:1.5pt" o:hralign="center" o:hrstd="t" o:hr="t" fillcolor="#a0a0a0" stroked="f"/>
        </w:pict>
      </w:r>
    </w:p>
    <w:p w:rsidR="00E7074C" w:rsidRDefault="00E7074C" w:rsidP="00E7074C">
      <w:pPr>
        <w:pStyle w:val="Ttulo3"/>
      </w:pPr>
      <w:r>
        <w:rPr>
          <w:rStyle w:val="Textoennegrita"/>
          <w:b/>
          <w:bCs/>
        </w:rPr>
        <w:t xml:space="preserve">Workflow Overview – Part 2: </w:t>
      </w:r>
      <w:proofErr w:type="spellStart"/>
      <w:r>
        <w:rPr>
          <w:rStyle w:val="Textoennegrita"/>
          <w:b/>
          <w:bCs/>
        </w:rPr>
        <w:t>Backoffice</w:t>
      </w:r>
      <w:proofErr w:type="spellEnd"/>
      <w:r>
        <w:rPr>
          <w:rStyle w:val="Textoennegrita"/>
          <w:b/>
          <w:bCs/>
        </w:rPr>
        <w:t xml:space="preserve"> Review (Rialto Operator Dashboard)</w:t>
      </w:r>
    </w:p>
    <w:p w:rsidR="00E7074C" w:rsidRDefault="00E7074C" w:rsidP="00E7074C">
      <w:pPr>
        <w:pStyle w:val="Ttulo4"/>
      </w:pPr>
      <w:r>
        <w:t>Step 1 – Notification of New Request</w:t>
      </w:r>
    </w:p>
    <w:p w:rsidR="00E7074C" w:rsidRDefault="00E7074C" w:rsidP="00E7074C">
      <w:pPr>
        <w:pStyle w:val="NormalWeb"/>
        <w:numPr>
          <w:ilvl w:val="0"/>
          <w:numId w:val="18"/>
        </w:numPr>
      </w:pPr>
      <w:r>
        <w:t xml:space="preserve">When a PII request is submitted, </w:t>
      </w:r>
      <w:r>
        <w:rPr>
          <w:rStyle w:val="Textoennegrita"/>
        </w:rPr>
        <w:t>Rialto Operators</w:t>
      </w:r>
      <w:r>
        <w:t xml:space="preserve"> will see a notification icon with a red dot or counter indicating </w:t>
      </w:r>
      <w:r>
        <w:rPr>
          <w:rStyle w:val="Textoennegrita"/>
        </w:rPr>
        <w:t>pending requests</w:t>
      </w:r>
      <w:r>
        <w:t>.</w:t>
      </w:r>
    </w:p>
    <w:p w:rsidR="00E7074C" w:rsidRDefault="00E7074C" w:rsidP="00E7074C">
      <w:pPr>
        <w:pStyle w:val="NormalWeb"/>
        <w:numPr>
          <w:ilvl w:val="0"/>
          <w:numId w:val="18"/>
        </w:numPr>
      </w:pPr>
      <w:r>
        <w:lastRenderedPageBreak/>
        <w:t xml:space="preserve">The icon is displayed in the </w:t>
      </w:r>
      <w:r>
        <w:rPr>
          <w:rStyle w:val="Textoennegrita"/>
        </w:rPr>
        <w:t>top right corner of the dashboard</w:t>
      </w:r>
      <w:r>
        <w:t>, next to the user profile (see reference image below: next to "</w:t>
      </w:r>
      <w:proofErr w:type="spellStart"/>
      <w:r>
        <w:t>Fer</w:t>
      </w:r>
      <w:proofErr w:type="spellEnd"/>
      <w:r>
        <w:t>").</w:t>
      </w:r>
    </w:p>
    <w:p w:rsidR="00292588" w:rsidRDefault="00292588" w:rsidP="00292588">
      <w:pPr>
        <w:jc w:val="center"/>
      </w:pPr>
    </w:p>
    <w:p w:rsidR="00292588" w:rsidRDefault="00292588" w:rsidP="00292588">
      <w:pPr>
        <w:jc w:val="center"/>
      </w:pPr>
    </w:p>
    <w:p w:rsidR="00292588" w:rsidRDefault="00292588" w:rsidP="00292588">
      <w:pPr>
        <w:jc w:val="center"/>
      </w:pPr>
    </w:p>
    <w:p w:rsidR="00292588" w:rsidRDefault="00A845D5" w:rsidP="00292588">
      <w:pPr>
        <w:jc w:val="center"/>
      </w:pPr>
      <w:r w:rsidRPr="00A845D5">
        <w:rPr>
          <w:noProof/>
        </w:rPr>
        <w:drawing>
          <wp:inline distT="0" distB="0" distL="0" distR="0" wp14:anchorId="3C8E1397" wp14:editId="76EF5A37">
            <wp:extent cx="5649113" cy="181952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88" w:rsidRDefault="00292588" w:rsidP="00292588">
      <w:r>
        <w:t>The Show Notifications link and the Bell icon should only by shown if there ARE new notifications/not approved notifications</w:t>
      </w:r>
    </w:p>
    <w:p w:rsidR="00292588" w:rsidRDefault="00C6444F" w:rsidP="00292588">
      <w:pPr>
        <w:jc w:val="center"/>
      </w:pPr>
      <w:r w:rsidRPr="00C6444F">
        <w:rPr>
          <w:noProof/>
        </w:rPr>
        <w:drawing>
          <wp:inline distT="0" distB="0" distL="0" distR="0" wp14:anchorId="52C9DFF9" wp14:editId="2A2F90D0">
            <wp:extent cx="3489960" cy="340469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8432" cy="34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F0" w:rsidRDefault="000F7ED7" w:rsidP="00B324F0">
      <w:r>
        <w:t>The same link should be accessible through here</w:t>
      </w:r>
      <w:r w:rsidR="00B324F0">
        <w:t>]</w:t>
      </w:r>
    </w:p>
    <w:p w:rsidR="00292588" w:rsidRDefault="000F7ED7" w:rsidP="002355E5">
      <w:r w:rsidRPr="000F7ED7">
        <w:rPr>
          <w:noProof/>
        </w:rPr>
        <w:lastRenderedPageBreak/>
        <w:drawing>
          <wp:inline distT="0" distB="0" distL="0" distR="0" wp14:anchorId="490DE72F" wp14:editId="6FBE46AB">
            <wp:extent cx="4927600" cy="143827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291" cy="14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4C" w:rsidRDefault="00C00454" w:rsidP="00292588">
      <w:pPr>
        <w:jc w:val="center"/>
      </w:pPr>
      <w:r>
        <w:pict>
          <v:rect id="_x0000_i1043" style="width:0;height:1.5pt" o:hralign="center" o:hrstd="t" o:hr="t" fillcolor="#a0a0a0" stroked="f"/>
        </w:pict>
      </w:r>
    </w:p>
    <w:p w:rsidR="00E7074C" w:rsidRDefault="00E7074C" w:rsidP="00E7074C">
      <w:pPr>
        <w:pStyle w:val="Ttulo4"/>
      </w:pPr>
      <w:r>
        <w:t>Step 2 – Accessing the PII Change Queue</w:t>
      </w:r>
    </w:p>
    <w:p w:rsidR="00E7074C" w:rsidRDefault="00E7074C" w:rsidP="00E7074C">
      <w:pPr>
        <w:pStyle w:val="NormalWeb"/>
        <w:numPr>
          <w:ilvl w:val="0"/>
          <w:numId w:val="19"/>
        </w:numPr>
      </w:pPr>
      <w:r>
        <w:t xml:space="preserve">Clicking the notification or navigating to </w:t>
      </w:r>
      <w:r>
        <w:rPr>
          <w:rStyle w:val="CdigoHTML"/>
          <w:b/>
          <w:bCs/>
        </w:rPr>
        <w:t>Admin &gt; PII Requests</w:t>
      </w:r>
      <w:r>
        <w:t xml:space="preserve"> opens the list of pending requests.</w:t>
      </w:r>
    </w:p>
    <w:p w:rsidR="002C512A" w:rsidRDefault="002C512A" w:rsidP="002C512A">
      <w:pPr>
        <w:pStyle w:val="NormalWeb"/>
        <w:ind w:left="720"/>
      </w:pPr>
    </w:p>
    <w:p w:rsidR="00E7074C" w:rsidRDefault="00E7074C" w:rsidP="00E7074C">
      <w:pPr>
        <w:pStyle w:val="NormalWeb"/>
        <w:numPr>
          <w:ilvl w:val="0"/>
          <w:numId w:val="19"/>
        </w:numPr>
      </w:pPr>
      <w:r>
        <w:t>Each request entry shows:</w:t>
      </w:r>
    </w:p>
    <w:p w:rsidR="00E7074C" w:rsidRDefault="00E7074C" w:rsidP="00E7074C">
      <w:pPr>
        <w:pStyle w:val="NormalWeb"/>
        <w:numPr>
          <w:ilvl w:val="1"/>
          <w:numId w:val="19"/>
        </w:numPr>
      </w:pPr>
      <w:r>
        <w:t>Shareholder Name and ID</w:t>
      </w:r>
    </w:p>
    <w:p w:rsidR="00E7074C" w:rsidRDefault="00E7074C" w:rsidP="00E7074C">
      <w:pPr>
        <w:pStyle w:val="NormalWeb"/>
        <w:numPr>
          <w:ilvl w:val="1"/>
          <w:numId w:val="19"/>
        </w:numPr>
      </w:pPr>
      <w:r>
        <w:t>Type of change (e.g., Legal Name, Email, etc.)</w:t>
      </w:r>
    </w:p>
    <w:p w:rsidR="00E7074C" w:rsidRDefault="00E7074C" w:rsidP="00E7074C">
      <w:pPr>
        <w:pStyle w:val="NormalWeb"/>
        <w:numPr>
          <w:ilvl w:val="1"/>
          <w:numId w:val="19"/>
        </w:numPr>
      </w:pPr>
      <w:r>
        <w:t>Submission date and status</w:t>
      </w:r>
    </w:p>
    <w:p w:rsidR="00E7074C" w:rsidRPr="00C6444F" w:rsidRDefault="00E7074C" w:rsidP="00E7074C">
      <w:pPr>
        <w:pStyle w:val="NormalWeb"/>
        <w:numPr>
          <w:ilvl w:val="1"/>
          <w:numId w:val="19"/>
        </w:numPr>
        <w:rPr>
          <w:rStyle w:val="CdigoHTML"/>
          <w:rFonts w:ascii="Times New Roman" w:hAnsi="Times New Roman" w:cs="Times New Roman"/>
          <w:sz w:val="24"/>
          <w:szCs w:val="24"/>
        </w:rPr>
      </w:pPr>
      <w:r>
        <w:t xml:space="preserve">Action button: </w:t>
      </w:r>
      <w:r>
        <w:rPr>
          <w:rStyle w:val="CdigoHTML"/>
        </w:rPr>
        <w:t>View Details</w:t>
      </w:r>
    </w:p>
    <w:p w:rsidR="00C6444F" w:rsidRDefault="00C6444F" w:rsidP="00C6444F">
      <w:pPr>
        <w:pStyle w:val="NormalWeb"/>
        <w:ind w:left="720"/>
      </w:pPr>
      <w:r w:rsidRPr="00C6444F">
        <w:rPr>
          <w:noProof/>
        </w:rPr>
        <w:drawing>
          <wp:inline distT="0" distB="0" distL="0" distR="0" wp14:anchorId="3BB5AC68" wp14:editId="364232FB">
            <wp:extent cx="5232400" cy="3419508"/>
            <wp:effectExtent l="0" t="0" r="635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720" cy="34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4C" w:rsidRDefault="00C00454" w:rsidP="00E7074C">
      <w:r>
        <w:pict>
          <v:rect id="_x0000_i1044" style="width:0;height:1.5pt" o:hralign="center" o:hrstd="t" o:hr="t" fillcolor="#a0a0a0" stroked="f"/>
        </w:pict>
      </w:r>
    </w:p>
    <w:p w:rsidR="00E7074C" w:rsidRDefault="00E7074C" w:rsidP="00E7074C">
      <w:pPr>
        <w:pStyle w:val="Ttulo4"/>
      </w:pPr>
      <w:r>
        <w:lastRenderedPageBreak/>
        <w:t>Step 3 – Viewing Request Details</w:t>
      </w:r>
    </w:p>
    <w:p w:rsidR="00E7074C" w:rsidRDefault="00E7074C" w:rsidP="00E7074C">
      <w:pPr>
        <w:pStyle w:val="NormalWeb"/>
        <w:numPr>
          <w:ilvl w:val="0"/>
          <w:numId w:val="20"/>
        </w:numPr>
      </w:pPr>
      <w:r>
        <w:t xml:space="preserve">On clicking </w:t>
      </w:r>
      <w:r>
        <w:rPr>
          <w:rStyle w:val="CdigoHTML"/>
        </w:rPr>
        <w:t>View Details</w:t>
      </w:r>
      <w:r>
        <w:t>, the operator sees:</w:t>
      </w:r>
    </w:p>
    <w:p w:rsidR="00E7074C" w:rsidRDefault="00E7074C" w:rsidP="00E7074C">
      <w:pPr>
        <w:pStyle w:val="NormalWeb"/>
        <w:numPr>
          <w:ilvl w:val="1"/>
          <w:numId w:val="20"/>
        </w:numPr>
      </w:pPr>
      <w:r>
        <w:t>Type of change requested</w:t>
      </w:r>
    </w:p>
    <w:p w:rsidR="00E7074C" w:rsidRDefault="00E7074C" w:rsidP="00E7074C">
      <w:pPr>
        <w:pStyle w:val="NormalWeb"/>
        <w:numPr>
          <w:ilvl w:val="1"/>
          <w:numId w:val="20"/>
        </w:numPr>
      </w:pPr>
      <w:r>
        <w:t>All submitted data</w:t>
      </w:r>
    </w:p>
    <w:p w:rsidR="00E7074C" w:rsidRDefault="00E7074C" w:rsidP="00E7074C">
      <w:pPr>
        <w:pStyle w:val="NormalWeb"/>
        <w:numPr>
          <w:ilvl w:val="1"/>
          <w:numId w:val="20"/>
        </w:numPr>
      </w:pPr>
      <w:r>
        <w:t>Any uploaded documents</w:t>
      </w:r>
    </w:p>
    <w:p w:rsidR="00E7074C" w:rsidRDefault="00E7074C" w:rsidP="00E7074C">
      <w:pPr>
        <w:pStyle w:val="NormalWeb"/>
        <w:numPr>
          <w:ilvl w:val="1"/>
          <w:numId w:val="20"/>
        </w:numPr>
      </w:pPr>
      <w:r>
        <w:t>Optional comments or explanations</w:t>
      </w:r>
    </w:p>
    <w:p w:rsidR="00E7074C" w:rsidRDefault="00E7074C" w:rsidP="00E7074C">
      <w:pPr>
        <w:pStyle w:val="NormalWeb"/>
        <w:numPr>
          <w:ilvl w:val="1"/>
          <w:numId w:val="20"/>
        </w:numPr>
      </w:pPr>
      <w:r>
        <w:t>A section for internal operator notes</w:t>
      </w:r>
    </w:p>
    <w:p w:rsidR="00673AF9" w:rsidRDefault="00673AF9" w:rsidP="00673AF9">
      <w:pPr>
        <w:pStyle w:val="NormalWeb"/>
        <w:ind w:left="1440"/>
        <w:jc w:val="center"/>
      </w:pPr>
      <w:r w:rsidRPr="00673AF9">
        <w:rPr>
          <w:noProof/>
        </w:rPr>
        <w:drawing>
          <wp:inline distT="0" distB="0" distL="0" distR="0" wp14:anchorId="31E5F5F6" wp14:editId="3031E232">
            <wp:extent cx="2219325" cy="336968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304" cy="33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4C" w:rsidRDefault="00C00454" w:rsidP="00E7074C">
      <w:r>
        <w:pict>
          <v:rect id="_x0000_i1045" style="width:0;height:1.5pt" o:hralign="center" o:hrstd="t" o:hr="t" fillcolor="#a0a0a0" stroked="f"/>
        </w:pict>
      </w:r>
    </w:p>
    <w:p w:rsidR="00E7074C" w:rsidRDefault="00E7074C" w:rsidP="00E7074C">
      <w:pPr>
        <w:pStyle w:val="Ttulo4"/>
      </w:pPr>
      <w:r>
        <w:t>Step 4 – Approve or Reject</w:t>
      </w:r>
    </w:p>
    <w:p w:rsidR="00E7074C" w:rsidRDefault="00E7074C" w:rsidP="00E7074C">
      <w:pPr>
        <w:pStyle w:val="NormalWeb"/>
        <w:numPr>
          <w:ilvl w:val="0"/>
          <w:numId w:val="21"/>
        </w:numPr>
      </w:pPr>
      <w:r>
        <w:t>The operator has two action buttons:</w:t>
      </w:r>
    </w:p>
    <w:p w:rsidR="00E7074C" w:rsidRDefault="00E7074C" w:rsidP="00E7074C">
      <w:pPr>
        <w:pStyle w:val="NormalWeb"/>
        <w:numPr>
          <w:ilvl w:val="1"/>
          <w:numId w:val="21"/>
        </w:numPr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Textoennegrita"/>
        </w:rPr>
        <w:t>Approve Request</w:t>
      </w:r>
    </w:p>
    <w:p w:rsidR="00E7074C" w:rsidRDefault="00E7074C" w:rsidP="00E7074C">
      <w:pPr>
        <w:pStyle w:val="NormalWeb"/>
        <w:numPr>
          <w:ilvl w:val="1"/>
          <w:numId w:val="21"/>
        </w:numPr>
      </w:pPr>
      <w:r>
        <w:rPr>
          <w:rFonts w:ascii="Segoe UI Symbol" w:hAnsi="Segoe UI Symbol" w:cs="Segoe UI Symbol"/>
        </w:rPr>
        <w:t>❌</w:t>
      </w:r>
      <w:r>
        <w:t xml:space="preserve"> </w:t>
      </w:r>
      <w:r>
        <w:rPr>
          <w:rStyle w:val="Textoennegrita"/>
        </w:rPr>
        <w:t>Reject Request</w:t>
      </w:r>
    </w:p>
    <w:p w:rsidR="00E7074C" w:rsidRDefault="00E7074C" w:rsidP="00E7074C">
      <w:pPr>
        <w:pStyle w:val="NormalWeb"/>
        <w:numPr>
          <w:ilvl w:val="0"/>
          <w:numId w:val="21"/>
        </w:numPr>
      </w:pPr>
      <w:r>
        <w:t>Optionally, a rejection reason can be entered.</w:t>
      </w:r>
    </w:p>
    <w:p w:rsidR="00FE5BBA" w:rsidRDefault="00FE5BBA" w:rsidP="00E7074C">
      <w:pPr>
        <w:pStyle w:val="NormalWeb"/>
        <w:numPr>
          <w:ilvl w:val="0"/>
          <w:numId w:val="21"/>
        </w:numPr>
      </w:pPr>
      <w:r>
        <w:t>A confirmation message asking “Are you sure you want to approve this request?” should be shown</w:t>
      </w:r>
    </w:p>
    <w:p w:rsidR="00E7074C" w:rsidRDefault="00E7074C" w:rsidP="00E7074C">
      <w:pPr>
        <w:pStyle w:val="NormalWeb"/>
      </w:pPr>
      <w:r>
        <w:t>Once approved, the change is executed as described below.</w:t>
      </w:r>
    </w:p>
    <w:p w:rsidR="00E7074C" w:rsidRDefault="00C00454" w:rsidP="00E7074C">
      <w:r>
        <w:pict>
          <v:rect id="_x0000_i1046" style="width:0;height:1.5pt" o:hralign="center" o:hrstd="t" o:hr="t" fillcolor="#a0a0a0" stroked="f"/>
        </w:pict>
      </w:r>
    </w:p>
    <w:p w:rsidR="00E7074C" w:rsidRDefault="00E7074C" w:rsidP="00E7074C">
      <w:pPr>
        <w:pStyle w:val="Ttulo3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Textoennegrita"/>
          <w:b/>
          <w:bCs/>
        </w:rPr>
        <w:t>Workflow Overview – Part 3: Execution of Change</w:t>
      </w:r>
    </w:p>
    <w:p w:rsidR="00E7074C" w:rsidRDefault="00E7074C" w:rsidP="00E7074C">
      <w:pPr>
        <w:pStyle w:val="Ttulo4"/>
      </w:pPr>
      <w:r>
        <w:lastRenderedPageBreak/>
        <w:t>Step 1 – Applying the Change</w:t>
      </w:r>
    </w:p>
    <w:p w:rsidR="00E7074C" w:rsidRDefault="00E7074C" w:rsidP="00E7074C">
      <w:pPr>
        <w:pStyle w:val="NormalWeb"/>
        <w:numPr>
          <w:ilvl w:val="0"/>
          <w:numId w:val="22"/>
        </w:numPr>
      </w:pPr>
      <w:r>
        <w:t xml:space="preserve">The approved PII change is applied to the </w:t>
      </w:r>
      <w:r>
        <w:rPr>
          <w:rStyle w:val="Textoennegrita"/>
        </w:rPr>
        <w:t>shareholder's master profile</w:t>
      </w:r>
      <w:r>
        <w:t>.</w:t>
      </w:r>
    </w:p>
    <w:p w:rsidR="00E7074C" w:rsidRDefault="00E7074C" w:rsidP="00E7074C">
      <w:pPr>
        <w:pStyle w:val="NormalWeb"/>
        <w:numPr>
          <w:ilvl w:val="0"/>
          <w:numId w:val="22"/>
        </w:numPr>
      </w:pPr>
      <w:r>
        <w:t>If the change affects identity (e.g., Legal Name), it is also reflected in:</w:t>
      </w:r>
    </w:p>
    <w:p w:rsidR="00E7074C" w:rsidRDefault="00E7074C" w:rsidP="00E7074C">
      <w:pPr>
        <w:pStyle w:val="NormalWeb"/>
        <w:numPr>
          <w:ilvl w:val="1"/>
          <w:numId w:val="22"/>
        </w:numPr>
      </w:pPr>
      <w:r>
        <w:rPr>
          <w:rStyle w:val="Textoennegrita"/>
        </w:rPr>
        <w:t>Cap table records</w:t>
      </w:r>
    </w:p>
    <w:p w:rsidR="00E7074C" w:rsidRDefault="00E7074C" w:rsidP="00E7074C">
      <w:pPr>
        <w:pStyle w:val="NormalWeb"/>
        <w:numPr>
          <w:ilvl w:val="1"/>
          <w:numId w:val="22"/>
        </w:numPr>
      </w:pPr>
      <w:r>
        <w:t>All relevant relationships and display names</w:t>
      </w:r>
    </w:p>
    <w:p w:rsidR="00E7074C" w:rsidRDefault="00C00454" w:rsidP="00E7074C">
      <w:r>
        <w:pict>
          <v:rect id="_x0000_i1047" style="width:0;height:1.5pt" o:hralign="center" o:hrstd="t" o:hr="t" fillcolor="#a0a0a0" stroked="f"/>
        </w:pict>
      </w:r>
    </w:p>
    <w:p w:rsidR="00E7074C" w:rsidRDefault="00E7074C" w:rsidP="00E7074C">
      <w:pPr>
        <w:pStyle w:val="Ttulo4"/>
      </w:pPr>
      <w:r>
        <w:t>Step 2 – Logging and Compliance</w:t>
      </w:r>
    </w:p>
    <w:p w:rsidR="00E7074C" w:rsidRDefault="00E7074C" w:rsidP="00E7074C">
      <w:pPr>
        <w:pStyle w:val="NormalWeb"/>
        <w:numPr>
          <w:ilvl w:val="0"/>
          <w:numId w:val="23"/>
        </w:numPr>
      </w:pPr>
      <w:r>
        <w:t>The system logs the following for audit purposes:</w:t>
      </w:r>
    </w:p>
    <w:p w:rsidR="00E7074C" w:rsidRDefault="00E7074C" w:rsidP="00E7074C">
      <w:pPr>
        <w:pStyle w:val="NormalWeb"/>
        <w:numPr>
          <w:ilvl w:val="1"/>
          <w:numId w:val="23"/>
        </w:numPr>
      </w:pPr>
      <w:r>
        <w:t>Timestamp of approval</w:t>
      </w:r>
    </w:p>
    <w:p w:rsidR="00E7074C" w:rsidRDefault="00E7074C" w:rsidP="00E7074C">
      <w:pPr>
        <w:pStyle w:val="NormalWeb"/>
        <w:numPr>
          <w:ilvl w:val="1"/>
          <w:numId w:val="23"/>
        </w:numPr>
      </w:pPr>
      <w:r>
        <w:t>Operator ID</w:t>
      </w:r>
    </w:p>
    <w:p w:rsidR="00E7074C" w:rsidRDefault="00E7074C" w:rsidP="00E7074C">
      <w:pPr>
        <w:pStyle w:val="NormalWeb"/>
        <w:numPr>
          <w:ilvl w:val="1"/>
          <w:numId w:val="23"/>
        </w:numPr>
      </w:pPr>
      <w:r>
        <w:t>Final state of the record</w:t>
      </w:r>
    </w:p>
    <w:p w:rsidR="00E7074C" w:rsidRDefault="00E7074C" w:rsidP="00E7074C">
      <w:pPr>
        <w:pStyle w:val="NormalWeb"/>
        <w:numPr>
          <w:ilvl w:val="1"/>
          <w:numId w:val="23"/>
        </w:numPr>
      </w:pPr>
      <w:r>
        <w:t>Documents and comments</w:t>
      </w:r>
    </w:p>
    <w:p w:rsidR="00E7074C" w:rsidRDefault="00E7074C" w:rsidP="00E7074C">
      <w:pPr>
        <w:pStyle w:val="NormalWeb"/>
        <w:numPr>
          <w:ilvl w:val="0"/>
          <w:numId w:val="23"/>
        </w:numPr>
      </w:pPr>
      <w:r>
        <w:t>All supporting materials are archived in compliance with SEC standards.</w:t>
      </w:r>
    </w:p>
    <w:p w:rsidR="00E7074C" w:rsidRDefault="00C00454" w:rsidP="00E7074C">
      <w:r>
        <w:pict>
          <v:rect id="_x0000_i1048" style="width:0;height:1.5pt" o:hralign="center" o:hrstd="t" o:hr="t" fillcolor="#a0a0a0" stroked="f"/>
        </w:pict>
      </w:r>
    </w:p>
    <w:p w:rsidR="00E7074C" w:rsidRDefault="00E7074C" w:rsidP="00E7074C">
      <w:pPr>
        <w:pStyle w:val="Ttulo4"/>
      </w:pPr>
      <w:r>
        <w:t>Step 3 – Final Notifications</w:t>
      </w:r>
    </w:p>
    <w:p w:rsidR="00E7074C" w:rsidRDefault="00E7074C" w:rsidP="00E7074C">
      <w:pPr>
        <w:pStyle w:val="Ttulo5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Textoennegrita"/>
          <w:b w:val="0"/>
          <w:bCs w:val="0"/>
        </w:rPr>
        <w:t>To the Shareholder (Change Approved)</w:t>
      </w:r>
    </w:p>
    <w:p w:rsidR="00E7074C" w:rsidRDefault="00E7074C" w:rsidP="00E7074C">
      <w:pPr>
        <w:pStyle w:val="NormalWeb"/>
      </w:pPr>
      <w:r>
        <w:rPr>
          <w:rStyle w:val="Textoennegrita"/>
        </w:rPr>
        <w:t>Subject:</w:t>
      </w:r>
      <w:r>
        <w:t xml:space="preserve"> Your PII Change Request Has Been Approved</w:t>
      </w:r>
      <w:r>
        <w:br/>
      </w:r>
      <w:r>
        <w:rPr>
          <w:rStyle w:val="Textoennegrita"/>
        </w:rPr>
        <w:t>Body:</w:t>
      </w:r>
    </w:p>
    <w:p w:rsidR="00E7074C" w:rsidRDefault="00E7074C" w:rsidP="00E7074C">
      <w:pPr>
        <w:pStyle w:val="NormalWeb"/>
      </w:pPr>
      <w:r>
        <w:t>Dear [Shareholder Name],</w:t>
      </w:r>
    </w:p>
    <w:p w:rsidR="00E7074C" w:rsidRDefault="00E7074C" w:rsidP="00E7074C">
      <w:pPr>
        <w:pStyle w:val="NormalWeb"/>
      </w:pPr>
      <w:r>
        <w:t>Your request to update your personal information has been approved and the change has been successfully applied to your profile.</w:t>
      </w:r>
    </w:p>
    <w:p w:rsidR="00E7074C" w:rsidRDefault="00E7074C" w:rsidP="00E7074C">
      <w:pPr>
        <w:pStyle w:val="NormalWeb"/>
      </w:pPr>
      <w:r>
        <w:t>Type of change: [e.g. Legal Name]</w:t>
      </w:r>
      <w:r>
        <w:br/>
        <w:t>Date: [MM/DD/YYYY]</w:t>
      </w:r>
    </w:p>
    <w:p w:rsidR="00E7074C" w:rsidRDefault="00E7074C" w:rsidP="00E7074C">
      <w:pPr>
        <w:pStyle w:val="NormalWeb"/>
      </w:pPr>
      <w:r>
        <w:t>If you have any questions or notice any discrepancies, please contact support at [support@rialtomarkets.com].</w:t>
      </w:r>
    </w:p>
    <w:p w:rsidR="00E7074C" w:rsidRDefault="00E7074C" w:rsidP="00E7074C">
      <w:pPr>
        <w:pStyle w:val="NormalWeb"/>
      </w:pPr>
      <w:r>
        <w:t>Best regards,</w:t>
      </w:r>
      <w:r>
        <w:br/>
        <w:t>Rialto Transfer Agent Team</w:t>
      </w:r>
    </w:p>
    <w:p w:rsidR="00E7074C" w:rsidRDefault="00C00454" w:rsidP="00E7074C">
      <w:r>
        <w:pict>
          <v:rect id="_x0000_i1049" style="width:0;height:1.5pt" o:hralign="center" o:hrstd="t" o:hr="t" fillcolor="#a0a0a0" stroked="f"/>
        </w:pict>
      </w:r>
    </w:p>
    <w:p w:rsidR="00E7074C" w:rsidRDefault="00E7074C" w:rsidP="00E7074C">
      <w:pPr>
        <w:pStyle w:val="Ttulo5"/>
      </w:pPr>
      <w:r>
        <w:rPr>
          <w:rFonts w:ascii="Segoe UI Symbol" w:hAnsi="Segoe UI Symbol" w:cs="Segoe UI Symbol"/>
        </w:rPr>
        <w:lastRenderedPageBreak/>
        <w:t>➤</w:t>
      </w:r>
      <w:r>
        <w:t xml:space="preserve"> </w:t>
      </w:r>
      <w:r>
        <w:rPr>
          <w:rStyle w:val="Textoennegrita"/>
          <w:b w:val="0"/>
          <w:bCs w:val="0"/>
        </w:rPr>
        <w:t>To All Related Companies (Cap Table Alert)</w:t>
      </w:r>
    </w:p>
    <w:p w:rsidR="00E7074C" w:rsidRDefault="00E7074C" w:rsidP="00E7074C">
      <w:pPr>
        <w:pStyle w:val="NormalWeb"/>
      </w:pPr>
      <w:r>
        <w:rPr>
          <w:rStyle w:val="Textoennegrita"/>
        </w:rPr>
        <w:t>Subject:</w:t>
      </w:r>
      <w:r>
        <w:t xml:space="preserve"> Shareholder PII Update – [Shareholder Name]</w:t>
      </w:r>
      <w:r>
        <w:br/>
      </w:r>
      <w:r>
        <w:rPr>
          <w:rStyle w:val="Textoennegrita"/>
        </w:rPr>
        <w:t>Body:</w:t>
      </w:r>
    </w:p>
    <w:p w:rsidR="00E7074C" w:rsidRDefault="00E7074C" w:rsidP="00E7074C">
      <w:pPr>
        <w:pStyle w:val="NormalWeb"/>
      </w:pPr>
      <w:r>
        <w:t>A shareholder with positions in your company has recently updated their personal information:</w:t>
      </w:r>
    </w:p>
    <w:p w:rsidR="00E7074C" w:rsidRDefault="00E7074C" w:rsidP="00E7074C">
      <w:pPr>
        <w:pStyle w:val="NormalWeb"/>
      </w:pPr>
      <w:r>
        <w:rPr>
          <w:rStyle w:val="Textoennegrita"/>
        </w:rPr>
        <w:t>Shareholder:</w:t>
      </w:r>
      <w:r>
        <w:t xml:space="preserve"> [Name] (ID: XXXX)</w:t>
      </w:r>
      <w:r>
        <w:br/>
      </w:r>
      <w:r>
        <w:rPr>
          <w:rStyle w:val="Textoennegrita"/>
        </w:rPr>
        <w:t>Type of Change:</w:t>
      </w:r>
      <w:r>
        <w:t xml:space="preserve"> [e.g. Legal Name]</w:t>
      </w:r>
      <w:r>
        <w:br/>
      </w:r>
      <w:r>
        <w:rPr>
          <w:rStyle w:val="Textoennegrita"/>
        </w:rPr>
        <w:t>Effective Date:</w:t>
      </w:r>
      <w:r>
        <w:t xml:space="preserve"> [MM/DD/YYYY]</w:t>
      </w:r>
    </w:p>
    <w:p w:rsidR="00E7074C" w:rsidRDefault="00E7074C" w:rsidP="00E7074C">
      <w:pPr>
        <w:pStyle w:val="NormalWeb"/>
      </w:pPr>
      <w:r>
        <w:t>Please note this change may impact your records, cap table, and investor communications.</w:t>
      </w:r>
    </w:p>
    <w:p w:rsidR="00E7074C" w:rsidRDefault="00E7074C" w:rsidP="00E7074C">
      <w:pPr>
        <w:pStyle w:val="NormalWeb"/>
      </w:pPr>
      <w:r>
        <w:t>Regards,</w:t>
      </w:r>
      <w:r>
        <w:br/>
        <w:t>Rialto Transfer Services</w:t>
      </w:r>
    </w:p>
    <w:p w:rsidR="00E7074C" w:rsidRPr="006C3CAB" w:rsidRDefault="00E7074C" w:rsidP="00E7074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6C3CAB" w:rsidRPr="006C3CAB" w:rsidRDefault="006C3CAB" w:rsidP="006C3CA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6C3CAB" w:rsidRPr="006C3CAB" w:rsidRDefault="00C00454" w:rsidP="006C3C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50" style="width:0;height:1.5pt" o:hralign="center" o:hrstd="t" o:hr="t" fillcolor="#a0a0a0" stroked="f"/>
        </w:pict>
      </w:r>
    </w:p>
    <w:p w:rsidR="006C3CAB" w:rsidRPr="006C3CAB" w:rsidRDefault="006C3CAB" w:rsidP="006C3C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C3CA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🔹</w:t>
      </w:r>
      <w:r w:rsidRPr="006C3CA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Special Considerations</w:t>
      </w:r>
    </w:p>
    <w:p w:rsidR="006C3CAB" w:rsidRPr="006C3CAB" w:rsidRDefault="006C3CAB" w:rsidP="006C3CA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 KYC process is yet implemented, but we should leave integration points in case DOB/SSN changes require KYC validation in the future.</w:t>
      </w:r>
    </w:p>
    <w:p w:rsidR="006C3CAB" w:rsidRPr="006C3CAB" w:rsidRDefault="006C3CAB" w:rsidP="006C3CA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Email address changes should support:</w:t>
      </w:r>
    </w:p>
    <w:p w:rsidR="006C3CAB" w:rsidRPr="006C3CAB" w:rsidRDefault="006C3CAB" w:rsidP="006C3CA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Adding a second email</w:t>
      </w:r>
    </w:p>
    <w:p w:rsidR="006C3CAB" w:rsidRPr="006C3CAB" w:rsidRDefault="006C3CAB" w:rsidP="006C3CA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Marking a new email as default</w:t>
      </w:r>
    </w:p>
    <w:p w:rsidR="006C3CAB" w:rsidRPr="006C3CAB" w:rsidRDefault="006C3CAB" w:rsidP="006C3CA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Address and phone number changes may be self-service (not requiring admin approval), but this can be versioned later.</w:t>
      </w:r>
    </w:p>
    <w:p w:rsidR="006C3CAB" w:rsidRPr="006C3CAB" w:rsidRDefault="00C00454" w:rsidP="006C3C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51" style="width:0;height:1.5pt" o:hralign="center" o:hrstd="t" o:hr="t" fillcolor="#a0a0a0" stroked="f"/>
        </w:pict>
      </w:r>
    </w:p>
    <w:p w:rsidR="006C3CAB" w:rsidRPr="006C3CAB" w:rsidRDefault="006C3CAB" w:rsidP="006C3C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C3CA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✅</w:t>
      </w:r>
      <w:r w:rsidRPr="006C3CA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Acceptance Criteria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18pt;height:15.7pt" o:ole="">
            <v:imagedata r:id="rId12" o:title=""/>
          </v:shape>
          <w:control r:id="rId13" w:name="DefaultOcxName" w:shapeid="_x0000_i1071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Shareholder can initiate a PII request via UI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74" type="#_x0000_t75" style="width:18pt;height:15.7pt" o:ole="">
            <v:imagedata r:id="rId12" o:title=""/>
          </v:shape>
          <w:control r:id="rId14" w:name="DefaultOcxName1" w:shapeid="_x0000_i1074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 dynamically adjusts required fields based on type of change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77" type="#_x0000_t75" style="width:18pt;height:15.7pt" o:ole="">
            <v:imagedata r:id="rId12" o:title=""/>
          </v:shape>
          <w:control r:id="rId15" w:name="DefaultOcxName2" w:shapeid="_x0000_i1077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Documents can be uploaded and attached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80" type="#_x0000_t75" style="width:18pt;height:15.7pt" o:ole="">
            <v:imagedata r:id="rId12" o:title=""/>
          </v:shape>
          <w:control r:id="rId16" w:name="DefaultOcxName3" w:shapeid="_x0000_i1080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 is visible in Rialto Operator dashboard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83" type="#_x0000_t75" style="width:18pt;height:15.7pt" o:ole="">
            <v:imagedata r:id="rId12" o:title=""/>
          </v:shape>
          <w:control r:id="rId17" w:name="DefaultOcxName4" w:shapeid="_x0000_i1083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Operator can approve/reject requests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86" type="#_x0000_t75" style="width:18pt;height:15.7pt" o:ole="">
            <v:imagedata r:id="rId12" o:title=""/>
          </v:shape>
          <w:control r:id="rId18" w:name="DefaultOcxName5" w:shapeid="_x0000_i1086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Approved changes are applied to backend records (shareholder + cap table if needed)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89" type="#_x0000_t75" style="width:18pt;height:15.7pt" o:ole="">
            <v:imagedata r:id="rId12" o:title=""/>
          </v:shape>
          <w:control r:id="rId19" w:name="DefaultOcxName6" w:shapeid="_x0000_i1089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Emails are triggered:</w:t>
      </w:r>
    </w:p>
    <w:p w:rsidR="006C3CAB" w:rsidRPr="006C3CAB" w:rsidRDefault="006C3CAB" w:rsidP="006C3CA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Confirmation to shareholder (on submit)</w:t>
      </w:r>
    </w:p>
    <w:p w:rsidR="006C3CAB" w:rsidRPr="006C3CAB" w:rsidRDefault="006C3CAB" w:rsidP="006C3CA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Final confirmation (if approved)</w:t>
      </w:r>
    </w:p>
    <w:p w:rsidR="006C3CAB" w:rsidRPr="006C3CAB" w:rsidRDefault="006C3CAB" w:rsidP="006C3CA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Alert to all companies where the shareholder has positions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92" type="#_x0000_t75" style="width:18pt;height:15.7pt" o:ole="">
            <v:imagedata r:id="rId12" o:title=""/>
          </v:shape>
          <w:control r:id="rId20" w:name="DefaultOcxName7" w:shapeid="_x0000_i1092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All changes and documents are stored for audit (SEC traceability)</w:t>
      </w:r>
    </w:p>
    <w:p w:rsidR="006C3CAB" w:rsidRPr="006C3CAB" w:rsidRDefault="006C3CAB" w:rsidP="006C3CA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3CAB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95" type="#_x0000_t75" style="width:18pt;height:15.7pt" o:ole="">
            <v:imagedata r:id="rId12" o:title=""/>
          </v:shape>
          <w:control r:id="rId21" w:name="DefaultOcxName8" w:shapeid="_x0000_i1095"/>
        </w:object>
      </w:r>
      <w:r w:rsidRPr="006C3C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 entry with timestamp and operator name</w:t>
      </w:r>
    </w:p>
    <w:p w:rsidR="00FB100F" w:rsidRDefault="00FB100F"/>
    <w:sectPr w:rsidR="00FB1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15089"/>
    <w:multiLevelType w:val="multilevel"/>
    <w:tmpl w:val="B9F4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96802"/>
    <w:multiLevelType w:val="multilevel"/>
    <w:tmpl w:val="BEC4E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4D8F"/>
    <w:multiLevelType w:val="multilevel"/>
    <w:tmpl w:val="6F323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94895"/>
    <w:multiLevelType w:val="multilevel"/>
    <w:tmpl w:val="9746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85FC1"/>
    <w:multiLevelType w:val="multilevel"/>
    <w:tmpl w:val="77D0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C31838"/>
    <w:multiLevelType w:val="multilevel"/>
    <w:tmpl w:val="9C56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05DF2"/>
    <w:multiLevelType w:val="multilevel"/>
    <w:tmpl w:val="97D0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787C7A"/>
    <w:multiLevelType w:val="multilevel"/>
    <w:tmpl w:val="3DB80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300D3"/>
    <w:multiLevelType w:val="multilevel"/>
    <w:tmpl w:val="88E0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112693"/>
    <w:multiLevelType w:val="multilevel"/>
    <w:tmpl w:val="105E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B2B51"/>
    <w:multiLevelType w:val="multilevel"/>
    <w:tmpl w:val="10AA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BC77E9"/>
    <w:multiLevelType w:val="multilevel"/>
    <w:tmpl w:val="F6AE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AD7B94"/>
    <w:multiLevelType w:val="multilevel"/>
    <w:tmpl w:val="789EA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056726"/>
    <w:multiLevelType w:val="multilevel"/>
    <w:tmpl w:val="F41A4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23377"/>
    <w:multiLevelType w:val="multilevel"/>
    <w:tmpl w:val="10EA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555CBC"/>
    <w:multiLevelType w:val="multilevel"/>
    <w:tmpl w:val="A73E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F11432"/>
    <w:multiLevelType w:val="multilevel"/>
    <w:tmpl w:val="DA40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B7E2C"/>
    <w:multiLevelType w:val="multilevel"/>
    <w:tmpl w:val="850EF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49537C"/>
    <w:multiLevelType w:val="multilevel"/>
    <w:tmpl w:val="0788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343A9E"/>
    <w:multiLevelType w:val="multilevel"/>
    <w:tmpl w:val="E13A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D32D18"/>
    <w:multiLevelType w:val="multilevel"/>
    <w:tmpl w:val="3F9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FC5DAB"/>
    <w:multiLevelType w:val="multilevel"/>
    <w:tmpl w:val="5D06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8E3B05"/>
    <w:multiLevelType w:val="multilevel"/>
    <w:tmpl w:val="FB7E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18"/>
  </w:num>
  <w:num w:numId="5">
    <w:abstractNumId w:val="14"/>
  </w:num>
  <w:num w:numId="6">
    <w:abstractNumId w:val="13"/>
  </w:num>
  <w:num w:numId="7">
    <w:abstractNumId w:val="6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21"/>
  </w:num>
  <w:num w:numId="13">
    <w:abstractNumId w:val="15"/>
  </w:num>
  <w:num w:numId="14">
    <w:abstractNumId w:val="16"/>
  </w:num>
  <w:num w:numId="15">
    <w:abstractNumId w:val="22"/>
  </w:num>
  <w:num w:numId="16">
    <w:abstractNumId w:val="3"/>
  </w:num>
  <w:num w:numId="17">
    <w:abstractNumId w:val="0"/>
  </w:num>
  <w:num w:numId="18">
    <w:abstractNumId w:val="4"/>
  </w:num>
  <w:num w:numId="19">
    <w:abstractNumId w:val="20"/>
  </w:num>
  <w:num w:numId="20">
    <w:abstractNumId w:val="19"/>
  </w:num>
  <w:num w:numId="21">
    <w:abstractNumId w:val="17"/>
  </w:num>
  <w:num w:numId="22">
    <w:abstractNumId w:val="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CAB"/>
    <w:rsid w:val="00034238"/>
    <w:rsid w:val="000343CC"/>
    <w:rsid w:val="000F7ED7"/>
    <w:rsid w:val="002355E5"/>
    <w:rsid w:val="00292588"/>
    <w:rsid w:val="002C512A"/>
    <w:rsid w:val="00466468"/>
    <w:rsid w:val="0065715F"/>
    <w:rsid w:val="00673AF9"/>
    <w:rsid w:val="006C3CAB"/>
    <w:rsid w:val="00896A24"/>
    <w:rsid w:val="009846F6"/>
    <w:rsid w:val="009B3E9D"/>
    <w:rsid w:val="009E1553"/>
    <w:rsid w:val="00A845D5"/>
    <w:rsid w:val="00B324F0"/>
    <w:rsid w:val="00C00454"/>
    <w:rsid w:val="00C6444F"/>
    <w:rsid w:val="00E7074C"/>
    <w:rsid w:val="00EC26C6"/>
    <w:rsid w:val="00FB100F"/>
    <w:rsid w:val="00FE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40348C30"/>
  <w15:chartTrackingRefBased/>
  <w15:docId w15:val="{A4394301-251C-4C79-B37B-DA5F57C9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C3C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6C3C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3C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C3CA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6C3CA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6C3C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3C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C3CAB"/>
    <w:rPr>
      <w:rFonts w:ascii="Courier New" w:eastAsia="Times New Roman" w:hAnsi="Courier New" w:cs="Courier New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3CAB"/>
    <w:rPr>
      <w:rFonts w:asciiTheme="majorHAnsi" w:eastAsiaTheme="majorEastAsia" w:hAnsiTheme="majorHAnsi" w:cstheme="majorBidi"/>
      <w:color w:val="0F4761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C3C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C3CA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deletion">
    <w:name w:val="hljs-deletion"/>
    <w:basedOn w:val="Fuentedeprrafopredeter"/>
    <w:rsid w:val="006C3CAB"/>
  </w:style>
  <w:style w:type="character" w:styleId="nfasis">
    <w:name w:val="Emphasis"/>
    <w:basedOn w:val="Fuentedeprrafopredeter"/>
    <w:uiPriority w:val="20"/>
    <w:qFormat/>
    <w:rsid w:val="006C3C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7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1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0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5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2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1.xml"/><Relationship Id="rId18" Type="http://schemas.openxmlformats.org/officeDocument/2006/relationships/control" Target="activeX/activeX6.xml"/><Relationship Id="rId3" Type="http://schemas.openxmlformats.org/officeDocument/2006/relationships/settings" Target="settings.xml"/><Relationship Id="rId21" Type="http://schemas.openxmlformats.org/officeDocument/2006/relationships/control" Target="activeX/activeX9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control" Target="activeX/activeX5.xml"/><Relationship Id="rId2" Type="http://schemas.openxmlformats.org/officeDocument/2006/relationships/styles" Target="styles.xml"/><Relationship Id="rId16" Type="http://schemas.openxmlformats.org/officeDocument/2006/relationships/control" Target="activeX/activeX4.xml"/><Relationship Id="rId20" Type="http://schemas.openxmlformats.org/officeDocument/2006/relationships/control" Target="activeX/activeX8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ontrol" Target="activeX/activeX3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control" Target="activeX/activeX7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2.xml"/><Relationship Id="rId22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1217</Words>
  <Characters>6939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Zimzum Mosca</dc:creator>
  <cp:keywords/>
  <dc:description/>
  <cp:lastModifiedBy>Zimzum Mosca</cp:lastModifiedBy>
  <cp:revision>17</cp:revision>
  <dcterms:created xsi:type="dcterms:W3CDTF">2025-07-22T13:03:00Z</dcterms:created>
  <dcterms:modified xsi:type="dcterms:W3CDTF">2025-07-25T19:21:00Z</dcterms:modified>
</cp:coreProperties>
</file>