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 ha logrado cumplir la mayoria, por lo menos mis actividades en casi un 100%, ciertos factores como irresponsabilidad o poca ayuda de equipo a dificultado el desarrollo de las actividades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Planeo y enfrentaré las dificultades realizando las actividades que queden pendiente para que el tiempo no sea un problema para el futuro, tener todo a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no impecable ni el mejor, pero sí el más óptimo, entregando las cosas a tiempo con lo que se requiere.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Como elegir bien con quien realizar actividades grupales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considero que las actividades están bien distribuidas, considerando que cada quien sabe como funciona su módulo asignado. Quizás se puedan mezclar integrantes a distintos módulos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Han habido muchas complicaciones, poca comunicación, eso se podría mejorar, por el lado bueno, se están cumpliendo con las actividades propuestas hasta el momento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1SbaCcwhBSGmXaNeSf6U7QBGw==">CgMxLjAyCGguZ2pkZ3hzOAByITFuZzZfazU3UUgwTFZtVDFGb1FxTUQ0OEF0SG8xOE1sVA==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