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B25CD" w14:textId="43FFE3C2" w:rsidR="008039FF" w:rsidRDefault="008039FF" w:rsidP="008039FF">
      <w:pPr>
        <w:ind w:left="720" w:hanging="360"/>
        <w:jc w:val="center"/>
        <w:rPr>
          <w:rFonts w:ascii="Arial" w:hAnsi="Arial" w:cs="Arial"/>
          <w:b/>
          <w:bCs/>
          <w:i/>
          <w:iCs/>
          <w:sz w:val="28"/>
          <w:szCs w:val="28"/>
        </w:rPr>
      </w:pPr>
      <w:r w:rsidRPr="008039FF">
        <w:rPr>
          <w:rFonts w:ascii="Arial" w:hAnsi="Arial" w:cs="Arial"/>
          <w:b/>
          <w:bCs/>
          <w:i/>
          <w:iCs/>
          <w:sz w:val="28"/>
          <w:szCs w:val="28"/>
        </w:rPr>
        <w:t xml:space="preserve">Diagnóstico temprano del cáncer de próstata mediante análisis de imágenes </w:t>
      </w:r>
      <w:proofErr w:type="spellStart"/>
      <w:r w:rsidRPr="008039FF">
        <w:rPr>
          <w:rFonts w:ascii="Arial" w:hAnsi="Arial" w:cs="Arial"/>
          <w:b/>
          <w:bCs/>
          <w:i/>
          <w:iCs/>
          <w:sz w:val="28"/>
          <w:szCs w:val="28"/>
        </w:rPr>
        <w:t>mp</w:t>
      </w:r>
      <w:proofErr w:type="spellEnd"/>
      <w:r w:rsidRPr="008039FF">
        <w:rPr>
          <w:rFonts w:ascii="Arial" w:hAnsi="Arial" w:cs="Arial"/>
          <w:b/>
          <w:bCs/>
          <w:i/>
          <w:iCs/>
          <w:sz w:val="28"/>
          <w:szCs w:val="28"/>
        </w:rPr>
        <w:t>-MRI utilizando redes neuronales convolucionales (CNN)</w:t>
      </w:r>
    </w:p>
    <w:p w14:paraId="1ECDD9B8" w14:textId="77777777" w:rsidR="00400DFE" w:rsidRDefault="00400DFE" w:rsidP="008039FF">
      <w:pPr>
        <w:ind w:left="720" w:hanging="360"/>
        <w:jc w:val="center"/>
        <w:rPr>
          <w:rFonts w:ascii="Arial" w:hAnsi="Arial" w:cs="Arial"/>
          <w:b/>
          <w:bCs/>
          <w:i/>
          <w:iCs/>
          <w:sz w:val="28"/>
          <w:szCs w:val="28"/>
        </w:rPr>
      </w:pPr>
    </w:p>
    <w:p w14:paraId="0485585C" w14:textId="01765816" w:rsidR="00400DFE" w:rsidRDefault="00400DFE" w:rsidP="00B54244">
      <w:pPr>
        <w:ind w:left="720" w:hanging="360"/>
        <w:rPr>
          <w:rFonts w:ascii="Arial" w:hAnsi="Arial" w:cs="Arial"/>
          <w:b/>
          <w:bCs/>
          <w:i/>
          <w:iCs/>
          <w:sz w:val="28"/>
          <w:szCs w:val="28"/>
        </w:rPr>
      </w:pPr>
      <w:r>
        <w:rPr>
          <w:rFonts w:ascii="Arial" w:hAnsi="Arial" w:cs="Arial"/>
          <w:b/>
          <w:bCs/>
          <w:i/>
          <w:iCs/>
          <w:sz w:val="28"/>
          <w:szCs w:val="28"/>
        </w:rPr>
        <w:t>- INTRODUCCIÓN</w:t>
      </w:r>
    </w:p>
    <w:p w14:paraId="02D5DB8B" w14:textId="77777777" w:rsidR="00B54244" w:rsidRPr="00B54244" w:rsidRDefault="00B54244" w:rsidP="00B54244">
      <w:pPr>
        <w:spacing w:line="360" w:lineRule="auto"/>
        <w:ind w:left="720" w:hanging="360"/>
        <w:jc w:val="both"/>
        <w:rPr>
          <w:rFonts w:ascii="Arial" w:hAnsi="Arial" w:cs="Arial"/>
          <w:sz w:val="24"/>
          <w:szCs w:val="24"/>
        </w:rPr>
      </w:pPr>
      <w:r w:rsidRPr="00B54244">
        <w:rPr>
          <w:rFonts w:ascii="Arial" w:hAnsi="Arial" w:cs="Arial"/>
          <w:sz w:val="24"/>
          <w:szCs w:val="24"/>
        </w:rPr>
        <w:t>El cáncer de próstata es una de las principales causas de morbilidad y mortalidad entre los hombres a nivel mundial. Según datos recientes, aproximadamente 1 de cada 8 hombres será diagnosticado con esta enfermedad durante su vida, siendo la segunda causa principa</w:t>
      </w:r>
      <w:r w:rsidRPr="006C0A9D">
        <w:rPr>
          <w:rFonts w:ascii="Arial" w:hAnsi="Arial" w:cs="Arial"/>
          <w:sz w:val="24"/>
          <w:szCs w:val="24"/>
          <w:highlight w:val="cyan"/>
        </w:rPr>
        <w:t xml:space="preserve">l de muerte por cáncer en hombres en Estados </w:t>
      </w:r>
      <w:proofErr w:type="gramStart"/>
      <w:r w:rsidRPr="006C0A9D">
        <w:rPr>
          <w:rFonts w:ascii="Arial" w:hAnsi="Arial" w:cs="Arial"/>
          <w:sz w:val="24"/>
          <w:szCs w:val="24"/>
          <w:highlight w:val="cyan"/>
        </w:rPr>
        <w:t>Unidos .</w:t>
      </w:r>
      <w:proofErr w:type="gramEnd"/>
      <w:r w:rsidRPr="006C0A9D">
        <w:rPr>
          <w:rFonts w:ascii="Arial" w:hAnsi="Arial" w:cs="Arial"/>
          <w:sz w:val="24"/>
          <w:szCs w:val="24"/>
          <w:highlight w:val="cyan"/>
        </w:rPr>
        <w:fldChar w:fldCharType="begin"/>
      </w:r>
      <w:r w:rsidRPr="006C0A9D">
        <w:rPr>
          <w:rFonts w:ascii="Arial" w:hAnsi="Arial" w:cs="Arial"/>
          <w:sz w:val="24"/>
          <w:szCs w:val="24"/>
          <w:highlight w:val="cyan"/>
        </w:rPr>
        <w:instrText>HYPERLINK "https://www.cancer.org/cancer/types/prostate-cancer/about/key-statistics.html?utm_source=chatgpt.com" \t "_blank"</w:instrText>
      </w:r>
      <w:r w:rsidRPr="006C0A9D">
        <w:rPr>
          <w:rFonts w:ascii="Arial" w:hAnsi="Arial" w:cs="Arial"/>
          <w:sz w:val="24"/>
          <w:szCs w:val="24"/>
          <w:highlight w:val="cyan"/>
        </w:rPr>
      </w:r>
      <w:r w:rsidRPr="006C0A9D">
        <w:rPr>
          <w:rFonts w:ascii="Arial" w:hAnsi="Arial" w:cs="Arial"/>
          <w:sz w:val="24"/>
          <w:szCs w:val="24"/>
          <w:highlight w:val="cyan"/>
        </w:rPr>
        <w:fldChar w:fldCharType="separate"/>
      </w:r>
      <w:r w:rsidRPr="006C0A9D">
        <w:rPr>
          <w:rStyle w:val="Hipervnculo"/>
          <w:rFonts w:ascii="Arial" w:hAnsi="Arial" w:cs="Arial"/>
          <w:sz w:val="24"/>
          <w:szCs w:val="24"/>
          <w:highlight w:val="cyan"/>
        </w:rPr>
        <w:t xml:space="preserve">American </w:t>
      </w:r>
      <w:proofErr w:type="spellStart"/>
      <w:r w:rsidRPr="006C0A9D">
        <w:rPr>
          <w:rStyle w:val="Hipervnculo"/>
          <w:rFonts w:ascii="Arial" w:hAnsi="Arial" w:cs="Arial"/>
          <w:sz w:val="24"/>
          <w:szCs w:val="24"/>
          <w:highlight w:val="cyan"/>
        </w:rPr>
        <w:t>Cancer</w:t>
      </w:r>
      <w:proofErr w:type="spellEnd"/>
      <w:r w:rsidRPr="006C0A9D">
        <w:rPr>
          <w:rStyle w:val="Hipervnculo"/>
          <w:rFonts w:ascii="Arial" w:hAnsi="Arial" w:cs="Arial"/>
          <w:sz w:val="24"/>
          <w:szCs w:val="24"/>
          <w:highlight w:val="cyan"/>
        </w:rPr>
        <w:t xml:space="preserve"> Society+1ZERO </w:t>
      </w:r>
      <w:proofErr w:type="spellStart"/>
      <w:r w:rsidRPr="006C0A9D">
        <w:rPr>
          <w:rStyle w:val="Hipervnculo"/>
          <w:rFonts w:ascii="Arial" w:hAnsi="Arial" w:cs="Arial"/>
          <w:sz w:val="24"/>
          <w:szCs w:val="24"/>
          <w:highlight w:val="cyan"/>
        </w:rPr>
        <w:t>Prostate</w:t>
      </w:r>
      <w:proofErr w:type="spellEnd"/>
      <w:r w:rsidRPr="006C0A9D">
        <w:rPr>
          <w:rStyle w:val="Hipervnculo"/>
          <w:rFonts w:ascii="Arial" w:hAnsi="Arial" w:cs="Arial"/>
          <w:sz w:val="24"/>
          <w:szCs w:val="24"/>
          <w:highlight w:val="cyan"/>
        </w:rPr>
        <w:t xml:space="preserve"> Cancer+1</w:t>
      </w:r>
      <w:r w:rsidRPr="006C0A9D">
        <w:rPr>
          <w:rFonts w:ascii="Arial" w:hAnsi="Arial" w:cs="Arial"/>
          <w:sz w:val="24"/>
          <w:szCs w:val="24"/>
          <w:highlight w:val="cyan"/>
        </w:rPr>
        <w:fldChar w:fldCharType="end"/>
      </w:r>
    </w:p>
    <w:p w14:paraId="615404D6" w14:textId="77777777" w:rsidR="00B54244" w:rsidRPr="00B54244" w:rsidRDefault="00B54244" w:rsidP="00B54244">
      <w:pPr>
        <w:spacing w:line="360" w:lineRule="auto"/>
        <w:ind w:left="720" w:hanging="360"/>
        <w:jc w:val="both"/>
        <w:rPr>
          <w:rFonts w:ascii="Arial" w:hAnsi="Arial" w:cs="Arial"/>
          <w:sz w:val="24"/>
          <w:szCs w:val="24"/>
        </w:rPr>
      </w:pPr>
      <w:r w:rsidRPr="00B54244">
        <w:rPr>
          <w:rFonts w:ascii="Arial" w:hAnsi="Arial" w:cs="Arial"/>
          <w:sz w:val="24"/>
          <w:szCs w:val="24"/>
        </w:rPr>
        <w:t>El diagnóstico temprano y preciso es crucial para mejorar las tasas de supervivencia y reducir tratamientos innecesarios. La resonancia magnética multiparamétrica (</w:t>
      </w:r>
      <w:proofErr w:type="spellStart"/>
      <w:r w:rsidRPr="00B54244">
        <w:rPr>
          <w:rFonts w:ascii="Arial" w:hAnsi="Arial" w:cs="Arial"/>
          <w:sz w:val="24"/>
          <w:szCs w:val="24"/>
        </w:rPr>
        <w:t>mpMRI</w:t>
      </w:r>
      <w:proofErr w:type="spellEnd"/>
      <w:r w:rsidRPr="00B54244">
        <w:rPr>
          <w:rFonts w:ascii="Arial" w:hAnsi="Arial" w:cs="Arial"/>
          <w:sz w:val="24"/>
          <w:szCs w:val="24"/>
        </w:rPr>
        <w:t xml:space="preserve">) se ha convertido en una herramienta esencial para la detección y caracterización del cáncer de próstata, permitiendo una evaluación más detallada de las lesiones sospechosas. Sin embargo, la interpretación de estas imágenes puede ser subjetiva y depender en gran medida de la experiencia del radiólogo, lo que puede llevar a variaciones en los </w:t>
      </w:r>
      <w:proofErr w:type="gramStart"/>
      <w:r w:rsidRPr="00B54244">
        <w:rPr>
          <w:rFonts w:ascii="Arial" w:hAnsi="Arial" w:cs="Arial"/>
          <w:sz w:val="24"/>
          <w:szCs w:val="24"/>
        </w:rPr>
        <w:t>diagnósticos .</w:t>
      </w:r>
      <w:proofErr w:type="gramEnd"/>
    </w:p>
    <w:p w14:paraId="6F4A7F6D" w14:textId="77777777" w:rsidR="00B54244" w:rsidRPr="00B54244" w:rsidRDefault="00B54244" w:rsidP="00B54244">
      <w:pPr>
        <w:spacing w:line="360" w:lineRule="auto"/>
        <w:ind w:left="720" w:hanging="360"/>
        <w:jc w:val="both"/>
        <w:rPr>
          <w:rFonts w:ascii="Arial" w:hAnsi="Arial" w:cs="Arial"/>
          <w:sz w:val="24"/>
          <w:szCs w:val="24"/>
        </w:rPr>
      </w:pPr>
      <w:r w:rsidRPr="00B54244">
        <w:rPr>
          <w:rFonts w:ascii="Arial" w:hAnsi="Arial" w:cs="Arial"/>
          <w:sz w:val="24"/>
          <w:szCs w:val="24"/>
        </w:rPr>
        <w:t xml:space="preserve">En este contexto, la inteligencia artificial (IA), y en particular las redes neuronales convolucionales (CNN), han mostrado un gran potencial para mejorar la precisión y consistencia en la detección del cáncer de próstata mediante el análisis automatizado de imágenes de </w:t>
      </w:r>
      <w:proofErr w:type="spellStart"/>
      <w:r w:rsidRPr="00B54244">
        <w:rPr>
          <w:rFonts w:ascii="Arial" w:hAnsi="Arial" w:cs="Arial"/>
          <w:sz w:val="24"/>
          <w:szCs w:val="24"/>
        </w:rPr>
        <w:t>mpMRI</w:t>
      </w:r>
      <w:proofErr w:type="spellEnd"/>
      <w:r w:rsidRPr="00B54244">
        <w:rPr>
          <w:rFonts w:ascii="Arial" w:hAnsi="Arial" w:cs="Arial"/>
          <w:sz w:val="24"/>
          <w:szCs w:val="24"/>
        </w:rPr>
        <w:t xml:space="preserve">. Estudios recientes han demostrado que modelos de aprendizaje profundo pueden igualar o incluso superar el rendimiento de </w:t>
      </w:r>
      <w:r w:rsidRPr="006C0A9D">
        <w:rPr>
          <w:rFonts w:ascii="Arial" w:hAnsi="Arial" w:cs="Arial"/>
          <w:sz w:val="24"/>
          <w:szCs w:val="24"/>
          <w:highlight w:val="cyan"/>
        </w:rPr>
        <w:t xml:space="preserve">radiólogos experimentados en la identificación de cánceres clínicamente </w:t>
      </w:r>
      <w:proofErr w:type="gramStart"/>
      <w:r w:rsidRPr="006C0A9D">
        <w:rPr>
          <w:rFonts w:ascii="Arial" w:hAnsi="Arial" w:cs="Arial"/>
          <w:sz w:val="24"/>
          <w:szCs w:val="24"/>
          <w:highlight w:val="cyan"/>
        </w:rPr>
        <w:t>significativos .</w:t>
      </w:r>
      <w:proofErr w:type="gramEnd"/>
      <w:r w:rsidRPr="006C0A9D">
        <w:rPr>
          <w:rFonts w:ascii="Arial" w:hAnsi="Arial" w:cs="Arial"/>
          <w:sz w:val="24"/>
          <w:szCs w:val="24"/>
          <w:highlight w:val="cyan"/>
        </w:rPr>
        <w:fldChar w:fldCharType="begin"/>
      </w:r>
      <w:r w:rsidRPr="006C0A9D">
        <w:rPr>
          <w:rFonts w:ascii="Arial" w:hAnsi="Arial" w:cs="Arial"/>
          <w:sz w:val="24"/>
          <w:szCs w:val="24"/>
          <w:highlight w:val="cyan"/>
        </w:rPr>
        <w:instrText>HYPERLINK "https://www.rsna.org/news/2024/august/ai-model-for-prostate-cancer-detection?utm_source=chatgpt.com" \t "_blank"</w:instrText>
      </w:r>
      <w:r w:rsidRPr="006C0A9D">
        <w:rPr>
          <w:rFonts w:ascii="Arial" w:hAnsi="Arial" w:cs="Arial"/>
          <w:sz w:val="24"/>
          <w:szCs w:val="24"/>
          <w:highlight w:val="cyan"/>
        </w:rPr>
      </w:r>
      <w:r w:rsidRPr="006C0A9D">
        <w:rPr>
          <w:rFonts w:ascii="Arial" w:hAnsi="Arial" w:cs="Arial"/>
          <w:sz w:val="24"/>
          <w:szCs w:val="24"/>
          <w:highlight w:val="cyan"/>
        </w:rPr>
        <w:fldChar w:fldCharType="separate"/>
      </w:r>
      <w:r w:rsidRPr="006C0A9D">
        <w:rPr>
          <w:rStyle w:val="Hipervnculo"/>
          <w:rFonts w:ascii="Arial" w:hAnsi="Arial" w:cs="Arial"/>
          <w:sz w:val="24"/>
          <w:szCs w:val="24"/>
          <w:highlight w:val="cyan"/>
        </w:rPr>
        <w:t>RSNA</w:t>
      </w:r>
      <w:r w:rsidRPr="006C0A9D">
        <w:rPr>
          <w:rFonts w:ascii="Arial" w:hAnsi="Arial" w:cs="Arial"/>
          <w:sz w:val="24"/>
          <w:szCs w:val="24"/>
          <w:highlight w:val="cyan"/>
        </w:rPr>
        <w:fldChar w:fldCharType="end"/>
      </w:r>
    </w:p>
    <w:p w14:paraId="180768D8" w14:textId="77777777" w:rsidR="00B54244" w:rsidRPr="00B54244" w:rsidRDefault="00B54244" w:rsidP="00B54244">
      <w:pPr>
        <w:spacing w:line="360" w:lineRule="auto"/>
        <w:ind w:left="720" w:hanging="360"/>
        <w:jc w:val="both"/>
        <w:rPr>
          <w:rFonts w:ascii="Arial" w:hAnsi="Arial" w:cs="Arial"/>
          <w:sz w:val="24"/>
          <w:szCs w:val="24"/>
        </w:rPr>
      </w:pPr>
      <w:r w:rsidRPr="00B54244">
        <w:rPr>
          <w:rFonts w:ascii="Arial" w:hAnsi="Arial" w:cs="Arial"/>
          <w:sz w:val="24"/>
          <w:szCs w:val="24"/>
        </w:rPr>
        <w:t xml:space="preserve">Además, iniciativas como los desafíos </w:t>
      </w:r>
      <w:proofErr w:type="spellStart"/>
      <w:r w:rsidRPr="00B54244">
        <w:rPr>
          <w:rFonts w:ascii="Arial" w:hAnsi="Arial" w:cs="Arial"/>
          <w:sz w:val="24"/>
          <w:szCs w:val="24"/>
        </w:rPr>
        <w:t>PROSTATEx</w:t>
      </w:r>
      <w:proofErr w:type="spellEnd"/>
      <w:r w:rsidRPr="00B54244">
        <w:rPr>
          <w:rFonts w:ascii="Arial" w:hAnsi="Arial" w:cs="Arial"/>
          <w:sz w:val="24"/>
          <w:szCs w:val="24"/>
        </w:rPr>
        <w:t xml:space="preserve"> y PI-CAI han proporcionado conjuntos de datos públicos y </w:t>
      </w:r>
      <w:r w:rsidRPr="006C0A9D">
        <w:rPr>
          <w:rFonts w:ascii="Arial" w:hAnsi="Arial" w:cs="Arial"/>
          <w:sz w:val="24"/>
          <w:szCs w:val="24"/>
          <w:highlight w:val="cyan"/>
        </w:rPr>
        <w:t xml:space="preserve">estandarizados que facilitan la evaluación y comparación de diferentes enfoques de IA en este </w:t>
      </w:r>
      <w:proofErr w:type="gramStart"/>
      <w:r w:rsidRPr="006C0A9D">
        <w:rPr>
          <w:rFonts w:ascii="Arial" w:hAnsi="Arial" w:cs="Arial"/>
          <w:sz w:val="24"/>
          <w:szCs w:val="24"/>
          <w:highlight w:val="cyan"/>
        </w:rPr>
        <w:t>campo .</w:t>
      </w:r>
      <w:proofErr w:type="spellStart"/>
      <w:proofErr w:type="gramEnd"/>
      <w:r w:rsidRPr="006C0A9D">
        <w:rPr>
          <w:rFonts w:ascii="Arial" w:hAnsi="Arial" w:cs="Arial"/>
          <w:sz w:val="24"/>
          <w:szCs w:val="24"/>
          <w:highlight w:val="cyan"/>
        </w:rPr>
        <w:fldChar w:fldCharType="begin"/>
      </w:r>
      <w:r w:rsidRPr="006C0A9D">
        <w:rPr>
          <w:rFonts w:ascii="Arial" w:hAnsi="Arial" w:cs="Arial"/>
          <w:sz w:val="24"/>
          <w:szCs w:val="24"/>
          <w:highlight w:val="cyan"/>
        </w:rPr>
        <w:instrText>HYPERLINK "https://eurradiolexp.springeropen.com/articles/10.1186/s41747-022-00288-8?utm_source=chatgpt.com" \t "_blank"</w:instrText>
      </w:r>
      <w:r w:rsidRPr="006C0A9D">
        <w:rPr>
          <w:rFonts w:ascii="Arial" w:hAnsi="Arial" w:cs="Arial"/>
          <w:sz w:val="24"/>
          <w:szCs w:val="24"/>
          <w:highlight w:val="cyan"/>
        </w:rPr>
      </w:r>
      <w:r w:rsidRPr="006C0A9D">
        <w:rPr>
          <w:rFonts w:ascii="Arial" w:hAnsi="Arial" w:cs="Arial"/>
          <w:sz w:val="24"/>
          <w:szCs w:val="24"/>
          <w:highlight w:val="cyan"/>
        </w:rPr>
        <w:fldChar w:fldCharType="separate"/>
      </w:r>
      <w:r w:rsidRPr="006C0A9D">
        <w:rPr>
          <w:rStyle w:val="Hipervnculo"/>
          <w:rFonts w:ascii="Arial" w:hAnsi="Arial" w:cs="Arial"/>
          <w:sz w:val="24"/>
          <w:szCs w:val="24"/>
          <w:highlight w:val="cyan"/>
        </w:rPr>
        <w:t>SpringerOpen</w:t>
      </w:r>
      <w:proofErr w:type="spellEnd"/>
      <w:r w:rsidRPr="006C0A9D">
        <w:rPr>
          <w:rFonts w:ascii="Arial" w:hAnsi="Arial" w:cs="Arial"/>
          <w:sz w:val="24"/>
          <w:szCs w:val="24"/>
          <w:highlight w:val="cyan"/>
        </w:rPr>
        <w:fldChar w:fldCharType="end"/>
      </w:r>
    </w:p>
    <w:p w14:paraId="6F4DDDD7" w14:textId="5D265B62" w:rsidR="00B54244" w:rsidRPr="00B54244" w:rsidRDefault="00B54244" w:rsidP="00B54244">
      <w:pPr>
        <w:spacing w:line="360" w:lineRule="auto"/>
        <w:ind w:left="720" w:hanging="360"/>
        <w:jc w:val="both"/>
        <w:rPr>
          <w:rFonts w:ascii="Arial" w:hAnsi="Arial" w:cs="Arial"/>
          <w:sz w:val="24"/>
          <w:szCs w:val="24"/>
        </w:rPr>
      </w:pPr>
      <w:r w:rsidRPr="00B54244">
        <w:rPr>
          <w:rFonts w:ascii="Arial" w:hAnsi="Arial" w:cs="Arial"/>
          <w:sz w:val="24"/>
          <w:szCs w:val="24"/>
        </w:rPr>
        <w:lastRenderedPageBreak/>
        <w:t xml:space="preserve">Este artículo propone el desarrollo de un modelo basado en CNN para </w:t>
      </w:r>
      <w:r>
        <w:rPr>
          <w:rFonts w:ascii="Arial" w:hAnsi="Arial" w:cs="Arial"/>
          <w:sz w:val="24"/>
          <w:szCs w:val="24"/>
        </w:rPr>
        <w:t xml:space="preserve">la </w:t>
      </w:r>
      <w:r w:rsidRPr="00B54244">
        <w:rPr>
          <w:rFonts w:ascii="Arial" w:hAnsi="Arial" w:cs="Arial"/>
          <w:sz w:val="24"/>
          <w:szCs w:val="24"/>
        </w:rPr>
        <w:t xml:space="preserve">predicción del cáncer de próstata utilizando imágenes de </w:t>
      </w:r>
      <w:proofErr w:type="spellStart"/>
      <w:r w:rsidRPr="00B54244">
        <w:rPr>
          <w:rFonts w:ascii="Arial" w:hAnsi="Arial" w:cs="Arial"/>
          <w:sz w:val="24"/>
          <w:szCs w:val="24"/>
        </w:rPr>
        <w:t>mpMRI</w:t>
      </w:r>
      <w:proofErr w:type="spellEnd"/>
      <w:r w:rsidRPr="00B54244">
        <w:rPr>
          <w:rFonts w:ascii="Arial" w:hAnsi="Arial" w:cs="Arial"/>
          <w:sz w:val="24"/>
          <w:szCs w:val="24"/>
        </w:rPr>
        <w:t>, aprovechando conjuntos de datos públicos disponibles. Se explorarán técnicas de preprocesamiento, arquitecturas de redes neuronales y métricas de evaluación para establecer un enfoque robusto y reproducible que pueda contribuir a mejorar el diagnóstico clínico de esta enfermedad.</w:t>
      </w:r>
    </w:p>
    <w:p w14:paraId="7C3E4D2E" w14:textId="3788DA54" w:rsidR="00400DFE" w:rsidRDefault="00400DFE" w:rsidP="00B54244">
      <w:pPr>
        <w:ind w:left="720" w:hanging="360"/>
        <w:rPr>
          <w:rFonts w:ascii="Arial" w:hAnsi="Arial" w:cs="Arial"/>
          <w:b/>
          <w:bCs/>
          <w:i/>
          <w:iCs/>
          <w:sz w:val="28"/>
          <w:szCs w:val="28"/>
        </w:rPr>
      </w:pPr>
    </w:p>
    <w:p w14:paraId="5115029E" w14:textId="77777777" w:rsidR="00400DFE" w:rsidRDefault="00400DFE" w:rsidP="00400DFE">
      <w:pPr>
        <w:rPr>
          <w:rFonts w:ascii="Arial" w:hAnsi="Arial" w:cs="Arial"/>
          <w:b/>
          <w:bCs/>
          <w:i/>
          <w:iCs/>
          <w:sz w:val="28"/>
          <w:szCs w:val="28"/>
        </w:rPr>
      </w:pPr>
    </w:p>
    <w:p w14:paraId="3C20B5E3" w14:textId="77777777" w:rsidR="00810700" w:rsidRPr="00810700" w:rsidRDefault="00810700" w:rsidP="00810700">
      <w:pPr>
        <w:jc w:val="both"/>
        <w:rPr>
          <w:rFonts w:ascii="Arial" w:hAnsi="Arial" w:cs="Arial"/>
          <w:sz w:val="24"/>
          <w:szCs w:val="24"/>
        </w:rPr>
      </w:pPr>
      <w:r w:rsidRPr="00810700">
        <w:rPr>
          <w:rFonts w:ascii="Arial" w:hAnsi="Arial" w:cs="Arial"/>
          <w:sz w:val="24"/>
          <w:szCs w:val="24"/>
        </w:rPr>
        <w:t>- OBJETIVO GENERAL</w:t>
      </w:r>
    </w:p>
    <w:p w14:paraId="4DEE91BE" w14:textId="77777777" w:rsidR="00810700" w:rsidRPr="00810700" w:rsidRDefault="00810700" w:rsidP="00810700">
      <w:pPr>
        <w:jc w:val="both"/>
        <w:rPr>
          <w:rFonts w:ascii="Arial" w:hAnsi="Arial" w:cs="Arial"/>
          <w:sz w:val="24"/>
          <w:szCs w:val="24"/>
        </w:rPr>
      </w:pPr>
    </w:p>
    <w:p w14:paraId="3990F4C3" w14:textId="3FC937D3" w:rsidR="00810700" w:rsidRDefault="00810700" w:rsidP="00810700">
      <w:pPr>
        <w:jc w:val="both"/>
        <w:rPr>
          <w:rFonts w:ascii="Arial" w:hAnsi="Arial" w:cs="Arial"/>
          <w:sz w:val="24"/>
          <w:szCs w:val="24"/>
        </w:rPr>
      </w:pPr>
      <w:r w:rsidRPr="00810700">
        <w:rPr>
          <w:rFonts w:ascii="Arial" w:hAnsi="Arial" w:cs="Arial"/>
          <w:sz w:val="24"/>
          <w:szCs w:val="24"/>
        </w:rPr>
        <w:t>Evaluar y desarrollar un enfoque computacional que utilice un algoritmo basado en redes neuronales para el aprendizaje automático, capaz de predecir en una etapa temprana la aparición de cáncer de próstata, basado en el análisis automatizado de imágenes de IRM. Para abordar esta necesidad, se emplearán métodos sofisticados que recurren al procesamiento digital de imágenes y al aprendizaje profundo para detectar patrones indicativos de cáncer incipiente.</w:t>
      </w:r>
    </w:p>
    <w:p w14:paraId="77408EB9" w14:textId="77777777" w:rsidR="00810700" w:rsidRPr="00310A7B" w:rsidRDefault="00810700" w:rsidP="00810700">
      <w:pPr>
        <w:jc w:val="both"/>
        <w:rPr>
          <w:rFonts w:ascii="Arial" w:hAnsi="Arial" w:cs="Arial"/>
          <w:sz w:val="24"/>
          <w:szCs w:val="24"/>
        </w:rPr>
      </w:pPr>
    </w:p>
    <w:p w14:paraId="03280722" w14:textId="34DF4F8E" w:rsidR="009053D0" w:rsidRDefault="009053D0" w:rsidP="009053D0">
      <w:pPr>
        <w:pStyle w:val="Prrafodelista"/>
        <w:numPr>
          <w:ilvl w:val="0"/>
          <w:numId w:val="11"/>
        </w:numPr>
        <w:jc w:val="both"/>
        <w:rPr>
          <w:rFonts w:ascii="Arial" w:hAnsi="Arial" w:cs="Arial"/>
          <w:sz w:val="24"/>
          <w:szCs w:val="24"/>
        </w:rPr>
      </w:pPr>
      <w:r>
        <w:rPr>
          <w:rFonts w:ascii="Arial" w:hAnsi="Arial" w:cs="Arial"/>
          <w:sz w:val="24"/>
          <w:szCs w:val="24"/>
        </w:rPr>
        <w:t xml:space="preserve">DEFINICIÓN DEL ALCANCE </w:t>
      </w:r>
    </w:p>
    <w:p w14:paraId="482552A2" w14:textId="77777777" w:rsidR="00810700" w:rsidRPr="00810700" w:rsidRDefault="00810700" w:rsidP="00810700">
      <w:pPr>
        <w:jc w:val="both"/>
        <w:rPr>
          <w:rFonts w:ascii="Arial" w:hAnsi="Arial" w:cs="Arial"/>
          <w:sz w:val="24"/>
          <w:szCs w:val="24"/>
        </w:rPr>
      </w:pPr>
      <w:r w:rsidRPr="00810700">
        <w:rPr>
          <w:rFonts w:ascii="Arial" w:hAnsi="Arial" w:cs="Arial"/>
          <w:sz w:val="24"/>
          <w:szCs w:val="24"/>
        </w:rPr>
        <w:t>El enfoque principal de este proyecto radica en la investigación, diseño y validación teórica de una metodología para el diagnóstico temprano del cáncer de próstata utilizando imágenes de resonancia magnética y observaciones utilizando procesamiento digital de imágenes y técnicas de aprendizaje automático. Al final del trabajo, la idea sería producir un artículo científico con contenido que se ajuste para obtener la aprobación de liquidez y ser publicado en una revista especializada (como Ciencia de Datos, Inteligencia Artificial o Imágenes Médicas).</w:t>
      </w:r>
    </w:p>
    <w:p w14:paraId="5ADFDD47" w14:textId="77777777" w:rsidR="00810700" w:rsidRPr="00810700" w:rsidRDefault="00810700" w:rsidP="00810700">
      <w:pPr>
        <w:jc w:val="both"/>
        <w:rPr>
          <w:rFonts w:ascii="Arial" w:hAnsi="Arial" w:cs="Arial"/>
          <w:sz w:val="24"/>
          <w:szCs w:val="24"/>
        </w:rPr>
      </w:pPr>
    </w:p>
    <w:p w14:paraId="5938D11F" w14:textId="77777777" w:rsidR="00810700" w:rsidRPr="00810700" w:rsidRDefault="00810700" w:rsidP="00810700">
      <w:pPr>
        <w:jc w:val="both"/>
        <w:rPr>
          <w:rFonts w:ascii="Arial" w:hAnsi="Arial" w:cs="Arial"/>
          <w:sz w:val="24"/>
          <w:szCs w:val="24"/>
        </w:rPr>
      </w:pPr>
      <w:r w:rsidRPr="00810700">
        <w:rPr>
          <w:rFonts w:ascii="Arial" w:hAnsi="Arial" w:cs="Arial"/>
          <w:sz w:val="24"/>
          <w:szCs w:val="24"/>
        </w:rPr>
        <w:t>Primero, la atención se centrará en un estudio y selección de técnicas adecuadas, y en la formulación y prueba del concepto del algoritmo. Una vez finalizado este proceso y basándose en los resultados obtenidos, el siguiente paso es crear una interfaz gráfica amigable para el usuario, que permitiría el uso práctico del algoritmo, ayudando a que posiblemente se utilice como una herramienta de apoyo en áreas clínicas y/o académicas.</w:t>
      </w:r>
    </w:p>
    <w:p w14:paraId="73BB746A" w14:textId="77777777" w:rsidR="00810700" w:rsidRPr="00810700" w:rsidRDefault="00810700" w:rsidP="00810700">
      <w:pPr>
        <w:jc w:val="both"/>
        <w:rPr>
          <w:rFonts w:ascii="Arial" w:hAnsi="Arial" w:cs="Arial"/>
          <w:sz w:val="24"/>
          <w:szCs w:val="24"/>
        </w:rPr>
      </w:pPr>
    </w:p>
    <w:p w14:paraId="17B2AAA3" w14:textId="796E04C2" w:rsidR="00810700" w:rsidRDefault="00810700" w:rsidP="00810700">
      <w:pPr>
        <w:jc w:val="both"/>
        <w:rPr>
          <w:rFonts w:ascii="Arial" w:hAnsi="Arial" w:cs="Arial"/>
          <w:sz w:val="24"/>
          <w:szCs w:val="24"/>
        </w:rPr>
      </w:pPr>
      <w:r w:rsidRPr="00810700">
        <w:rPr>
          <w:rFonts w:ascii="Arial" w:hAnsi="Arial" w:cs="Arial"/>
          <w:sz w:val="24"/>
          <w:szCs w:val="24"/>
        </w:rPr>
        <w:lastRenderedPageBreak/>
        <w:t>Aunque el desarrollo de la interfaz no es el foco principal del artículo pretendido, se incluye en el alcance potencial del proyecto como una segunda fase de aplicación de los resultados de la investigación.</w:t>
      </w:r>
    </w:p>
    <w:p w14:paraId="1369E2B2" w14:textId="77777777" w:rsidR="00CA5AE4" w:rsidRDefault="00CA5AE4" w:rsidP="00810700">
      <w:pPr>
        <w:jc w:val="both"/>
        <w:rPr>
          <w:rFonts w:ascii="Arial" w:hAnsi="Arial" w:cs="Arial"/>
          <w:sz w:val="24"/>
          <w:szCs w:val="24"/>
        </w:rPr>
      </w:pPr>
    </w:p>
    <w:p w14:paraId="5B5CC910" w14:textId="71DB899C" w:rsidR="00CA5AE4" w:rsidRDefault="00CA5AE4" w:rsidP="00CA5AE4">
      <w:pPr>
        <w:pStyle w:val="Prrafodelista"/>
        <w:numPr>
          <w:ilvl w:val="0"/>
          <w:numId w:val="11"/>
        </w:numPr>
        <w:jc w:val="both"/>
        <w:rPr>
          <w:rFonts w:ascii="Arial" w:hAnsi="Arial" w:cs="Arial"/>
          <w:sz w:val="24"/>
          <w:szCs w:val="24"/>
        </w:rPr>
      </w:pPr>
      <w:r>
        <w:rPr>
          <w:rFonts w:ascii="Arial" w:hAnsi="Arial" w:cs="Arial"/>
          <w:sz w:val="24"/>
          <w:szCs w:val="24"/>
        </w:rPr>
        <w:t>ANÁLSIS DE ANTECEDENTES</w:t>
      </w:r>
    </w:p>
    <w:p w14:paraId="58B90475" w14:textId="77777777" w:rsidR="00CA5AE4" w:rsidRPr="00CA5AE4" w:rsidRDefault="00CA5AE4" w:rsidP="00CA5AE4">
      <w:pPr>
        <w:jc w:val="both"/>
        <w:rPr>
          <w:rFonts w:ascii="Arial" w:hAnsi="Arial" w:cs="Arial"/>
          <w:sz w:val="24"/>
          <w:szCs w:val="24"/>
        </w:rPr>
      </w:pPr>
      <w:r w:rsidRPr="00CA5AE4">
        <w:rPr>
          <w:rFonts w:ascii="Arial" w:hAnsi="Arial" w:cs="Arial"/>
          <w:sz w:val="24"/>
          <w:szCs w:val="24"/>
        </w:rPr>
        <w:t>El uso de inteligencia artificial (IA) en el diagnóstico del cáncer de próstata ha crecido exponencialmente gracias a la capacidad de los modelos de aprendizaje automático y profundo para analizar imágenes médicas con alta precisión. Diversos estudios coinciden en que la resonancia magnética multiparamétrica (</w:t>
      </w:r>
      <w:proofErr w:type="spellStart"/>
      <w:r w:rsidRPr="00CA5AE4">
        <w:rPr>
          <w:rFonts w:ascii="Arial" w:hAnsi="Arial" w:cs="Arial"/>
          <w:sz w:val="24"/>
          <w:szCs w:val="24"/>
        </w:rPr>
        <w:t>mpMRI</w:t>
      </w:r>
      <w:proofErr w:type="spellEnd"/>
      <w:r w:rsidRPr="00CA5AE4">
        <w:rPr>
          <w:rFonts w:ascii="Arial" w:hAnsi="Arial" w:cs="Arial"/>
          <w:sz w:val="24"/>
          <w:szCs w:val="24"/>
        </w:rPr>
        <w:t xml:space="preserve">) se ha convertido en la modalidad de imagen más utilizada, combinando </w:t>
      </w:r>
      <w:r w:rsidRPr="006C0A9D">
        <w:rPr>
          <w:rFonts w:ascii="Arial" w:hAnsi="Arial" w:cs="Arial"/>
          <w:sz w:val="24"/>
          <w:szCs w:val="24"/>
          <w:highlight w:val="yellow"/>
        </w:rPr>
        <w:t>secuencias como T2 ponderado (T2W), difusión (DWI) y contraste dinámico (DCE),</w:t>
      </w:r>
      <w:r w:rsidRPr="00CA5AE4">
        <w:rPr>
          <w:rFonts w:ascii="Arial" w:hAnsi="Arial" w:cs="Arial"/>
          <w:sz w:val="24"/>
          <w:szCs w:val="24"/>
        </w:rPr>
        <w:t xml:space="preserve"> lo que permite una evaluación integral de la próstata.</w:t>
      </w:r>
    </w:p>
    <w:p w14:paraId="4CECF164" w14:textId="77777777" w:rsidR="00CA5AE4" w:rsidRPr="00CA5AE4" w:rsidRDefault="00CA5AE4" w:rsidP="00CA5AE4">
      <w:pPr>
        <w:jc w:val="both"/>
        <w:rPr>
          <w:rFonts w:ascii="Arial" w:hAnsi="Arial" w:cs="Arial"/>
          <w:sz w:val="24"/>
          <w:szCs w:val="24"/>
        </w:rPr>
      </w:pPr>
    </w:p>
    <w:p w14:paraId="38F570F4" w14:textId="77777777" w:rsidR="00CA5AE4" w:rsidRPr="00CA5AE4" w:rsidRDefault="00CA5AE4" w:rsidP="00CA5AE4">
      <w:pPr>
        <w:jc w:val="both"/>
        <w:rPr>
          <w:rFonts w:ascii="Arial" w:hAnsi="Arial" w:cs="Arial"/>
          <w:sz w:val="24"/>
          <w:szCs w:val="24"/>
        </w:rPr>
      </w:pPr>
      <w:r w:rsidRPr="00CA5AE4">
        <w:rPr>
          <w:rFonts w:ascii="Arial" w:hAnsi="Arial" w:cs="Arial"/>
          <w:sz w:val="24"/>
          <w:szCs w:val="24"/>
        </w:rPr>
        <w:t xml:space="preserve">Los cinco artículos revisados destacan el uso de modelos de IA supervisados, particularmente las redes neuronales convolucionales (CNN), como herramientas eficaces para detectar el cáncer clínicamente significativo, superar las limitaciones de métodos tradicionales como </w:t>
      </w:r>
      <w:r w:rsidRPr="006C0A9D">
        <w:rPr>
          <w:rFonts w:ascii="Arial" w:hAnsi="Arial" w:cs="Arial"/>
          <w:sz w:val="24"/>
          <w:szCs w:val="24"/>
          <w:highlight w:val="yellow"/>
        </w:rPr>
        <w:t>PI-RADS</w:t>
      </w:r>
      <w:r w:rsidRPr="00CA5AE4">
        <w:rPr>
          <w:rFonts w:ascii="Arial" w:hAnsi="Arial" w:cs="Arial"/>
          <w:sz w:val="24"/>
          <w:szCs w:val="24"/>
        </w:rPr>
        <w:t xml:space="preserve">, y reducir la variabilidad entre observadores. </w:t>
      </w:r>
      <w:r w:rsidRPr="006C0A9D">
        <w:rPr>
          <w:rFonts w:ascii="Arial" w:hAnsi="Arial" w:cs="Arial"/>
          <w:sz w:val="24"/>
          <w:szCs w:val="24"/>
          <w:highlight w:val="yellow"/>
        </w:rPr>
        <w:t xml:space="preserve">Arquitecturas como U-Net, </w:t>
      </w:r>
      <w:proofErr w:type="spellStart"/>
      <w:r w:rsidRPr="006C0A9D">
        <w:rPr>
          <w:rFonts w:ascii="Arial" w:hAnsi="Arial" w:cs="Arial"/>
          <w:sz w:val="24"/>
          <w:szCs w:val="24"/>
          <w:highlight w:val="yellow"/>
        </w:rPr>
        <w:t>ResNet</w:t>
      </w:r>
      <w:proofErr w:type="spellEnd"/>
      <w:r w:rsidRPr="006C0A9D">
        <w:rPr>
          <w:rFonts w:ascii="Arial" w:hAnsi="Arial" w:cs="Arial"/>
          <w:sz w:val="24"/>
          <w:szCs w:val="24"/>
          <w:highlight w:val="yellow"/>
        </w:rPr>
        <w:t xml:space="preserve">, </w:t>
      </w:r>
      <w:proofErr w:type="spellStart"/>
      <w:r w:rsidRPr="006C0A9D">
        <w:rPr>
          <w:rFonts w:ascii="Arial" w:hAnsi="Arial" w:cs="Arial"/>
          <w:sz w:val="24"/>
          <w:szCs w:val="24"/>
          <w:highlight w:val="yellow"/>
        </w:rPr>
        <w:t>DenseNet</w:t>
      </w:r>
      <w:proofErr w:type="spellEnd"/>
      <w:r w:rsidRPr="006C0A9D">
        <w:rPr>
          <w:rFonts w:ascii="Arial" w:hAnsi="Arial" w:cs="Arial"/>
          <w:sz w:val="24"/>
          <w:szCs w:val="24"/>
          <w:highlight w:val="yellow"/>
        </w:rPr>
        <w:t xml:space="preserve">, </w:t>
      </w:r>
      <w:proofErr w:type="spellStart"/>
      <w:r w:rsidRPr="006C0A9D">
        <w:rPr>
          <w:rFonts w:ascii="Arial" w:hAnsi="Arial" w:cs="Arial"/>
          <w:sz w:val="24"/>
          <w:szCs w:val="24"/>
          <w:highlight w:val="yellow"/>
        </w:rPr>
        <w:t>EfficientNet</w:t>
      </w:r>
      <w:proofErr w:type="spellEnd"/>
      <w:r w:rsidRPr="006C0A9D">
        <w:rPr>
          <w:rFonts w:ascii="Arial" w:hAnsi="Arial" w:cs="Arial"/>
          <w:sz w:val="24"/>
          <w:szCs w:val="24"/>
          <w:highlight w:val="yellow"/>
        </w:rPr>
        <w:t xml:space="preserve"> y </w:t>
      </w:r>
      <w:proofErr w:type="spellStart"/>
      <w:r w:rsidRPr="006C0A9D">
        <w:rPr>
          <w:rFonts w:ascii="Arial" w:hAnsi="Arial" w:cs="Arial"/>
          <w:sz w:val="24"/>
          <w:szCs w:val="24"/>
          <w:highlight w:val="yellow"/>
        </w:rPr>
        <w:t>FocalNet</w:t>
      </w:r>
      <w:proofErr w:type="spellEnd"/>
      <w:r w:rsidRPr="00CA5AE4">
        <w:rPr>
          <w:rFonts w:ascii="Arial" w:hAnsi="Arial" w:cs="Arial"/>
          <w:sz w:val="24"/>
          <w:szCs w:val="24"/>
        </w:rPr>
        <w:t xml:space="preserve"> fueron comunes en los estudios, con aplicaciones que van desde segmentación automática de lesiones hasta clasificación del grado de Gleason.</w:t>
      </w:r>
    </w:p>
    <w:p w14:paraId="3AFB227F" w14:textId="77777777" w:rsidR="00CA5AE4" w:rsidRPr="00CA5AE4" w:rsidRDefault="00CA5AE4" w:rsidP="00CA5AE4">
      <w:pPr>
        <w:jc w:val="both"/>
        <w:rPr>
          <w:rFonts w:ascii="Arial" w:hAnsi="Arial" w:cs="Arial"/>
          <w:sz w:val="24"/>
          <w:szCs w:val="24"/>
        </w:rPr>
      </w:pPr>
    </w:p>
    <w:p w14:paraId="4F674484" w14:textId="77777777" w:rsidR="00CA5AE4" w:rsidRPr="00CA5AE4" w:rsidRDefault="00CA5AE4" w:rsidP="00CA5AE4">
      <w:pPr>
        <w:jc w:val="both"/>
        <w:rPr>
          <w:rFonts w:ascii="Arial" w:hAnsi="Arial" w:cs="Arial"/>
          <w:sz w:val="24"/>
          <w:szCs w:val="24"/>
        </w:rPr>
      </w:pPr>
      <w:r w:rsidRPr="00CA5AE4">
        <w:rPr>
          <w:rFonts w:ascii="Arial" w:hAnsi="Arial" w:cs="Arial"/>
          <w:sz w:val="24"/>
          <w:szCs w:val="24"/>
        </w:rPr>
        <w:t xml:space="preserve">Además, los modelos presentaron precisiones diagnósticas destacables, con áreas </w:t>
      </w:r>
      <w:r w:rsidRPr="00960516">
        <w:rPr>
          <w:rFonts w:ascii="Arial" w:hAnsi="Arial" w:cs="Arial"/>
          <w:sz w:val="24"/>
          <w:szCs w:val="24"/>
          <w:highlight w:val="yellow"/>
        </w:rPr>
        <w:t>bajo la curva (AUC</w:t>
      </w:r>
      <w:r w:rsidRPr="00CA5AE4">
        <w:rPr>
          <w:rFonts w:ascii="Arial" w:hAnsi="Arial" w:cs="Arial"/>
          <w:sz w:val="24"/>
          <w:szCs w:val="24"/>
        </w:rPr>
        <w:t xml:space="preserve">) superiores al 0.85, e incluso superando el 0.90 en algunos casos, lo que refleja una capacidad de discriminación superior. La normalización de intensidad, la segmentación automática y la conversión de canales fueron técnicas de preprocesamiento esenciales que mejoraron la calidad de entrada para los </w:t>
      </w:r>
      <w:r w:rsidRPr="00960516">
        <w:rPr>
          <w:rFonts w:ascii="Arial" w:hAnsi="Arial" w:cs="Arial"/>
          <w:sz w:val="24"/>
          <w:szCs w:val="24"/>
          <w:highlight w:val="yellow"/>
        </w:rPr>
        <w:t>modelos de IA.</w:t>
      </w:r>
    </w:p>
    <w:p w14:paraId="47BC68C0" w14:textId="77777777" w:rsidR="00CA5AE4" w:rsidRPr="00CA5AE4" w:rsidRDefault="00CA5AE4" w:rsidP="00CA5AE4">
      <w:pPr>
        <w:jc w:val="both"/>
        <w:rPr>
          <w:rFonts w:ascii="Arial" w:hAnsi="Arial" w:cs="Arial"/>
          <w:sz w:val="24"/>
          <w:szCs w:val="24"/>
        </w:rPr>
      </w:pPr>
    </w:p>
    <w:p w14:paraId="0D45BE44" w14:textId="0E99AA68" w:rsidR="00CA5AE4" w:rsidRPr="00CA5AE4" w:rsidRDefault="00CA5AE4" w:rsidP="00CA5AE4">
      <w:pPr>
        <w:jc w:val="both"/>
        <w:rPr>
          <w:rFonts w:ascii="Arial" w:hAnsi="Arial" w:cs="Arial"/>
          <w:sz w:val="24"/>
          <w:szCs w:val="24"/>
        </w:rPr>
      </w:pPr>
      <w:r w:rsidRPr="00CA5AE4">
        <w:rPr>
          <w:rFonts w:ascii="Arial" w:hAnsi="Arial" w:cs="Arial"/>
          <w:sz w:val="24"/>
          <w:szCs w:val="24"/>
        </w:rPr>
        <w:t xml:space="preserve">De forma general, los artículos coinciden en que la IA no solo mejora la precisión </w:t>
      </w:r>
      <w:r w:rsidRPr="00CA5AE4">
        <w:rPr>
          <w:rFonts w:ascii="Arial" w:hAnsi="Arial" w:cs="Arial"/>
          <w:sz w:val="24"/>
          <w:szCs w:val="24"/>
        </w:rPr>
        <w:t>diagnóstica,</w:t>
      </w:r>
      <w:r w:rsidRPr="00CA5AE4">
        <w:rPr>
          <w:rFonts w:ascii="Arial" w:hAnsi="Arial" w:cs="Arial"/>
          <w:sz w:val="24"/>
          <w:szCs w:val="24"/>
        </w:rPr>
        <w:t xml:space="preserve"> sino que también tiene el potencial de optimizar la toma de decisiones clínicas, reducir procedimientos invasivos como biopsias innecesarias, y asistir en la predicción de resultados postoperatorios. Esta evidencia sugiere un cambio de paradigma en el diagnóstico del cáncer de próstata, hacia sistemas de apoyo clínico basados en IA que integran imagenología avanzada con algoritmos inteligentes.</w:t>
      </w:r>
    </w:p>
    <w:p w14:paraId="44D24E90" w14:textId="77777777" w:rsidR="00810700" w:rsidRDefault="00810700" w:rsidP="00810700">
      <w:pPr>
        <w:jc w:val="both"/>
        <w:rPr>
          <w:rFonts w:ascii="Arial" w:hAnsi="Arial" w:cs="Arial"/>
          <w:sz w:val="24"/>
          <w:szCs w:val="24"/>
        </w:rPr>
      </w:pPr>
    </w:p>
    <w:p w14:paraId="63805C50" w14:textId="77777777" w:rsidR="00960516" w:rsidRDefault="00960516" w:rsidP="00810700">
      <w:pPr>
        <w:jc w:val="both"/>
        <w:rPr>
          <w:rFonts w:ascii="Arial" w:hAnsi="Arial" w:cs="Arial"/>
          <w:sz w:val="24"/>
          <w:szCs w:val="24"/>
        </w:rPr>
      </w:pPr>
    </w:p>
    <w:p w14:paraId="667544C2" w14:textId="77777777" w:rsidR="00960516" w:rsidRDefault="00960516" w:rsidP="00810700">
      <w:pPr>
        <w:jc w:val="both"/>
        <w:rPr>
          <w:rFonts w:ascii="Arial" w:hAnsi="Arial" w:cs="Arial"/>
          <w:sz w:val="24"/>
          <w:szCs w:val="24"/>
        </w:rPr>
      </w:pPr>
    </w:p>
    <w:p w14:paraId="78EED80D" w14:textId="1E403710" w:rsidR="00960516" w:rsidRPr="00960516" w:rsidRDefault="00960516" w:rsidP="00960516">
      <w:pPr>
        <w:pStyle w:val="Prrafodelista"/>
        <w:numPr>
          <w:ilvl w:val="0"/>
          <w:numId w:val="11"/>
        </w:numPr>
        <w:jc w:val="both"/>
        <w:rPr>
          <w:rFonts w:ascii="Arial" w:hAnsi="Arial" w:cs="Arial"/>
          <w:sz w:val="24"/>
          <w:szCs w:val="24"/>
        </w:rPr>
      </w:pPr>
      <w:r>
        <w:rPr>
          <w:rFonts w:ascii="Arial" w:hAnsi="Arial" w:cs="Arial"/>
          <w:sz w:val="24"/>
          <w:szCs w:val="24"/>
        </w:rPr>
        <w:lastRenderedPageBreak/>
        <w:t>METODOLOGÍA PROPESTA</w:t>
      </w:r>
    </w:p>
    <w:p w14:paraId="7ED671F7" w14:textId="2C3FF250" w:rsidR="00DC7870" w:rsidRPr="00DC7870" w:rsidRDefault="00DC7870" w:rsidP="00DC7870">
      <w:pPr>
        <w:pStyle w:val="Prrafodelista"/>
        <w:numPr>
          <w:ilvl w:val="0"/>
          <w:numId w:val="55"/>
        </w:numPr>
        <w:jc w:val="both"/>
        <w:rPr>
          <w:rFonts w:ascii="Arial" w:hAnsi="Arial" w:cs="Arial"/>
          <w:sz w:val="24"/>
          <w:szCs w:val="24"/>
        </w:rPr>
      </w:pPr>
      <w:r w:rsidRPr="00DC7870">
        <w:rPr>
          <w:rFonts w:ascii="Arial" w:hAnsi="Arial" w:cs="Arial"/>
          <w:sz w:val="24"/>
          <w:szCs w:val="24"/>
        </w:rPr>
        <w:t xml:space="preserve">Recolección de datos: Se utilizarán </w:t>
      </w:r>
      <w:proofErr w:type="spellStart"/>
      <w:r w:rsidRPr="00DC7870">
        <w:rPr>
          <w:rFonts w:ascii="Arial" w:hAnsi="Arial" w:cs="Arial"/>
          <w:sz w:val="24"/>
          <w:szCs w:val="24"/>
        </w:rPr>
        <w:t>datasets</w:t>
      </w:r>
      <w:proofErr w:type="spellEnd"/>
      <w:r w:rsidRPr="00DC7870">
        <w:rPr>
          <w:rFonts w:ascii="Arial" w:hAnsi="Arial" w:cs="Arial"/>
          <w:sz w:val="24"/>
          <w:szCs w:val="24"/>
        </w:rPr>
        <w:t xml:space="preserve"> públicos o institucionales que contengan imágenes </w:t>
      </w:r>
      <w:proofErr w:type="spellStart"/>
      <w:r w:rsidRPr="00DC7870">
        <w:rPr>
          <w:rFonts w:ascii="Arial" w:hAnsi="Arial" w:cs="Arial"/>
          <w:sz w:val="24"/>
          <w:szCs w:val="24"/>
        </w:rPr>
        <w:t>mpMRI</w:t>
      </w:r>
      <w:proofErr w:type="spellEnd"/>
      <w:r w:rsidRPr="00DC7870">
        <w:rPr>
          <w:rFonts w:ascii="Arial" w:hAnsi="Arial" w:cs="Arial"/>
          <w:sz w:val="24"/>
          <w:szCs w:val="24"/>
        </w:rPr>
        <w:t xml:space="preserve"> junto con sus respectivas etiquetas de diagnóstico confirmadas por patología.</w:t>
      </w:r>
    </w:p>
    <w:p w14:paraId="1C3DF92B" w14:textId="7CE09205" w:rsidR="00DC7870" w:rsidRPr="00DC7870" w:rsidRDefault="00DC7870" w:rsidP="00DC7870">
      <w:pPr>
        <w:pStyle w:val="Prrafodelista"/>
        <w:numPr>
          <w:ilvl w:val="0"/>
          <w:numId w:val="55"/>
        </w:numPr>
        <w:jc w:val="both"/>
        <w:rPr>
          <w:rFonts w:ascii="Arial" w:hAnsi="Arial" w:cs="Arial"/>
          <w:sz w:val="24"/>
          <w:szCs w:val="24"/>
        </w:rPr>
      </w:pPr>
      <w:r w:rsidRPr="00DC7870">
        <w:rPr>
          <w:rFonts w:ascii="Arial" w:hAnsi="Arial" w:cs="Arial"/>
          <w:sz w:val="24"/>
          <w:szCs w:val="24"/>
        </w:rPr>
        <w:t>Preprocesamiento de imágenes: Incluye segmentación de próstata y lesiones mediante técnicas automáticas, normalización de intensidad, eliminación de artefactos y armonización entre secuencias.</w:t>
      </w:r>
    </w:p>
    <w:p w14:paraId="7D9E9BA3" w14:textId="704BAFF1" w:rsidR="00DC7870" w:rsidRPr="00DC7870" w:rsidRDefault="00DC7870" w:rsidP="00DC7870">
      <w:pPr>
        <w:pStyle w:val="Prrafodelista"/>
        <w:numPr>
          <w:ilvl w:val="0"/>
          <w:numId w:val="55"/>
        </w:numPr>
        <w:jc w:val="both"/>
        <w:rPr>
          <w:rFonts w:ascii="Arial" w:hAnsi="Arial" w:cs="Arial"/>
          <w:sz w:val="24"/>
          <w:szCs w:val="24"/>
        </w:rPr>
      </w:pPr>
      <w:r w:rsidRPr="00DC7870">
        <w:rPr>
          <w:rFonts w:ascii="Arial" w:hAnsi="Arial" w:cs="Arial"/>
          <w:sz w:val="24"/>
          <w:szCs w:val="24"/>
        </w:rPr>
        <w:t xml:space="preserve">Entrenamiento del modelo: Se explorarán arquitecturas CNN modernas, optimizando </w:t>
      </w:r>
      <w:proofErr w:type="spellStart"/>
      <w:r w:rsidRPr="00DC7870">
        <w:rPr>
          <w:rFonts w:ascii="Arial" w:hAnsi="Arial" w:cs="Arial"/>
          <w:sz w:val="24"/>
          <w:szCs w:val="24"/>
        </w:rPr>
        <w:t>hiperparámetros</w:t>
      </w:r>
      <w:proofErr w:type="spellEnd"/>
      <w:r w:rsidRPr="00DC7870">
        <w:rPr>
          <w:rFonts w:ascii="Arial" w:hAnsi="Arial" w:cs="Arial"/>
          <w:sz w:val="24"/>
          <w:szCs w:val="24"/>
        </w:rPr>
        <w:t xml:space="preserve"> con validación cruzada. Se probarán también combinaciones con técnicas </w:t>
      </w:r>
      <w:proofErr w:type="spellStart"/>
      <w:r w:rsidRPr="00DC7870">
        <w:rPr>
          <w:rFonts w:ascii="Arial" w:hAnsi="Arial" w:cs="Arial"/>
          <w:sz w:val="24"/>
          <w:szCs w:val="24"/>
        </w:rPr>
        <w:t>radiomics</w:t>
      </w:r>
      <w:proofErr w:type="spellEnd"/>
      <w:r w:rsidRPr="00DC7870">
        <w:rPr>
          <w:rFonts w:ascii="Arial" w:hAnsi="Arial" w:cs="Arial"/>
          <w:sz w:val="24"/>
          <w:szCs w:val="24"/>
        </w:rPr>
        <w:t>.</w:t>
      </w:r>
    </w:p>
    <w:p w14:paraId="6550013D" w14:textId="412FD3C7" w:rsidR="00DC7870" w:rsidRPr="00DC7870" w:rsidRDefault="00DC7870" w:rsidP="00DC7870">
      <w:pPr>
        <w:pStyle w:val="Prrafodelista"/>
        <w:numPr>
          <w:ilvl w:val="0"/>
          <w:numId w:val="55"/>
        </w:numPr>
        <w:jc w:val="both"/>
        <w:rPr>
          <w:rFonts w:ascii="Arial" w:hAnsi="Arial" w:cs="Arial"/>
          <w:sz w:val="24"/>
          <w:szCs w:val="24"/>
        </w:rPr>
      </w:pPr>
      <w:r w:rsidRPr="00DC7870">
        <w:rPr>
          <w:rFonts w:ascii="Arial" w:hAnsi="Arial" w:cs="Arial"/>
          <w:sz w:val="24"/>
          <w:szCs w:val="24"/>
        </w:rPr>
        <w:t>Evaluación del rendimiento: Se usarán métricas estándar y se comparará con PI-RADS y la interpretación de radiólogos expertos.</w:t>
      </w:r>
    </w:p>
    <w:p w14:paraId="66838ECB" w14:textId="494C7167" w:rsidR="00CA5AE4" w:rsidRDefault="00DC7870" w:rsidP="00DC7870">
      <w:pPr>
        <w:pStyle w:val="Prrafodelista"/>
        <w:numPr>
          <w:ilvl w:val="0"/>
          <w:numId w:val="55"/>
        </w:numPr>
        <w:jc w:val="both"/>
        <w:rPr>
          <w:rFonts w:ascii="Arial" w:hAnsi="Arial" w:cs="Arial"/>
          <w:sz w:val="24"/>
          <w:szCs w:val="24"/>
        </w:rPr>
      </w:pPr>
      <w:r w:rsidRPr="00DC7870">
        <w:rPr>
          <w:rFonts w:ascii="Arial" w:hAnsi="Arial" w:cs="Arial"/>
          <w:sz w:val="24"/>
          <w:szCs w:val="24"/>
        </w:rPr>
        <w:t>Optimización e implementación: Se desarrollará un prototipo de sistema que pueda integrarse como herramienta de apoyo clínico.</w:t>
      </w:r>
    </w:p>
    <w:p w14:paraId="3945D2D6" w14:textId="77777777" w:rsidR="00DC7870" w:rsidRPr="00DC7870" w:rsidRDefault="00DC7870" w:rsidP="00DC7870">
      <w:pPr>
        <w:jc w:val="both"/>
        <w:rPr>
          <w:rFonts w:ascii="Arial" w:hAnsi="Arial" w:cs="Arial"/>
          <w:sz w:val="24"/>
          <w:szCs w:val="24"/>
        </w:rPr>
      </w:pPr>
    </w:p>
    <w:p w14:paraId="76DAA869" w14:textId="77777777" w:rsidR="00CA5AE4" w:rsidRPr="00810700" w:rsidRDefault="00CA5AE4" w:rsidP="00810700">
      <w:pPr>
        <w:jc w:val="both"/>
        <w:rPr>
          <w:rFonts w:ascii="Arial" w:hAnsi="Arial" w:cs="Arial"/>
          <w:sz w:val="24"/>
          <w:szCs w:val="24"/>
        </w:rPr>
      </w:pPr>
    </w:p>
    <w:p w14:paraId="3C4DF863" w14:textId="1EE89D01" w:rsidR="009053D0" w:rsidRDefault="00B77D39" w:rsidP="009053D0">
      <w:pPr>
        <w:pStyle w:val="Prrafodelista"/>
        <w:numPr>
          <w:ilvl w:val="0"/>
          <w:numId w:val="11"/>
        </w:numPr>
        <w:jc w:val="both"/>
        <w:rPr>
          <w:rFonts w:ascii="Arial" w:hAnsi="Arial" w:cs="Arial"/>
          <w:sz w:val="24"/>
          <w:szCs w:val="24"/>
        </w:rPr>
      </w:pPr>
      <w:r>
        <w:rPr>
          <w:rFonts w:ascii="Arial" w:hAnsi="Arial" w:cs="Arial"/>
          <w:sz w:val="24"/>
          <w:szCs w:val="24"/>
        </w:rPr>
        <w:t>JUSTIFICACIÓN DE ELECCIÓN</w:t>
      </w:r>
      <w:r w:rsidR="009053D0">
        <w:rPr>
          <w:rFonts w:ascii="Arial" w:hAnsi="Arial" w:cs="Arial"/>
          <w:sz w:val="24"/>
          <w:szCs w:val="24"/>
        </w:rPr>
        <w:t xml:space="preserve"> DE TÉCNICAS</w:t>
      </w:r>
    </w:p>
    <w:p w14:paraId="7274E3A3" w14:textId="01C0F4C5" w:rsidR="00960516" w:rsidRPr="00960516" w:rsidRDefault="00960516" w:rsidP="00960516">
      <w:pPr>
        <w:jc w:val="both"/>
        <w:rPr>
          <w:rFonts w:ascii="Arial" w:hAnsi="Arial" w:cs="Arial"/>
          <w:sz w:val="24"/>
          <w:szCs w:val="24"/>
        </w:rPr>
      </w:pPr>
      <w:r w:rsidRPr="00960516">
        <w:rPr>
          <w:rFonts w:ascii="Arial" w:hAnsi="Arial" w:cs="Arial"/>
          <w:sz w:val="24"/>
          <w:szCs w:val="24"/>
        </w:rPr>
        <w:t>La elección de utilizar imágenes de resonancia magnética multiparamétrica (</w:t>
      </w:r>
      <w:proofErr w:type="spellStart"/>
      <w:r w:rsidRPr="00960516">
        <w:rPr>
          <w:rFonts w:ascii="Arial" w:hAnsi="Arial" w:cs="Arial"/>
          <w:sz w:val="24"/>
          <w:szCs w:val="24"/>
        </w:rPr>
        <w:t>mpMRI</w:t>
      </w:r>
      <w:proofErr w:type="spellEnd"/>
      <w:r w:rsidRPr="00960516">
        <w:rPr>
          <w:rFonts w:ascii="Arial" w:hAnsi="Arial" w:cs="Arial"/>
          <w:sz w:val="24"/>
          <w:szCs w:val="24"/>
        </w:rPr>
        <w:t xml:space="preserve">) como base del diagnóstico en este proyecto responde a su alta sensibilidad y especificidad para la detección del cáncer de próstata clínicamente significativo. A diferencia de las biopsias sistemáticas tradicionales guiadas por ultrasonido transrectal (TRUS), las imágenes </w:t>
      </w:r>
      <w:proofErr w:type="spellStart"/>
      <w:r w:rsidRPr="00960516">
        <w:rPr>
          <w:rFonts w:ascii="Arial" w:hAnsi="Arial" w:cs="Arial"/>
          <w:sz w:val="24"/>
          <w:szCs w:val="24"/>
        </w:rPr>
        <w:t>mpMRI</w:t>
      </w:r>
      <w:proofErr w:type="spellEnd"/>
      <w:r w:rsidRPr="00960516">
        <w:rPr>
          <w:rFonts w:ascii="Arial" w:hAnsi="Arial" w:cs="Arial"/>
          <w:sz w:val="24"/>
          <w:szCs w:val="24"/>
        </w:rPr>
        <w:t xml:space="preserve"> permiten identificar con mayor precisión las lesiones sospechosas mediante secuencias combinadas que capturan aspectos anatómicos (T2W), de difusión (DWI) y perfusión (DCE), reduciendo tanto el sobrediagnóstico como la cantidad de procedimientos invasivos. Esta modalidad de imagen ha sido respaldada por organismos internacionales como la Asociación Urológica Americana y la Red Nacional de Cáncer, lo que valida su inclusión como herramienta base en el proceso diagnóstico.</w:t>
      </w:r>
    </w:p>
    <w:p w14:paraId="0B69183F" w14:textId="627ACE21" w:rsidR="00960516" w:rsidRPr="00960516" w:rsidRDefault="00960516" w:rsidP="00960516">
      <w:pPr>
        <w:jc w:val="both"/>
        <w:rPr>
          <w:rFonts w:ascii="Arial" w:hAnsi="Arial" w:cs="Arial"/>
          <w:sz w:val="24"/>
          <w:szCs w:val="24"/>
        </w:rPr>
      </w:pPr>
      <w:r w:rsidRPr="00960516">
        <w:rPr>
          <w:rFonts w:ascii="Arial" w:hAnsi="Arial" w:cs="Arial"/>
          <w:sz w:val="24"/>
          <w:szCs w:val="24"/>
        </w:rPr>
        <w:t xml:space="preserve">Dado que la interpretación de las </w:t>
      </w:r>
      <w:proofErr w:type="spellStart"/>
      <w:r w:rsidRPr="00960516">
        <w:rPr>
          <w:rFonts w:ascii="Arial" w:hAnsi="Arial" w:cs="Arial"/>
          <w:sz w:val="24"/>
          <w:szCs w:val="24"/>
        </w:rPr>
        <w:t>mpMRI</w:t>
      </w:r>
      <w:proofErr w:type="spellEnd"/>
      <w:r w:rsidRPr="00960516">
        <w:rPr>
          <w:rFonts w:ascii="Arial" w:hAnsi="Arial" w:cs="Arial"/>
          <w:sz w:val="24"/>
          <w:szCs w:val="24"/>
        </w:rPr>
        <w:t xml:space="preserve"> es altamente dependiente del operador y presenta una considerable variabilidad </w:t>
      </w:r>
      <w:proofErr w:type="spellStart"/>
      <w:r w:rsidRPr="00960516">
        <w:rPr>
          <w:rFonts w:ascii="Arial" w:hAnsi="Arial" w:cs="Arial"/>
          <w:sz w:val="24"/>
          <w:szCs w:val="24"/>
        </w:rPr>
        <w:t>interobservador</w:t>
      </w:r>
      <w:proofErr w:type="spellEnd"/>
      <w:r w:rsidRPr="00960516">
        <w:rPr>
          <w:rFonts w:ascii="Arial" w:hAnsi="Arial" w:cs="Arial"/>
          <w:sz w:val="24"/>
          <w:szCs w:val="24"/>
        </w:rPr>
        <w:t>, se considera necesario automatizar el proceso diagnóstico a través de inteligencia artificial. Las redes neuronales convolucionales (</w:t>
      </w:r>
      <w:proofErr w:type="spellStart"/>
      <w:r w:rsidRPr="00960516">
        <w:rPr>
          <w:rFonts w:ascii="Arial" w:hAnsi="Arial" w:cs="Arial"/>
          <w:sz w:val="24"/>
          <w:szCs w:val="24"/>
        </w:rPr>
        <w:t>CNNs</w:t>
      </w:r>
      <w:proofErr w:type="spellEnd"/>
      <w:r w:rsidRPr="00960516">
        <w:rPr>
          <w:rFonts w:ascii="Arial" w:hAnsi="Arial" w:cs="Arial"/>
          <w:sz w:val="24"/>
          <w:szCs w:val="24"/>
        </w:rPr>
        <w:t xml:space="preserve">), especialmente modelos como U-Net, </w:t>
      </w:r>
      <w:proofErr w:type="spellStart"/>
      <w:r w:rsidRPr="00960516">
        <w:rPr>
          <w:rFonts w:ascii="Arial" w:hAnsi="Arial" w:cs="Arial"/>
          <w:sz w:val="24"/>
          <w:szCs w:val="24"/>
        </w:rPr>
        <w:t>ResNet</w:t>
      </w:r>
      <w:proofErr w:type="spellEnd"/>
      <w:r w:rsidRPr="00960516">
        <w:rPr>
          <w:rFonts w:ascii="Arial" w:hAnsi="Arial" w:cs="Arial"/>
          <w:sz w:val="24"/>
          <w:szCs w:val="24"/>
        </w:rPr>
        <w:t xml:space="preserve">, </w:t>
      </w:r>
      <w:proofErr w:type="spellStart"/>
      <w:r w:rsidRPr="00960516">
        <w:rPr>
          <w:rFonts w:ascii="Arial" w:hAnsi="Arial" w:cs="Arial"/>
          <w:sz w:val="24"/>
          <w:szCs w:val="24"/>
        </w:rPr>
        <w:t>EfficientNet</w:t>
      </w:r>
      <w:proofErr w:type="spellEnd"/>
      <w:r w:rsidRPr="00960516">
        <w:rPr>
          <w:rFonts w:ascii="Arial" w:hAnsi="Arial" w:cs="Arial"/>
          <w:sz w:val="24"/>
          <w:szCs w:val="24"/>
        </w:rPr>
        <w:t xml:space="preserve"> y </w:t>
      </w:r>
      <w:proofErr w:type="spellStart"/>
      <w:r w:rsidRPr="00960516">
        <w:rPr>
          <w:rFonts w:ascii="Arial" w:hAnsi="Arial" w:cs="Arial"/>
          <w:sz w:val="24"/>
          <w:szCs w:val="24"/>
        </w:rPr>
        <w:t>DenseNet</w:t>
      </w:r>
      <w:proofErr w:type="spellEnd"/>
      <w:r w:rsidRPr="00960516">
        <w:rPr>
          <w:rFonts w:ascii="Arial" w:hAnsi="Arial" w:cs="Arial"/>
          <w:sz w:val="24"/>
          <w:szCs w:val="24"/>
        </w:rPr>
        <w:t>, han demostrado un rendimiento sobresaliente en tareas de clasificación y segmentación de imágenes médicas, por lo que su aplicación resulta idónea en este contexto. Estas arquitecturas permiten extraer patrones complejos de forma jerárquica, lo que resulta esencial para distinguir entre tejidos normales y patológicos en la próstata.</w:t>
      </w:r>
    </w:p>
    <w:p w14:paraId="2FFBCA7C" w14:textId="1C42BA69" w:rsidR="00960516" w:rsidRPr="00960516" w:rsidRDefault="00960516" w:rsidP="00960516">
      <w:pPr>
        <w:jc w:val="both"/>
        <w:rPr>
          <w:rFonts w:ascii="Arial" w:hAnsi="Arial" w:cs="Arial"/>
          <w:sz w:val="24"/>
          <w:szCs w:val="24"/>
        </w:rPr>
      </w:pPr>
      <w:r w:rsidRPr="00960516">
        <w:rPr>
          <w:rFonts w:ascii="Arial" w:hAnsi="Arial" w:cs="Arial"/>
          <w:sz w:val="24"/>
          <w:szCs w:val="24"/>
        </w:rPr>
        <w:t xml:space="preserve">El procesamiento previo de las imágenes —que incluye pasos como la normalización de intensidades, segmentación automática de la glándula prostática, registro entre secuencias y armonización del contraste— es fundamental para </w:t>
      </w:r>
      <w:r w:rsidRPr="00960516">
        <w:rPr>
          <w:rFonts w:ascii="Arial" w:hAnsi="Arial" w:cs="Arial"/>
          <w:sz w:val="24"/>
          <w:szCs w:val="24"/>
        </w:rPr>
        <w:lastRenderedPageBreak/>
        <w:t xml:space="preserve">reducir el ruido, mejorar la calidad de entrada al modelo y aumentar la consistencia del entrenamiento. Asimismo, se considera relevante integrar técnicas de </w:t>
      </w:r>
      <w:proofErr w:type="spellStart"/>
      <w:r w:rsidRPr="00960516">
        <w:rPr>
          <w:rFonts w:ascii="Arial" w:hAnsi="Arial" w:cs="Arial"/>
          <w:sz w:val="24"/>
          <w:szCs w:val="24"/>
        </w:rPr>
        <w:t>radiomics</w:t>
      </w:r>
      <w:proofErr w:type="spellEnd"/>
      <w:r w:rsidRPr="00960516">
        <w:rPr>
          <w:rFonts w:ascii="Arial" w:hAnsi="Arial" w:cs="Arial"/>
          <w:sz w:val="24"/>
          <w:szCs w:val="24"/>
        </w:rPr>
        <w:t xml:space="preserve">, que extraen características cuantitativas de las imágenes (textura, forma, intensidad), y combinarlas con los modelos de </w:t>
      </w:r>
      <w:proofErr w:type="spellStart"/>
      <w:r w:rsidRPr="00960516">
        <w:rPr>
          <w:rFonts w:ascii="Arial" w:hAnsi="Arial" w:cs="Arial"/>
          <w:sz w:val="24"/>
          <w:szCs w:val="24"/>
        </w:rPr>
        <w:t>deep</w:t>
      </w:r>
      <w:proofErr w:type="spellEnd"/>
      <w:r w:rsidRPr="00960516">
        <w:rPr>
          <w:rFonts w:ascii="Arial" w:hAnsi="Arial" w:cs="Arial"/>
          <w:sz w:val="24"/>
          <w:szCs w:val="24"/>
        </w:rPr>
        <w:t xml:space="preserve"> </w:t>
      </w:r>
      <w:proofErr w:type="spellStart"/>
      <w:r w:rsidRPr="00960516">
        <w:rPr>
          <w:rFonts w:ascii="Arial" w:hAnsi="Arial" w:cs="Arial"/>
          <w:sz w:val="24"/>
          <w:szCs w:val="24"/>
        </w:rPr>
        <w:t>learning</w:t>
      </w:r>
      <w:proofErr w:type="spellEnd"/>
      <w:r w:rsidRPr="00960516">
        <w:rPr>
          <w:rFonts w:ascii="Arial" w:hAnsi="Arial" w:cs="Arial"/>
          <w:sz w:val="24"/>
          <w:szCs w:val="24"/>
        </w:rPr>
        <w:t xml:space="preserve"> para enriquecer la capacidad predictiva del sistema.</w:t>
      </w:r>
    </w:p>
    <w:p w14:paraId="17C3B26A" w14:textId="6993BE60" w:rsidR="003608C2" w:rsidRPr="000159E2" w:rsidRDefault="00960516" w:rsidP="00960516">
      <w:pPr>
        <w:jc w:val="both"/>
        <w:rPr>
          <w:rFonts w:ascii="Arial" w:hAnsi="Arial" w:cs="Arial"/>
          <w:sz w:val="24"/>
          <w:szCs w:val="24"/>
        </w:rPr>
      </w:pPr>
      <w:r w:rsidRPr="00960516">
        <w:rPr>
          <w:rFonts w:ascii="Arial" w:hAnsi="Arial" w:cs="Arial"/>
          <w:sz w:val="24"/>
          <w:szCs w:val="24"/>
        </w:rPr>
        <w:t xml:space="preserve">En conjunto, este enfoque híbrido busca desarrollar un algoritmo robusto, reproducible y clínicamente útil que no solo automatice el análisis de </w:t>
      </w:r>
      <w:proofErr w:type="spellStart"/>
      <w:r w:rsidRPr="00960516">
        <w:rPr>
          <w:rFonts w:ascii="Arial" w:hAnsi="Arial" w:cs="Arial"/>
          <w:sz w:val="24"/>
          <w:szCs w:val="24"/>
        </w:rPr>
        <w:t>mpMRI</w:t>
      </w:r>
      <w:proofErr w:type="spellEnd"/>
      <w:r w:rsidRPr="00960516">
        <w:rPr>
          <w:rFonts w:ascii="Arial" w:hAnsi="Arial" w:cs="Arial"/>
          <w:sz w:val="24"/>
          <w:szCs w:val="24"/>
        </w:rPr>
        <w:t>, sino que lo optimice y lo democratice para centros de salud que aún no cuentan con especialistas altamente entrenados en imagenología prostática. Además, este tipo de soluciones basadas en IA abre la puerta a una medicina más precisa, preventiva y personalizada.</w:t>
      </w:r>
    </w:p>
    <w:p w14:paraId="5FC4F7E9" w14:textId="77777777" w:rsidR="000159E2" w:rsidRPr="000159E2" w:rsidRDefault="000159E2" w:rsidP="000159E2">
      <w:pPr>
        <w:jc w:val="both"/>
        <w:rPr>
          <w:rFonts w:ascii="Arial" w:hAnsi="Arial" w:cs="Arial"/>
          <w:sz w:val="24"/>
          <w:szCs w:val="24"/>
        </w:rPr>
      </w:pPr>
    </w:p>
    <w:p w14:paraId="41408978" w14:textId="77777777" w:rsidR="0019210B" w:rsidRDefault="0019210B" w:rsidP="0019210B">
      <w:pPr>
        <w:jc w:val="both"/>
        <w:rPr>
          <w:rFonts w:ascii="Arial" w:hAnsi="Arial" w:cs="Arial"/>
          <w:sz w:val="24"/>
          <w:szCs w:val="24"/>
        </w:rPr>
      </w:pPr>
    </w:p>
    <w:p w14:paraId="0C28D7CA" w14:textId="77777777" w:rsidR="00843318" w:rsidRDefault="00843318" w:rsidP="00843318">
      <w:pPr>
        <w:jc w:val="both"/>
        <w:rPr>
          <w:rFonts w:ascii="Arial" w:hAnsi="Arial" w:cs="Arial"/>
          <w:sz w:val="24"/>
          <w:szCs w:val="24"/>
        </w:rPr>
      </w:pPr>
    </w:p>
    <w:p w14:paraId="77E9BF22" w14:textId="77777777" w:rsidR="00843318" w:rsidRPr="00843318" w:rsidRDefault="00843318" w:rsidP="00843318">
      <w:pPr>
        <w:jc w:val="both"/>
        <w:rPr>
          <w:rFonts w:ascii="Arial" w:hAnsi="Arial" w:cs="Arial"/>
          <w:sz w:val="24"/>
          <w:szCs w:val="24"/>
        </w:rPr>
      </w:pPr>
    </w:p>
    <w:p w14:paraId="0319753C" w14:textId="03A67D38" w:rsidR="009053D0" w:rsidRPr="00B77D39" w:rsidRDefault="009053D0" w:rsidP="00B77D39">
      <w:pPr>
        <w:jc w:val="both"/>
        <w:rPr>
          <w:rFonts w:ascii="Arial" w:hAnsi="Arial" w:cs="Arial"/>
          <w:sz w:val="24"/>
          <w:szCs w:val="24"/>
        </w:rPr>
      </w:pPr>
      <w:r w:rsidRPr="00B77D39">
        <w:rPr>
          <w:rFonts w:ascii="Arial" w:hAnsi="Arial" w:cs="Arial"/>
          <w:sz w:val="24"/>
          <w:szCs w:val="24"/>
        </w:rPr>
        <w:t>SELECCIÓN DEL MODELO</w:t>
      </w:r>
    </w:p>
    <w:p w14:paraId="1A994EEF" w14:textId="4058C5BC" w:rsidR="008039FF" w:rsidRPr="008039FF" w:rsidRDefault="008039FF" w:rsidP="008039FF">
      <w:pPr>
        <w:jc w:val="both"/>
        <w:rPr>
          <w:rFonts w:ascii="Arial" w:hAnsi="Arial" w:cs="Arial"/>
          <w:sz w:val="24"/>
          <w:szCs w:val="24"/>
        </w:rPr>
      </w:pPr>
      <w:r w:rsidRPr="008039FF">
        <w:rPr>
          <w:rFonts w:ascii="Arial" w:hAnsi="Arial" w:cs="Arial"/>
          <w:sz w:val="24"/>
          <w:szCs w:val="24"/>
        </w:rPr>
        <w:t>Algoritmo de inteligencia artificial basado en redes neuronales convolucionales (CNN) para detectar tempranamente el cáncer de próstata utilizando imágenes médicas multiparamétricas por resonancia magnética (</w:t>
      </w:r>
      <w:proofErr w:type="spellStart"/>
      <w:r w:rsidRPr="008039FF">
        <w:rPr>
          <w:rFonts w:ascii="Arial" w:hAnsi="Arial" w:cs="Arial"/>
          <w:sz w:val="24"/>
          <w:szCs w:val="24"/>
        </w:rPr>
        <w:t>mp</w:t>
      </w:r>
      <w:proofErr w:type="spellEnd"/>
      <w:r w:rsidRPr="008039FF">
        <w:rPr>
          <w:rFonts w:ascii="Arial" w:hAnsi="Arial" w:cs="Arial"/>
          <w:sz w:val="24"/>
          <w:szCs w:val="24"/>
        </w:rPr>
        <w:t>-MRI). Integrar técnicas avanzadas de segmentación y análisis radiológico automatizado para identificar lesiones sospechosas en la glándula prostática. Se espera que el modelo mejore la precisión diagnóstica, optimice el tiempo de análisis clínico y sirva como herramienta de apoyo para especialistas en radiología.</w:t>
      </w:r>
    </w:p>
    <w:p w14:paraId="0F5DA332" w14:textId="77777777" w:rsidR="008039FF" w:rsidRPr="008039FF" w:rsidRDefault="008039FF" w:rsidP="008039FF">
      <w:pPr>
        <w:jc w:val="both"/>
        <w:rPr>
          <w:rFonts w:ascii="Arial" w:hAnsi="Arial" w:cs="Arial"/>
          <w:sz w:val="24"/>
          <w:szCs w:val="24"/>
        </w:rPr>
      </w:pPr>
    </w:p>
    <w:p w14:paraId="454EBD88" w14:textId="77777777" w:rsidR="008039FF" w:rsidRPr="008039FF" w:rsidRDefault="008039FF" w:rsidP="008039FF">
      <w:pPr>
        <w:jc w:val="both"/>
        <w:rPr>
          <w:rFonts w:ascii="Arial" w:hAnsi="Arial" w:cs="Arial"/>
          <w:sz w:val="24"/>
          <w:szCs w:val="24"/>
        </w:rPr>
      </w:pPr>
      <w:r w:rsidRPr="008039FF">
        <w:rPr>
          <w:rFonts w:ascii="Arial" w:hAnsi="Arial" w:cs="Arial"/>
          <w:i/>
          <w:iCs/>
          <w:sz w:val="24"/>
          <w:szCs w:val="24"/>
        </w:rPr>
        <w:t xml:space="preserve">1. Imagenología médica y </w:t>
      </w:r>
      <w:proofErr w:type="spellStart"/>
      <w:r w:rsidRPr="008039FF">
        <w:rPr>
          <w:rFonts w:ascii="Arial" w:hAnsi="Arial" w:cs="Arial"/>
          <w:i/>
          <w:iCs/>
          <w:sz w:val="24"/>
          <w:szCs w:val="24"/>
        </w:rPr>
        <w:t>mp</w:t>
      </w:r>
      <w:proofErr w:type="spellEnd"/>
      <w:r w:rsidRPr="008039FF">
        <w:rPr>
          <w:rFonts w:ascii="Arial" w:hAnsi="Arial" w:cs="Arial"/>
          <w:i/>
          <w:iCs/>
          <w:sz w:val="24"/>
          <w:szCs w:val="24"/>
        </w:rPr>
        <w:t>-MRI</w:t>
      </w:r>
    </w:p>
    <w:p w14:paraId="78C9F15B" w14:textId="77777777" w:rsidR="008039FF" w:rsidRPr="008039FF" w:rsidRDefault="008039FF" w:rsidP="008039FF">
      <w:pPr>
        <w:numPr>
          <w:ilvl w:val="0"/>
          <w:numId w:val="2"/>
        </w:numPr>
        <w:jc w:val="both"/>
        <w:rPr>
          <w:rFonts w:ascii="Arial" w:hAnsi="Arial" w:cs="Arial"/>
          <w:sz w:val="24"/>
          <w:szCs w:val="24"/>
        </w:rPr>
      </w:pPr>
      <w:r w:rsidRPr="008039FF">
        <w:rPr>
          <w:rFonts w:ascii="Arial" w:hAnsi="Arial" w:cs="Arial"/>
          <w:sz w:val="24"/>
          <w:szCs w:val="24"/>
        </w:rPr>
        <w:t>Fundamentos físicos de la resonancia magnética multiparamétrica (</w:t>
      </w:r>
      <w:proofErr w:type="spellStart"/>
      <w:r w:rsidRPr="008039FF">
        <w:rPr>
          <w:rFonts w:ascii="Arial" w:hAnsi="Arial" w:cs="Arial"/>
          <w:sz w:val="24"/>
          <w:szCs w:val="24"/>
        </w:rPr>
        <w:t>mp</w:t>
      </w:r>
      <w:proofErr w:type="spellEnd"/>
      <w:r w:rsidRPr="008039FF">
        <w:rPr>
          <w:rFonts w:ascii="Arial" w:hAnsi="Arial" w:cs="Arial"/>
          <w:sz w:val="24"/>
          <w:szCs w:val="24"/>
        </w:rPr>
        <w:t>-MRI).</w:t>
      </w:r>
    </w:p>
    <w:p w14:paraId="763D1FEC" w14:textId="77777777" w:rsidR="008039FF" w:rsidRPr="008039FF" w:rsidRDefault="008039FF" w:rsidP="008039FF">
      <w:pPr>
        <w:numPr>
          <w:ilvl w:val="0"/>
          <w:numId w:val="2"/>
        </w:numPr>
        <w:jc w:val="both"/>
        <w:rPr>
          <w:rFonts w:ascii="Arial" w:hAnsi="Arial" w:cs="Arial"/>
          <w:sz w:val="24"/>
          <w:szCs w:val="24"/>
        </w:rPr>
      </w:pPr>
      <w:r w:rsidRPr="008039FF">
        <w:rPr>
          <w:rFonts w:ascii="Arial" w:hAnsi="Arial" w:cs="Arial"/>
          <w:sz w:val="24"/>
          <w:szCs w:val="24"/>
        </w:rPr>
        <w:t xml:space="preserve">Interpretación de </w:t>
      </w:r>
      <w:r w:rsidRPr="00960516">
        <w:rPr>
          <w:rFonts w:ascii="Arial" w:hAnsi="Arial" w:cs="Arial"/>
          <w:sz w:val="24"/>
          <w:szCs w:val="24"/>
          <w:highlight w:val="yellow"/>
        </w:rPr>
        <w:t>secuencias T2, DWI, ADC y DCE.</w:t>
      </w:r>
    </w:p>
    <w:p w14:paraId="21FEA848" w14:textId="77777777" w:rsidR="008039FF" w:rsidRPr="008039FF" w:rsidRDefault="008039FF" w:rsidP="008039FF">
      <w:pPr>
        <w:numPr>
          <w:ilvl w:val="0"/>
          <w:numId w:val="2"/>
        </w:numPr>
        <w:jc w:val="both"/>
        <w:rPr>
          <w:rFonts w:ascii="Arial" w:hAnsi="Arial" w:cs="Arial"/>
          <w:sz w:val="24"/>
          <w:szCs w:val="24"/>
        </w:rPr>
      </w:pPr>
      <w:r w:rsidRPr="008039FF">
        <w:rPr>
          <w:rFonts w:ascii="Arial" w:hAnsi="Arial" w:cs="Arial"/>
          <w:sz w:val="24"/>
          <w:szCs w:val="24"/>
        </w:rPr>
        <w:t>Estándar PI-RADS v2.1 para la evaluación de próstata.</w:t>
      </w:r>
    </w:p>
    <w:p w14:paraId="418A9C43" w14:textId="2A7CE74E" w:rsidR="008039FF" w:rsidRPr="008039FF" w:rsidRDefault="008039FF" w:rsidP="008039FF">
      <w:pPr>
        <w:jc w:val="both"/>
        <w:rPr>
          <w:rFonts w:ascii="Arial" w:hAnsi="Arial" w:cs="Arial"/>
          <w:sz w:val="24"/>
          <w:szCs w:val="24"/>
        </w:rPr>
      </w:pPr>
      <w:r w:rsidRPr="008039FF">
        <w:rPr>
          <w:rFonts w:ascii="Arial" w:hAnsi="Arial" w:cs="Arial"/>
          <w:i/>
          <w:iCs/>
          <w:sz w:val="24"/>
          <w:szCs w:val="24"/>
        </w:rPr>
        <w:t xml:space="preserve">2. Inteligencia artificial y Deep </w:t>
      </w:r>
      <w:proofErr w:type="spellStart"/>
      <w:r w:rsidRPr="008039FF">
        <w:rPr>
          <w:rFonts w:ascii="Arial" w:hAnsi="Arial" w:cs="Arial"/>
          <w:i/>
          <w:iCs/>
          <w:sz w:val="24"/>
          <w:szCs w:val="24"/>
        </w:rPr>
        <w:t>Learning</w:t>
      </w:r>
      <w:proofErr w:type="spellEnd"/>
    </w:p>
    <w:p w14:paraId="7D998277" w14:textId="77777777" w:rsidR="008039FF" w:rsidRPr="008039FF" w:rsidRDefault="008039FF" w:rsidP="008039FF">
      <w:pPr>
        <w:numPr>
          <w:ilvl w:val="0"/>
          <w:numId w:val="3"/>
        </w:numPr>
        <w:jc w:val="both"/>
        <w:rPr>
          <w:rFonts w:ascii="Arial" w:hAnsi="Arial" w:cs="Arial"/>
          <w:sz w:val="24"/>
          <w:szCs w:val="24"/>
        </w:rPr>
      </w:pPr>
      <w:r w:rsidRPr="008039FF">
        <w:rPr>
          <w:rFonts w:ascii="Arial" w:hAnsi="Arial" w:cs="Arial"/>
          <w:sz w:val="24"/>
          <w:szCs w:val="24"/>
        </w:rPr>
        <w:t xml:space="preserve">Arquitecturas de </w:t>
      </w:r>
      <w:proofErr w:type="spellStart"/>
      <w:r w:rsidRPr="008039FF">
        <w:rPr>
          <w:rFonts w:ascii="Arial" w:hAnsi="Arial" w:cs="Arial"/>
          <w:sz w:val="24"/>
          <w:szCs w:val="24"/>
        </w:rPr>
        <w:t>CNNs</w:t>
      </w:r>
      <w:proofErr w:type="spellEnd"/>
      <w:r w:rsidRPr="00960516">
        <w:rPr>
          <w:rFonts w:ascii="Arial" w:hAnsi="Arial" w:cs="Arial"/>
          <w:sz w:val="24"/>
          <w:szCs w:val="24"/>
          <w:highlight w:val="yellow"/>
        </w:rPr>
        <w:t xml:space="preserve">: U-Net, </w:t>
      </w:r>
      <w:proofErr w:type="spellStart"/>
      <w:r w:rsidRPr="00960516">
        <w:rPr>
          <w:rFonts w:ascii="Arial" w:hAnsi="Arial" w:cs="Arial"/>
          <w:sz w:val="24"/>
          <w:szCs w:val="24"/>
          <w:highlight w:val="yellow"/>
        </w:rPr>
        <w:t>ResNet</w:t>
      </w:r>
      <w:proofErr w:type="spellEnd"/>
      <w:r w:rsidRPr="00960516">
        <w:rPr>
          <w:rFonts w:ascii="Arial" w:hAnsi="Arial" w:cs="Arial"/>
          <w:sz w:val="24"/>
          <w:szCs w:val="24"/>
          <w:highlight w:val="yellow"/>
        </w:rPr>
        <w:t xml:space="preserve">, VGG, </w:t>
      </w:r>
      <w:proofErr w:type="spellStart"/>
      <w:r w:rsidRPr="00960516">
        <w:rPr>
          <w:rFonts w:ascii="Arial" w:hAnsi="Arial" w:cs="Arial"/>
          <w:sz w:val="24"/>
          <w:szCs w:val="24"/>
          <w:highlight w:val="yellow"/>
        </w:rPr>
        <w:t>EfficientNet</w:t>
      </w:r>
      <w:proofErr w:type="spellEnd"/>
      <w:r w:rsidRPr="008039FF">
        <w:rPr>
          <w:rFonts w:ascii="Arial" w:hAnsi="Arial" w:cs="Arial"/>
          <w:sz w:val="24"/>
          <w:szCs w:val="24"/>
        </w:rPr>
        <w:t>.</w:t>
      </w:r>
    </w:p>
    <w:p w14:paraId="052EFE0E" w14:textId="77777777" w:rsidR="008039FF" w:rsidRPr="008039FF" w:rsidRDefault="008039FF" w:rsidP="008039FF">
      <w:pPr>
        <w:numPr>
          <w:ilvl w:val="0"/>
          <w:numId w:val="3"/>
        </w:numPr>
        <w:jc w:val="both"/>
        <w:rPr>
          <w:rFonts w:ascii="Arial" w:hAnsi="Arial" w:cs="Arial"/>
          <w:sz w:val="24"/>
          <w:szCs w:val="24"/>
        </w:rPr>
      </w:pPr>
      <w:r w:rsidRPr="008039FF">
        <w:rPr>
          <w:rFonts w:ascii="Arial" w:hAnsi="Arial" w:cs="Arial"/>
          <w:sz w:val="24"/>
          <w:szCs w:val="24"/>
        </w:rPr>
        <w:t xml:space="preserve">Conceptos clave: </w:t>
      </w:r>
      <w:proofErr w:type="spellStart"/>
      <w:r w:rsidRPr="008039FF">
        <w:rPr>
          <w:rFonts w:ascii="Arial" w:hAnsi="Arial" w:cs="Arial"/>
          <w:sz w:val="24"/>
          <w:szCs w:val="24"/>
        </w:rPr>
        <w:t>overfitting</w:t>
      </w:r>
      <w:proofErr w:type="spellEnd"/>
      <w:r w:rsidRPr="008039FF">
        <w:rPr>
          <w:rFonts w:ascii="Arial" w:hAnsi="Arial" w:cs="Arial"/>
          <w:sz w:val="24"/>
          <w:szCs w:val="24"/>
        </w:rPr>
        <w:t xml:space="preserve">, data </w:t>
      </w:r>
      <w:proofErr w:type="spellStart"/>
      <w:r w:rsidRPr="008039FF">
        <w:rPr>
          <w:rFonts w:ascii="Arial" w:hAnsi="Arial" w:cs="Arial"/>
          <w:sz w:val="24"/>
          <w:szCs w:val="24"/>
        </w:rPr>
        <w:t>augmentation</w:t>
      </w:r>
      <w:proofErr w:type="spellEnd"/>
      <w:r w:rsidRPr="008039FF">
        <w:rPr>
          <w:rFonts w:ascii="Arial" w:hAnsi="Arial" w:cs="Arial"/>
          <w:sz w:val="24"/>
          <w:szCs w:val="24"/>
        </w:rPr>
        <w:t xml:space="preserve">, transfer </w:t>
      </w:r>
      <w:proofErr w:type="spellStart"/>
      <w:r w:rsidRPr="008039FF">
        <w:rPr>
          <w:rFonts w:ascii="Arial" w:hAnsi="Arial" w:cs="Arial"/>
          <w:sz w:val="24"/>
          <w:szCs w:val="24"/>
        </w:rPr>
        <w:t>learning</w:t>
      </w:r>
      <w:proofErr w:type="spellEnd"/>
      <w:r w:rsidRPr="008039FF">
        <w:rPr>
          <w:rFonts w:ascii="Arial" w:hAnsi="Arial" w:cs="Arial"/>
          <w:sz w:val="24"/>
          <w:szCs w:val="24"/>
        </w:rPr>
        <w:t>.</w:t>
      </w:r>
    </w:p>
    <w:p w14:paraId="76D50512" w14:textId="77777777" w:rsidR="008039FF" w:rsidRPr="008039FF" w:rsidRDefault="008039FF" w:rsidP="008039FF">
      <w:pPr>
        <w:numPr>
          <w:ilvl w:val="0"/>
          <w:numId w:val="3"/>
        </w:numPr>
        <w:jc w:val="both"/>
        <w:rPr>
          <w:rFonts w:ascii="Arial" w:hAnsi="Arial" w:cs="Arial"/>
          <w:sz w:val="24"/>
          <w:szCs w:val="24"/>
        </w:rPr>
      </w:pPr>
      <w:r w:rsidRPr="008039FF">
        <w:rPr>
          <w:rFonts w:ascii="Arial" w:hAnsi="Arial" w:cs="Arial"/>
          <w:sz w:val="24"/>
          <w:szCs w:val="24"/>
        </w:rPr>
        <w:t>Técnicas de segmentación semántica y clasificación médica.</w:t>
      </w:r>
    </w:p>
    <w:p w14:paraId="65308743" w14:textId="013326C0" w:rsidR="008039FF" w:rsidRPr="008039FF" w:rsidRDefault="008039FF" w:rsidP="008039FF">
      <w:pPr>
        <w:jc w:val="both"/>
        <w:rPr>
          <w:rFonts w:ascii="Arial" w:hAnsi="Arial" w:cs="Arial"/>
          <w:sz w:val="24"/>
          <w:szCs w:val="24"/>
        </w:rPr>
      </w:pPr>
      <w:r w:rsidRPr="008039FF">
        <w:rPr>
          <w:rFonts w:ascii="Arial" w:hAnsi="Arial" w:cs="Arial"/>
          <w:i/>
          <w:iCs/>
          <w:sz w:val="24"/>
          <w:szCs w:val="24"/>
        </w:rPr>
        <w:t>3. Procesamiento de imágenes médicas</w:t>
      </w:r>
    </w:p>
    <w:p w14:paraId="11C1FBC5" w14:textId="77777777" w:rsidR="008039FF" w:rsidRPr="008039FF" w:rsidRDefault="008039FF" w:rsidP="008039FF">
      <w:pPr>
        <w:numPr>
          <w:ilvl w:val="0"/>
          <w:numId w:val="4"/>
        </w:numPr>
        <w:jc w:val="both"/>
        <w:rPr>
          <w:rFonts w:ascii="Arial" w:hAnsi="Arial" w:cs="Arial"/>
          <w:sz w:val="24"/>
          <w:szCs w:val="24"/>
        </w:rPr>
      </w:pPr>
      <w:r w:rsidRPr="008039FF">
        <w:rPr>
          <w:rFonts w:ascii="Arial" w:hAnsi="Arial" w:cs="Arial"/>
          <w:sz w:val="24"/>
          <w:szCs w:val="24"/>
        </w:rPr>
        <w:t>Preprocesamiento: normalización, filtrado, alineación de imágenes.</w:t>
      </w:r>
    </w:p>
    <w:p w14:paraId="59E473A8" w14:textId="77777777" w:rsidR="008039FF" w:rsidRPr="008039FF" w:rsidRDefault="008039FF" w:rsidP="008039FF">
      <w:pPr>
        <w:numPr>
          <w:ilvl w:val="0"/>
          <w:numId w:val="4"/>
        </w:numPr>
        <w:jc w:val="both"/>
        <w:rPr>
          <w:rFonts w:ascii="Arial" w:hAnsi="Arial" w:cs="Arial"/>
          <w:sz w:val="24"/>
          <w:szCs w:val="24"/>
        </w:rPr>
      </w:pPr>
      <w:r w:rsidRPr="008039FF">
        <w:rPr>
          <w:rFonts w:ascii="Arial" w:hAnsi="Arial" w:cs="Arial"/>
          <w:sz w:val="24"/>
          <w:szCs w:val="24"/>
        </w:rPr>
        <w:lastRenderedPageBreak/>
        <w:t>Registro de imágenes multimodales.</w:t>
      </w:r>
    </w:p>
    <w:p w14:paraId="2C35CBA0" w14:textId="77777777" w:rsidR="008039FF" w:rsidRPr="008039FF" w:rsidRDefault="008039FF" w:rsidP="008039FF">
      <w:pPr>
        <w:numPr>
          <w:ilvl w:val="0"/>
          <w:numId w:val="4"/>
        </w:numPr>
        <w:jc w:val="both"/>
        <w:rPr>
          <w:rFonts w:ascii="Arial" w:hAnsi="Arial" w:cs="Arial"/>
          <w:sz w:val="24"/>
          <w:szCs w:val="24"/>
        </w:rPr>
      </w:pPr>
      <w:r w:rsidRPr="008039FF">
        <w:rPr>
          <w:rFonts w:ascii="Arial" w:hAnsi="Arial" w:cs="Arial"/>
          <w:sz w:val="24"/>
          <w:szCs w:val="24"/>
        </w:rPr>
        <w:t xml:space="preserve">Extracción de </w:t>
      </w:r>
      <w:r w:rsidRPr="00960516">
        <w:rPr>
          <w:rFonts w:ascii="Arial" w:hAnsi="Arial" w:cs="Arial"/>
          <w:sz w:val="24"/>
          <w:szCs w:val="24"/>
          <w:highlight w:val="yellow"/>
        </w:rPr>
        <w:t xml:space="preserve">características </w:t>
      </w:r>
      <w:proofErr w:type="spellStart"/>
      <w:r w:rsidRPr="00960516">
        <w:rPr>
          <w:rFonts w:ascii="Arial" w:hAnsi="Arial" w:cs="Arial"/>
          <w:sz w:val="24"/>
          <w:szCs w:val="24"/>
          <w:highlight w:val="yellow"/>
        </w:rPr>
        <w:t>radiómicas</w:t>
      </w:r>
      <w:proofErr w:type="spellEnd"/>
      <w:r w:rsidRPr="008039FF">
        <w:rPr>
          <w:rFonts w:ascii="Arial" w:hAnsi="Arial" w:cs="Arial"/>
          <w:sz w:val="24"/>
          <w:szCs w:val="24"/>
        </w:rPr>
        <w:t xml:space="preserve"> vs. automáticas con </w:t>
      </w:r>
      <w:proofErr w:type="spellStart"/>
      <w:r w:rsidRPr="008039FF">
        <w:rPr>
          <w:rFonts w:ascii="Arial" w:hAnsi="Arial" w:cs="Arial"/>
          <w:sz w:val="24"/>
          <w:szCs w:val="24"/>
        </w:rPr>
        <w:t>deep</w:t>
      </w:r>
      <w:proofErr w:type="spellEnd"/>
      <w:r w:rsidRPr="008039FF">
        <w:rPr>
          <w:rFonts w:ascii="Arial" w:hAnsi="Arial" w:cs="Arial"/>
          <w:sz w:val="24"/>
          <w:szCs w:val="24"/>
        </w:rPr>
        <w:t xml:space="preserve"> </w:t>
      </w:r>
      <w:proofErr w:type="spellStart"/>
      <w:r w:rsidRPr="008039FF">
        <w:rPr>
          <w:rFonts w:ascii="Arial" w:hAnsi="Arial" w:cs="Arial"/>
          <w:sz w:val="24"/>
          <w:szCs w:val="24"/>
        </w:rPr>
        <w:t>learning</w:t>
      </w:r>
      <w:proofErr w:type="spellEnd"/>
      <w:r w:rsidRPr="008039FF">
        <w:rPr>
          <w:rFonts w:ascii="Arial" w:hAnsi="Arial" w:cs="Arial"/>
          <w:sz w:val="24"/>
          <w:szCs w:val="24"/>
        </w:rPr>
        <w:t>.</w:t>
      </w:r>
    </w:p>
    <w:p w14:paraId="26D17991" w14:textId="2F870B6B" w:rsidR="008039FF" w:rsidRPr="008039FF" w:rsidRDefault="008039FF" w:rsidP="008039FF">
      <w:pPr>
        <w:jc w:val="both"/>
        <w:rPr>
          <w:rFonts w:ascii="Arial" w:hAnsi="Arial" w:cs="Arial"/>
          <w:sz w:val="24"/>
          <w:szCs w:val="24"/>
        </w:rPr>
      </w:pPr>
      <w:r w:rsidRPr="008039FF">
        <w:rPr>
          <w:rFonts w:ascii="Arial" w:hAnsi="Arial" w:cs="Arial"/>
          <w:i/>
          <w:iCs/>
          <w:sz w:val="24"/>
          <w:szCs w:val="24"/>
        </w:rPr>
        <w:t xml:space="preserve">4. </w:t>
      </w:r>
      <w:proofErr w:type="spellStart"/>
      <w:r w:rsidRPr="008039FF">
        <w:rPr>
          <w:rFonts w:ascii="Arial" w:hAnsi="Arial" w:cs="Arial"/>
          <w:i/>
          <w:iCs/>
          <w:sz w:val="24"/>
          <w:szCs w:val="24"/>
        </w:rPr>
        <w:t>Datasets</w:t>
      </w:r>
      <w:proofErr w:type="spellEnd"/>
      <w:r w:rsidRPr="008039FF">
        <w:rPr>
          <w:rFonts w:ascii="Arial" w:hAnsi="Arial" w:cs="Arial"/>
          <w:i/>
          <w:iCs/>
          <w:sz w:val="24"/>
          <w:szCs w:val="24"/>
        </w:rPr>
        <w:t xml:space="preserve"> y métricas de desempeño</w:t>
      </w:r>
    </w:p>
    <w:p w14:paraId="4D316B3E" w14:textId="77777777" w:rsidR="008039FF" w:rsidRPr="008039FF" w:rsidRDefault="008039FF" w:rsidP="008039FF">
      <w:pPr>
        <w:numPr>
          <w:ilvl w:val="0"/>
          <w:numId w:val="5"/>
        </w:numPr>
        <w:jc w:val="both"/>
        <w:rPr>
          <w:rFonts w:ascii="Arial" w:hAnsi="Arial" w:cs="Arial"/>
          <w:sz w:val="24"/>
          <w:szCs w:val="24"/>
        </w:rPr>
      </w:pPr>
      <w:proofErr w:type="spellStart"/>
      <w:r w:rsidRPr="008039FF">
        <w:rPr>
          <w:rFonts w:ascii="Arial" w:hAnsi="Arial" w:cs="Arial"/>
          <w:sz w:val="24"/>
          <w:szCs w:val="24"/>
        </w:rPr>
        <w:t>Datasets</w:t>
      </w:r>
      <w:proofErr w:type="spellEnd"/>
      <w:r w:rsidRPr="008039FF">
        <w:rPr>
          <w:rFonts w:ascii="Arial" w:hAnsi="Arial" w:cs="Arial"/>
          <w:sz w:val="24"/>
          <w:szCs w:val="24"/>
        </w:rPr>
        <w:t xml:space="preserve"> públicos: </w:t>
      </w:r>
      <w:proofErr w:type="spellStart"/>
      <w:r w:rsidRPr="00960516">
        <w:rPr>
          <w:rFonts w:ascii="Arial" w:hAnsi="Arial" w:cs="Arial"/>
          <w:sz w:val="24"/>
          <w:szCs w:val="24"/>
          <w:highlight w:val="yellow"/>
        </w:rPr>
        <w:t>PROSTATEx</w:t>
      </w:r>
      <w:proofErr w:type="spellEnd"/>
      <w:r w:rsidRPr="00960516">
        <w:rPr>
          <w:rFonts w:ascii="Arial" w:hAnsi="Arial" w:cs="Arial"/>
          <w:sz w:val="24"/>
          <w:szCs w:val="24"/>
          <w:highlight w:val="yellow"/>
        </w:rPr>
        <w:t>, SPIE-AAPM-NCI, etc.</w:t>
      </w:r>
    </w:p>
    <w:p w14:paraId="7BEC12DF" w14:textId="77777777" w:rsidR="008039FF" w:rsidRPr="008039FF" w:rsidRDefault="008039FF" w:rsidP="008039FF">
      <w:pPr>
        <w:numPr>
          <w:ilvl w:val="0"/>
          <w:numId w:val="5"/>
        </w:numPr>
        <w:jc w:val="both"/>
        <w:rPr>
          <w:rFonts w:ascii="Arial" w:hAnsi="Arial" w:cs="Arial"/>
          <w:sz w:val="24"/>
          <w:szCs w:val="24"/>
        </w:rPr>
      </w:pPr>
      <w:r w:rsidRPr="008039FF">
        <w:rPr>
          <w:rFonts w:ascii="Arial" w:hAnsi="Arial" w:cs="Arial"/>
          <w:sz w:val="24"/>
          <w:szCs w:val="24"/>
        </w:rPr>
        <w:t>Métricas clave: Dice score, AUC, precisión, sensibilidad, especificidad.</w:t>
      </w:r>
    </w:p>
    <w:p w14:paraId="3EA038A2" w14:textId="77777777" w:rsidR="008039FF" w:rsidRPr="008039FF" w:rsidRDefault="008039FF" w:rsidP="008039FF"/>
    <w:p w14:paraId="7558600B" w14:textId="77777777" w:rsidR="008039FF" w:rsidRPr="008039FF" w:rsidRDefault="008039FF" w:rsidP="008039FF">
      <w:pPr>
        <w:rPr>
          <w:lang w:val="es-ES"/>
        </w:rPr>
      </w:pPr>
    </w:p>
    <w:p w14:paraId="22691A95" w14:textId="4DA6069C" w:rsidR="00793BE5" w:rsidRDefault="006803B1" w:rsidP="008039FF">
      <w:pPr>
        <w:pStyle w:val="Prrafodelista"/>
        <w:numPr>
          <w:ilvl w:val="0"/>
          <w:numId w:val="7"/>
        </w:numPr>
        <w:rPr>
          <w:lang w:val="es-ES"/>
        </w:rPr>
      </w:pPr>
      <w:r>
        <w:rPr>
          <w:lang w:val="es-ES"/>
        </w:rPr>
        <w:t xml:space="preserve">DATASET. </w:t>
      </w:r>
      <w:proofErr w:type="spellStart"/>
      <w:r>
        <w:rPr>
          <w:lang w:val="es-ES"/>
        </w:rPr>
        <w:t>Mp</w:t>
      </w:r>
      <w:proofErr w:type="spellEnd"/>
      <w:r>
        <w:rPr>
          <w:lang w:val="es-ES"/>
        </w:rPr>
        <w:t>-MRI (Resonancias Magnéticas Multiparamétricas).</w:t>
      </w:r>
    </w:p>
    <w:p w14:paraId="751D5566" w14:textId="4F7EDFC1" w:rsidR="006803B1" w:rsidRDefault="003B4E24" w:rsidP="008039FF">
      <w:pPr>
        <w:pStyle w:val="Prrafodelista"/>
        <w:numPr>
          <w:ilvl w:val="0"/>
          <w:numId w:val="7"/>
        </w:numPr>
        <w:rPr>
          <w:lang w:val="es-ES"/>
        </w:rPr>
      </w:pPr>
      <w:r>
        <w:rPr>
          <w:lang w:val="es-ES"/>
        </w:rPr>
        <w:t>Características de imágenes MR multiparamétricas.</w:t>
      </w:r>
    </w:p>
    <w:p w14:paraId="211B9E7D" w14:textId="017D0080" w:rsidR="003B4E24" w:rsidRDefault="003B4E24" w:rsidP="008039FF">
      <w:pPr>
        <w:pStyle w:val="Prrafodelista"/>
        <w:numPr>
          <w:ilvl w:val="0"/>
          <w:numId w:val="7"/>
        </w:numPr>
        <w:rPr>
          <w:lang w:val="es-ES"/>
        </w:rPr>
      </w:pPr>
      <w:r>
        <w:rPr>
          <w:lang w:val="es-ES"/>
        </w:rPr>
        <w:t>Propiedades a considerar de las imágenes.</w:t>
      </w:r>
    </w:p>
    <w:p w14:paraId="25F01E62" w14:textId="77777777" w:rsidR="003B4E24" w:rsidRDefault="003B4E24" w:rsidP="008039FF">
      <w:pPr>
        <w:rPr>
          <w:lang w:val="es-ES"/>
        </w:rPr>
      </w:pPr>
    </w:p>
    <w:p w14:paraId="4EFAAF08" w14:textId="77777777" w:rsidR="008039FF" w:rsidRPr="008039FF" w:rsidRDefault="008039FF" w:rsidP="008039FF">
      <w:pPr>
        <w:rPr>
          <w:rFonts w:ascii="Arial" w:hAnsi="Arial" w:cs="Arial"/>
          <w:sz w:val="24"/>
          <w:szCs w:val="24"/>
        </w:rPr>
      </w:pPr>
      <w:proofErr w:type="spellStart"/>
      <w:r w:rsidRPr="008039FF">
        <w:rPr>
          <w:rFonts w:ascii="Arial" w:hAnsi="Arial" w:cs="Arial"/>
          <w:sz w:val="24"/>
          <w:szCs w:val="24"/>
        </w:rPr>
        <w:t>mp</w:t>
      </w:r>
      <w:proofErr w:type="spellEnd"/>
      <w:r w:rsidRPr="008039FF">
        <w:rPr>
          <w:rFonts w:ascii="Arial" w:hAnsi="Arial" w:cs="Arial"/>
          <w:sz w:val="24"/>
          <w:szCs w:val="24"/>
        </w:rPr>
        <w:t>-MRI (</w:t>
      </w:r>
      <w:proofErr w:type="spellStart"/>
      <w:r w:rsidRPr="008039FF">
        <w:rPr>
          <w:rFonts w:ascii="Arial" w:hAnsi="Arial" w:cs="Arial"/>
          <w:sz w:val="24"/>
          <w:szCs w:val="24"/>
        </w:rPr>
        <w:t>Multiparametric</w:t>
      </w:r>
      <w:proofErr w:type="spellEnd"/>
      <w:r w:rsidRPr="008039FF">
        <w:rPr>
          <w:rFonts w:ascii="Arial" w:hAnsi="Arial" w:cs="Arial"/>
          <w:sz w:val="24"/>
          <w:szCs w:val="24"/>
        </w:rPr>
        <w:t xml:space="preserve"> </w:t>
      </w:r>
      <w:proofErr w:type="spellStart"/>
      <w:r w:rsidRPr="008039FF">
        <w:rPr>
          <w:rFonts w:ascii="Arial" w:hAnsi="Arial" w:cs="Arial"/>
          <w:sz w:val="24"/>
          <w:szCs w:val="24"/>
        </w:rPr>
        <w:t>Magnetic</w:t>
      </w:r>
      <w:proofErr w:type="spellEnd"/>
      <w:r w:rsidRPr="008039FF">
        <w:rPr>
          <w:rFonts w:ascii="Arial" w:hAnsi="Arial" w:cs="Arial"/>
          <w:sz w:val="24"/>
          <w:szCs w:val="24"/>
        </w:rPr>
        <w:t xml:space="preserve"> </w:t>
      </w:r>
      <w:proofErr w:type="spellStart"/>
      <w:r w:rsidRPr="008039FF">
        <w:rPr>
          <w:rFonts w:ascii="Arial" w:hAnsi="Arial" w:cs="Arial"/>
          <w:sz w:val="24"/>
          <w:szCs w:val="24"/>
        </w:rPr>
        <w:t>Resonance</w:t>
      </w:r>
      <w:proofErr w:type="spellEnd"/>
      <w:r w:rsidRPr="008039FF">
        <w:rPr>
          <w:rFonts w:ascii="Arial" w:hAnsi="Arial" w:cs="Arial"/>
          <w:sz w:val="24"/>
          <w:szCs w:val="24"/>
        </w:rPr>
        <w:t xml:space="preserve"> </w:t>
      </w:r>
      <w:proofErr w:type="spellStart"/>
      <w:r w:rsidRPr="008039FF">
        <w:rPr>
          <w:rFonts w:ascii="Arial" w:hAnsi="Arial" w:cs="Arial"/>
          <w:sz w:val="24"/>
          <w:szCs w:val="24"/>
        </w:rPr>
        <w:t>Imaging</w:t>
      </w:r>
      <w:proofErr w:type="spellEnd"/>
      <w:r w:rsidRPr="008039FF">
        <w:rPr>
          <w:rFonts w:ascii="Arial" w:hAnsi="Arial" w:cs="Arial"/>
          <w:sz w:val="24"/>
          <w:szCs w:val="24"/>
        </w:rPr>
        <w:t>)</w:t>
      </w:r>
    </w:p>
    <w:p w14:paraId="0219A8F7" w14:textId="77777777" w:rsidR="008039FF" w:rsidRPr="008039FF" w:rsidRDefault="008039FF" w:rsidP="008039FF">
      <w:pPr>
        <w:rPr>
          <w:rFonts w:ascii="Arial" w:hAnsi="Arial" w:cs="Arial"/>
          <w:sz w:val="24"/>
          <w:szCs w:val="24"/>
        </w:rPr>
      </w:pPr>
      <w:r w:rsidRPr="008039FF">
        <w:rPr>
          <w:rFonts w:ascii="Arial" w:hAnsi="Arial" w:cs="Arial"/>
          <w:sz w:val="24"/>
          <w:szCs w:val="24"/>
        </w:rPr>
        <w:t>Características clave:</w:t>
      </w:r>
    </w:p>
    <w:p w14:paraId="2D73C427" w14:textId="04BAB269" w:rsidR="008039FF" w:rsidRPr="00960516" w:rsidRDefault="008039FF" w:rsidP="008039FF">
      <w:pPr>
        <w:numPr>
          <w:ilvl w:val="0"/>
          <w:numId w:val="8"/>
        </w:numPr>
        <w:rPr>
          <w:rFonts w:ascii="Arial" w:hAnsi="Arial" w:cs="Arial"/>
          <w:sz w:val="24"/>
          <w:szCs w:val="24"/>
          <w:highlight w:val="yellow"/>
        </w:rPr>
      </w:pPr>
      <w:proofErr w:type="spellStart"/>
      <w:r w:rsidRPr="00960516">
        <w:rPr>
          <w:rFonts w:ascii="Arial" w:hAnsi="Arial" w:cs="Arial"/>
          <w:sz w:val="24"/>
          <w:szCs w:val="24"/>
          <w:highlight w:val="yellow"/>
        </w:rPr>
        <w:t>Multisecuencia</w:t>
      </w:r>
      <w:proofErr w:type="spellEnd"/>
      <w:r w:rsidRPr="00960516">
        <w:rPr>
          <w:rFonts w:ascii="Arial" w:hAnsi="Arial" w:cs="Arial"/>
          <w:sz w:val="24"/>
          <w:szCs w:val="24"/>
          <w:highlight w:val="yellow"/>
        </w:rPr>
        <w:t>: T2-weighted, DWI</w:t>
      </w:r>
      <w:r w:rsidR="00877744" w:rsidRPr="00960516">
        <w:rPr>
          <w:rFonts w:ascii="Arial" w:hAnsi="Arial" w:cs="Arial"/>
          <w:sz w:val="24"/>
          <w:szCs w:val="24"/>
          <w:highlight w:val="yellow"/>
        </w:rPr>
        <w:t xml:space="preserve"> (imágenes ponderadas por </w:t>
      </w:r>
      <w:proofErr w:type="spellStart"/>
      <w:r w:rsidR="00877744" w:rsidRPr="00960516">
        <w:rPr>
          <w:rFonts w:ascii="Arial" w:hAnsi="Arial" w:cs="Arial"/>
          <w:sz w:val="24"/>
          <w:szCs w:val="24"/>
          <w:highlight w:val="yellow"/>
        </w:rPr>
        <w:t>difusion</w:t>
      </w:r>
      <w:proofErr w:type="spellEnd"/>
      <w:r w:rsidR="00877744" w:rsidRPr="00960516">
        <w:rPr>
          <w:rFonts w:ascii="Arial" w:hAnsi="Arial" w:cs="Arial"/>
          <w:sz w:val="24"/>
          <w:szCs w:val="24"/>
          <w:highlight w:val="yellow"/>
        </w:rPr>
        <w:t>)</w:t>
      </w:r>
      <w:r w:rsidRPr="00960516">
        <w:rPr>
          <w:rFonts w:ascii="Arial" w:hAnsi="Arial" w:cs="Arial"/>
          <w:sz w:val="24"/>
          <w:szCs w:val="24"/>
          <w:highlight w:val="yellow"/>
        </w:rPr>
        <w:t>, DCE</w:t>
      </w:r>
      <w:r w:rsidR="00877744" w:rsidRPr="00960516">
        <w:rPr>
          <w:rFonts w:ascii="Arial" w:hAnsi="Arial" w:cs="Arial"/>
          <w:sz w:val="24"/>
          <w:szCs w:val="24"/>
          <w:highlight w:val="yellow"/>
        </w:rPr>
        <w:t xml:space="preserve"> (contraste dinámico mejorado)</w:t>
      </w:r>
      <w:r w:rsidRPr="00960516">
        <w:rPr>
          <w:rFonts w:ascii="Arial" w:hAnsi="Arial" w:cs="Arial"/>
          <w:sz w:val="24"/>
          <w:szCs w:val="24"/>
          <w:highlight w:val="yellow"/>
        </w:rPr>
        <w:t>, ADC</w:t>
      </w:r>
      <w:r w:rsidR="00877744" w:rsidRPr="00960516">
        <w:rPr>
          <w:rFonts w:ascii="Arial" w:hAnsi="Arial" w:cs="Arial"/>
          <w:sz w:val="24"/>
          <w:szCs w:val="24"/>
          <w:highlight w:val="yellow"/>
        </w:rPr>
        <w:t xml:space="preserve"> (Coeficiente de Difusión Aparente)</w:t>
      </w:r>
      <w:r w:rsidRPr="00960516">
        <w:rPr>
          <w:rFonts w:ascii="Arial" w:hAnsi="Arial" w:cs="Arial"/>
          <w:sz w:val="24"/>
          <w:szCs w:val="24"/>
          <w:highlight w:val="yellow"/>
        </w:rPr>
        <w:t>.</w:t>
      </w:r>
    </w:p>
    <w:p w14:paraId="4D38DD64" w14:textId="77777777" w:rsidR="008039FF" w:rsidRPr="008039FF" w:rsidRDefault="008039FF" w:rsidP="008039FF">
      <w:pPr>
        <w:numPr>
          <w:ilvl w:val="0"/>
          <w:numId w:val="8"/>
        </w:numPr>
        <w:rPr>
          <w:rFonts w:ascii="Arial" w:hAnsi="Arial" w:cs="Arial"/>
          <w:sz w:val="24"/>
          <w:szCs w:val="24"/>
        </w:rPr>
      </w:pPr>
      <w:r w:rsidRPr="00960516">
        <w:rPr>
          <w:rFonts w:ascii="Arial" w:hAnsi="Arial" w:cs="Arial"/>
          <w:sz w:val="24"/>
          <w:szCs w:val="24"/>
          <w:highlight w:val="yellow"/>
        </w:rPr>
        <w:t>Resolución espacial: Alta</w:t>
      </w:r>
      <w:r w:rsidRPr="008039FF">
        <w:rPr>
          <w:rFonts w:ascii="Arial" w:hAnsi="Arial" w:cs="Arial"/>
          <w:sz w:val="24"/>
          <w:szCs w:val="24"/>
        </w:rPr>
        <w:t xml:space="preserve"> (para ver estructura anatómica detallada).</w:t>
      </w:r>
    </w:p>
    <w:p w14:paraId="19923247" w14:textId="77777777" w:rsidR="008039FF" w:rsidRPr="008039FF" w:rsidRDefault="008039FF" w:rsidP="008039FF">
      <w:pPr>
        <w:numPr>
          <w:ilvl w:val="0"/>
          <w:numId w:val="8"/>
        </w:numPr>
        <w:rPr>
          <w:rFonts w:ascii="Arial" w:hAnsi="Arial" w:cs="Arial"/>
          <w:sz w:val="24"/>
          <w:szCs w:val="24"/>
        </w:rPr>
      </w:pPr>
      <w:r w:rsidRPr="008039FF">
        <w:rPr>
          <w:rFonts w:ascii="Arial" w:hAnsi="Arial" w:cs="Arial"/>
          <w:sz w:val="24"/>
          <w:szCs w:val="24"/>
        </w:rPr>
        <w:t>Resolución temporal: En DCE es clave para detectar vascularización del tumor.</w:t>
      </w:r>
    </w:p>
    <w:p w14:paraId="3ACA3EC1" w14:textId="77777777" w:rsidR="008039FF" w:rsidRPr="008039FF" w:rsidRDefault="008039FF" w:rsidP="008039FF">
      <w:pPr>
        <w:numPr>
          <w:ilvl w:val="0"/>
          <w:numId w:val="8"/>
        </w:numPr>
        <w:rPr>
          <w:rFonts w:ascii="Arial" w:hAnsi="Arial" w:cs="Arial"/>
          <w:sz w:val="24"/>
          <w:szCs w:val="24"/>
        </w:rPr>
      </w:pPr>
      <w:r w:rsidRPr="008039FF">
        <w:rPr>
          <w:rFonts w:ascii="Arial" w:hAnsi="Arial" w:cs="Arial"/>
          <w:sz w:val="24"/>
          <w:szCs w:val="24"/>
        </w:rPr>
        <w:t>Volumétricas: Se obtienen imágenes axiales, coronales y sagitales.</w:t>
      </w:r>
    </w:p>
    <w:p w14:paraId="7BD65324" w14:textId="77777777" w:rsidR="008039FF" w:rsidRPr="008039FF" w:rsidRDefault="008039FF" w:rsidP="008039FF">
      <w:pPr>
        <w:numPr>
          <w:ilvl w:val="0"/>
          <w:numId w:val="8"/>
        </w:numPr>
        <w:rPr>
          <w:rFonts w:ascii="Arial" w:hAnsi="Arial" w:cs="Arial"/>
          <w:sz w:val="24"/>
          <w:szCs w:val="24"/>
        </w:rPr>
      </w:pPr>
      <w:r w:rsidRPr="008039FF">
        <w:rPr>
          <w:rFonts w:ascii="Arial" w:hAnsi="Arial" w:cs="Arial"/>
          <w:sz w:val="24"/>
          <w:szCs w:val="24"/>
        </w:rPr>
        <w:t>ROI: Se centra en próstata (zona periférica, transición, central).</w:t>
      </w:r>
    </w:p>
    <w:p w14:paraId="684094E5" w14:textId="77777777" w:rsidR="008039FF" w:rsidRPr="008039FF" w:rsidRDefault="008039FF" w:rsidP="008039FF">
      <w:pPr>
        <w:numPr>
          <w:ilvl w:val="0"/>
          <w:numId w:val="8"/>
        </w:numPr>
        <w:rPr>
          <w:rFonts w:ascii="Arial" w:hAnsi="Arial" w:cs="Arial"/>
          <w:sz w:val="24"/>
          <w:szCs w:val="24"/>
        </w:rPr>
      </w:pPr>
      <w:r w:rsidRPr="008039FF">
        <w:rPr>
          <w:rFonts w:ascii="Arial" w:hAnsi="Arial" w:cs="Arial"/>
          <w:sz w:val="24"/>
          <w:szCs w:val="24"/>
        </w:rPr>
        <w:t>Formatos comunes: DICOM.</w:t>
      </w:r>
    </w:p>
    <w:p w14:paraId="109D091C" w14:textId="2BB20E60" w:rsidR="008039FF" w:rsidRPr="008039FF" w:rsidRDefault="008039FF" w:rsidP="008039FF">
      <w:pPr>
        <w:ind w:left="708"/>
        <w:rPr>
          <w:rFonts w:ascii="Arial" w:hAnsi="Arial" w:cs="Arial"/>
          <w:sz w:val="24"/>
          <w:szCs w:val="24"/>
        </w:rPr>
      </w:pPr>
    </w:p>
    <w:p w14:paraId="73732A92" w14:textId="77777777" w:rsidR="008039FF" w:rsidRPr="008039FF" w:rsidRDefault="008039FF" w:rsidP="008039FF">
      <w:pPr>
        <w:numPr>
          <w:ilvl w:val="0"/>
          <w:numId w:val="10"/>
        </w:numPr>
        <w:tabs>
          <w:tab w:val="clear" w:pos="720"/>
          <w:tab w:val="num" w:pos="1428"/>
        </w:tabs>
        <w:ind w:left="1428"/>
        <w:rPr>
          <w:rFonts w:ascii="Arial" w:hAnsi="Arial" w:cs="Arial"/>
          <w:sz w:val="24"/>
          <w:szCs w:val="24"/>
        </w:rPr>
      </w:pPr>
      <w:r w:rsidRPr="008039FF">
        <w:rPr>
          <w:rFonts w:ascii="Arial" w:hAnsi="Arial" w:cs="Arial"/>
          <w:sz w:val="24"/>
          <w:szCs w:val="24"/>
        </w:rPr>
        <w:t>Detección, localización y caracterización del cáncer de próstata.</w:t>
      </w:r>
    </w:p>
    <w:p w14:paraId="2435141C" w14:textId="77777777" w:rsidR="008039FF" w:rsidRPr="008039FF" w:rsidRDefault="008039FF" w:rsidP="008039FF">
      <w:pPr>
        <w:numPr>
          <w:ilvl w:val="0"/>
          <w:numId w:val="10"/>
        </w:numPr>
        <w:tabs>
          <w:tab w:val="clear" w:pos="720"/>
          <w:tab w:val="num" w:pos="1428"/>
        </w:tabs>
        <w:ind w:left="1428"/>
        <w:rPr>
          <w:rFonts w:ascii="Arial" w:hAnsi="Arial" w:cs="Arial"/>
          <w:sz w:val="24"/>
          <w:szCs w:val="24"/>
        </w:rPr>
      </w:pPr>
      <w:r w:rsidRPr="008039FF">
        <w:rPr>
          <w:rFonts w:ascii="Arial" w:hAnsi="Arial" w:cs="Arial"/>
          <w:sz w:val="24"/>
          <w:szCs w:val="24"/>
        </w:rPr>
        <w:t>Clasificación basada en PI-RADS (1 a 5, de menor a mayor sospecha).</w:t>
      </w:r>
    </w:p>
    <w:p w14:paraId="3C4FD03B" w14:textId="77777777" w:rsidR="008039FF" w:rsidRDefault="008039FF" w:rsidP="008039FF">
      <w:pPr>
        <w:rPr>
          <w:lang w:val="es-ES"/>
        </w:rPr>
      </w:pPr>
    </w:p>
    <w:p w14:paraId="79552D63" w14:textId="77777777" w:rsidR="008039FF" w:rsidRPr="008039FF" w:rsidRDefault="008039FF" w:rsidP="008039FF">
      <w:pPr>
        <w:rPr>
          <w:lang w:val="es-ES"/>
        </w:rPr>
      </w:pPr>
    </w:p>
    <w:sectPr w:rsidR="008039FF" w:rsidRPr="008039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805"/>
    <w:multiLevelType w:val="multilevel"/>
    <w:tmpl w:val="5904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32F74"/>
    <w:multiLevelType w:val="multilevel"/>
    <w:tmpl w:val="45F6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71999"/>
    <w:multiLevelType w:val="multilevel"/>
    <w:tmpl w:val="5B54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87560"/>
    <w:multiLevelType w:val="multilevel"/>
    <w:tmpl w:val="8D8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B49E4"/>
    <w:multiLevelType w:val="multilevel"/>
    <w:tmpl w:val="FE74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F78A4"/>
    <w:multiLevelType w:val="multilevel"/>
    <w:tmpl w:val="E02A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25F05"/>
    <w:multiLevelType w:val="multilevel"/>
    <w:tmpl w:val="3A54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1237B"/>
    <w:multiLevelType w:val="multilevel"/>
    <w:tmpl w:val="BAB8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47BE3"/>
    <w:multiLevelType w:val="multilevel"/>
    <w:tmpl w:val="2B98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86071"/>
    <w:multiLevelType w:val="multilevel"/>
    <w:tmpl w:val="1D66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60662"/>
    <w:multiLevelType w:val="multilevel"/>
    <w:tmpl w:val="38CC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52D84"/>
    <w:multiLevelType w:val="multilevel"/>
    <w:tmpl w:val="525E57D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74480"/>
    <w:multiLevelType w:val="multilevel"/>
    <w:tmpl w:val="6E7C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B6ED3"/>
    <w:multiLevelType w:val="multilevel"/>
    <w:tmpl w:val="C476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214441"/>
    <w:multiLevelType w:val="multilevel"/>
    <w:tmpl w:val="7034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1B0306"/>
    <w:multiLevelType w:val="multilevel"/>
    <w:tmpl w:val="3880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200DA"/>
    <w:multiLevelType w:val="multilevel"/>
    <w:tmpl w:val="D7B4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17C1"/>
    <w:multiLevelType w:val="multilevel"/>
    <w:tmpl w:val="EBE4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7B4AD6"/>
    <w:multiLevelType w:val="multilevel"/>
    <w:tmpl w:val="64A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D10235"/>
    <w:multiLevelType w:val="multilevel"/>
    <w:tmpl w:val="CD48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247311"/>
    <w:multiLevelType w:val="multilevel"/>
    <w:tmpl w:val="5E32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F2690"/>
    <w:multiLevelType w:val="hybridMultilevel"/>
    <w:tmpl w:val="8000EB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C725DB6"/>
    <w:multiLevelType w:val="multilevel"/>
    <w:tmpl w:val="A7E4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376201"/>
    <w:multiLevelType w:val="multilevel"/>
    <w:tmpl w:val="FAD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F30264"/>
    <w:multiLevelType w:val="multilevel"/>
    <w:tmpl w:val="C2F0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434C9B"/>
    <w:multiLevelType w:val="multilevel"/>
    <w:tmpl w:val="4B28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AA04AC"/>
    <w:multiLevelType w:val="multilevel"/>
    <w:tmpl w:val="F4C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59336B"/>
    <w:multiLevelType w:val="hybridMultilevel"/>
    <w:tmpl w:val="359CFF72"/>
    <w:lvl w:ilvl="0" w:tplc="080A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8" w15:restartNumberingAfterBreak="0">
    <w:nsid w:val="34196C5D"/>
    <w:multiLevelType w:val="multilevel"/>
    <w:tmpl w:val="FBC8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544929"/>
    <w:multiLevelType w:val="hybridMultilevel"/>
    <w:tmpl w:val="D22096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9E6687A"/>
    <w:multiLevelType w:val="multilevel"/>
    <w:tmpl w:val="9C52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172B62"/>
    <w:multiLevelType w:val="multilevel"/>
    <w:tmpl w:val="0904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764EE6"/>
    <w:multiLevelType w:val="multilevel"/>
    <w:tmpl w:val="4C9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2E60FA"/>
    <w:multiLevelType w:val="multilevel"/>
    <w:tmpl w:val="40D8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4905A3"/>
    <w:multiLevelType w:val="hybridMultilevel"/>
    <w:tmpl w:val="C7B86F78"/>
    <w:lvl w:ilvl="0" w:tplc="08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45CF4E88"/>
    <w:multiLevelType w:val="multilevel"/>
    <w:tmpl w:val="FACA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EF27D2"/>
    <w:multiLevelType w:val="multilevel"/>
    <w:tmpl w:val="B984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F454FF"/>
    <w:multiLevelType w:val="multilevel"/>
    <w:tmpl w:val="0CB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2B2854"/>
    <w:multiLevelType w:val="multilevel"/>
    <w:tmpl w:val="BA52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0629E6"/>
    <w:multiLevelType w:val="multilevel"/>
    <w:tmpl w:val="2C58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E93FAB"/>
    <w:multiLevelType w:val="multilevel"/>
    <w:tmpl w:val="7122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723D92"/>
    <w:multiLevelType w:val="multilevel"/>
    <w:tmpl w:val="B0BE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EB504E"/>
    <w:multiLevelType w:val="multilevel"/>
    <w:tmpl w:val="F64E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B561A1"/>
    <w:multiLevelType w:val="multilevel"/>
    <w:tmpl w:val="328A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D24A55"/>
    <w:multiLevelType w:val="multilevel"/>
    <w:tmpl w:val="BB3A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6762E1"/>
    <w:multiLevelType w:val="multilevel"/>
    <w:tmpl w:val="506C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5B1675"/>
    <w:multiLevelType w:val="multilevel"/>
    <w:tmpl w:val="50E4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F21E43"/>
    <w:multiLevelType w:val="multilevel"/>
    <w:tmpl w:val="6282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11107A"/>
    <w:multiLevelType w:val="hybridMultilevel"/>
    <w:tmpl w:val="40569DF8"/>
    <w:lvl w:ilvl="0" w:tplc="7F86B8A4">
      <w:numFmt w:val="bullet"/>
      <w:lvlText w:val="-"/>
      <w:lvlJc w:val="left"/>
      <w:pPr>
        <w:ind w:left="1211" w:hanging="360"/>
      </w:pPr>
      <w:rPr>
        <w:rFonts w:ascii="Arial" w:eastAsiaTheme="minorHAnsi" w:hAnsi="Arial" w:cs="Aria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49" w15:restartNumberingAfterBreak="0">
    <w:nsid w:val="69CD1C26"/>
    <w:multiLevelType w:val="multilevel"/>
    <w:tmpl w:val="1C68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A67378"/>
    <w:multiLevelType w:val="multilevel"/>
    <w:tmpl w:val="1C06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907CCC"/>
    <w:multiLevelType w:val="multilevel"/>
    <w:tmpl w:val="D69A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6667F8"/>
    <w:multiLevelType w:val="hybridMultilevel"/>
    <w:tmpl w:val="D6CCEBAC"/>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7E8043EF"/>
    <w:multiLevelType w:val="multilevel"/>
    <w:tmpl w:val="BB92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C94420"/>
    <w:multiLevelType w:val="multilevel"/>
    <w:tmpl w:val="92E2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442082">
    <w:abstractNumId w:val="21"/>
  </w:num>
  <w:num w:numId="2" w16cid:durableId="1001927986">
    <w:abstractNumId w:val="26"/>
  </w:num>
  <w:num w:numId="3" w16cid:durableId="1319650871">
    <w:abstractNumId w:val="5"/>
  </w:num>
  <w:num w:numId="4" w16cid:durableId="1762217200">
    <w:abstractNumId w:val="46"/>
  </w:num>
  <w:num w:numId="5" w16cid:durableId="1267344582">
    <w:abstractNumId w:val="36"/>
  </w:num>
  <w:num w:numId="6" w16cid:durableId="1574965738">
    <w:abstractNumId w:val="34"/>
  </w:num>
  <w:num w:numId="7" w16cid:durableId="1883208144">
    <w:abstractNumId w:val="52"/>
  </w:num>
  <w:num w:numId="8" w16cid:durableId="1828473021">
    <w:abstractNumId w:val="7"/>
  </w:num>
  <w:num w:numId="9" w16cid:durableId="947733932">
    <w:abstractNumId w:val="31"/>
  </w:num>
  <w:num w:numId="10" w16cid:durableId="1542596794">
    <w:abstractNumId w:val="11"/>
  </w:num>
  <w:num w:numId="11" w16cid:durableId="249392960">
    <w:abstractNumId w:val="48"/>
  </w:num>
  <w:num w:numId="12" w16cid:durableId="785465327">
    <w:abstractNumId w:val="25"/>
  </w:num>
  <w:num w:numId="13" w16cid:durableId="688484932">
    <w:abstractNumId w:val="29"/>
  </w:num>
  <w:num w:numId="14" w16cid:durableId="1483888404">
    <w:abstractNumId w:val="13"/>
  </w:num>
  <w:num w:numId="15" w16cid:durableId="1643923664">
    <w:abstractNumId w:val="41"/>
  </w:num>
  <w:num w:numId="16" w16cid:durableId="1783765938">
    <w:abstractNumId w:val="4"/>
  </w:num>
  <w:num w:numId="17" w16cid:durableId="1757749993">
    <w:abstractNumId w:val="18"/>
  </w:num>
  <w:num w:numId="18" w16cid:durableId="1183322970">
    <w:abstractNumId w:val="3"/>
  </w:num>
  <w:num w:numId="19" w16cid:durableId="779375411">
    <w:abstractNumId w:val="17"/>
  </w:num>
  <w:num w:numId="20" w16cid:durableId="2145656487">
    <w:abstractNumId w:val="44"/>
  </w:num>
  <w:num w:numId="21" w16cid:durableId="981154414">
    <w:abstractNumId w:val="22"/>
  </w:num>
  <w:num w:numId="22" w16cid:durableId="262030408">
    <w:abstractNumId w:val="43"/>
  </w:num>
  <w:num w:numId="23" w16cid:durableId="1314213749">
    <w:abstractNumId w:val="15"/>
  </w:num>
  <w:num w:numId="24" w16cid:durableId="1457141651">
    <w:abstractNumId w:val="51"/>
  </w:num>
  <w:num w:numId="25" w16cid:durableId="237249741">
    <w:abstractNumId w:val="40"/>
  </w:num>
  <w:num w:numId="26" w16cid:durableId="1010333637">
    <w:abstractNumId w:val="53"/>
  </w:num>
  <w:num w:numId="27" w16cid:durableId="2047288984">
    <w:abstractNumId w:val="8"/>
  </w:num>
  <w:num w:numId="28" w16cid:durableId="554435724">
    <w:abstractNumId w:val="45"/>
  </w:num>
  <w:num w:numId="29" w16cid:durableId="2008055116">
    <w:abstractNumId w:val="16"/>
  </w:num>
  <w:num w:numId="30" w16cid:durableId="716055389">
    <w:abstractNumId w:val="9"/>
  </w:num>
  <w:num w:numId="31" w16cid:durableId="209655130">
    <w:abstractNumId w:val="14"/>
  </w:num>
  <w:num w:numId="32" w16cid:durableId="544291942">
    <w:abstractNumId w:val="39"/>
  </w:num>
  <w:num w:numId="33" w16cid:durableId="1617787199">
    <w:abstractNumId w:val="38"/>
  </w:num>
  <w:num w:numId="34" w16cid:durableId="272592075">
    <w:abstractNumId w:val="33"/>
  </w:num>
  <w:num w:numId="35" w16cid:durableId="1360082216">
    <w:abstractNumId w:val="50"/>
  </w:num>
  <w:num w:numId="36" w16cid:durableId="994643539">
    <w:abstractNumId w:val="1"/>
  </w:num>
  <w:num w:numId="37" w16cid:durableId="417991628">
    <w:abstractNumId w:val="32"/>
  </w:num>
  <w:num w:numId="38" w16cid:durableId="2052070245">
    <w:abstractNumId w:val="28"/>
  </w:num>
  <w:num w:numId="39" w16cid:durableId="911039391">
    <w:abstractNumId w:val="47"/>
  </w:num>
  <w:num w:numId="40" w16cid:durableId="580022566">
    <w:abstractNumId w:val="20"/>
  </w:num>
  <w:num w:numId="41" w16cid:durableId="450319010">
    <w:abstractNumId w:val="12"/>
  </w:num>
  <w:num w:numId="42" w16cid:durableId="539900954">
    <w:abstractNumId w:val="35"/>
  </w:num>
  <w:num w:numId="43" w16cid:durableId="111632009">
    <w:abstractNumId w:val="0"/>
  </w:num>
  <w:num w:numId="44" w16cid:durableId="504441212">
    <w:abstractNumId w:val="49"/>
  </w:num>
  <w:num w:numId="45" w16cid:durableId="819275178">
    <w:abstractNumId w:val="30"/>
  </w:num>
  <w:num w:numId="46" w16cid:durableId="510148529">
    <w:abstractNumId w:val="19"/>
  </w:num>
  <w:num w:numId="47" w16cid:durableId="1040394560">
    <w:abstractNumId w:val="23"/>
  </w:num>
  <w:num w:numId="48" w16cid:durableId="1657029496">
    <w:abstractNumId w:val="24"/>
  </w:num>
  <w:num w:numId="49" w16cid:durableId="1312247969">
    <w:abstractNumId w:val="10"/>
  </w:num>
  <w:num w:numId="50" w16cid:durableId="1777170510">
    <w:abstractNumId w:val="2"/>
  </w:num>
  <w:num w:numId="51" w16cid:durableId="606154726">
    <w:abstractNumId w:val="6"/>
  </w:num>
  <w:num w:numId="52" w16cid:durableId="85351299">
    <w:abstractNumId w:val="42"/>
  </w:num>
  <w:num w:numId="53" w16cid:durableId="920724303">
    <w:abstractNumId w:val="54"/>
  </w:num>
  <w:num w:numId="54" w16cid:durableId="367997470">
    <w:abstractNumId w:val="37"/>
  </w:num>
  <w:num w:numId="55" w16cid:durableId="129174539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B1"/>
    <w:rsid w:val="000159E2"/>
    <w:rsid w:val="001850A0"/>
    <w:rsid w:val="0019210B"/>
    <w:rsid w:val="00204005"/>
    <w:rsid w:val="002717A5"/>
    <w:rsid w:val="00310A7B"/>
    <w:rsid w:val="003608C2"/>
    <w:rsid w:val="003B4E24"/>
    <w:rsid w:val="00400DFE"/>
    <w:rsid w:val="00437CE4"/>
    <w:rsid w:val="006803B1"/>
    <w:rsid w:val="006C0A9D"/>
    <w:rsid w:val="0074049B"/>
    <w:rsid w:val="00793BE5"/>
    <w:rsid w:val="008039FF"/>
    <w:rsid w:val="00810700"/>
    <w:rsid w:val="00843318"/>
    <w:rsid w:val="00877744"/>
    <w:rsid w:val="009053D0"/>
    <w:rsid w:val="00931D6B"/>
    <w:rsid w:val="00960516"/>
    <w:rsid w:val="00AC1808"/>
    <w:rsid w:val="00AF1417"/>
    <w:rsid w:val="00B54244"/>
    <w:rsid w:val="00B77D39"/>
    <w:rsid w:val="00CA36E2"/>
    <w:rsid w:val="00CA5AE4"/>
    <w:rsid w:val="00CF197A"/>
    <w:rsid w:val="00DC7870"/>
    <w:rsid w:val="00F14B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323E2"/>
  <w15:chartTrackingRefBased/>
  <w15:docId w15:val="{527D3B51-DFB2-45BB-97DE-767888A1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0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0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03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03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03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03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03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03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03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3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03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03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03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03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03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03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03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03B1"/>
    <w:rPr>
      <w:rFonts w:eastAsiaTheme="majorEastAsia" w:cstheme="majorBidi"/>
      <w:color w:val="272727" w:themeColor="text1" w:themeTint="D8"/>
    </w:rPr>
  </w:style>
  <w:style w:type="paragraph" w:styleId="Ttulo">
    <w:name w:val="Title"/>
    <w:basedOn w:val="Normal"/>
    <w:next w:val="Normal"/>
    <w:link w:val="TtuloCar"/>
    <w:uiPriority w:val="10"/>
    <w:qFormat/>
    <w:rsid w:val="00680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03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03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03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03B1"/>
    <w:pPr>
      <w:spacing w:before="160"/>
      <w:jc w:val="center"/>
    </w:pPr>
    <w:rPr>
      <w:i/>
      <w:iCs/>
      <w:color w:val="404040" w:themeColor="text1" w:themeTint="BF"/>
    </w:rPr>
  </w:style>
  <w:style w:type="character" w:customStyle="1" w:styleId="CitaCar">
    <w:name w:val="Cita Car"/>
    <w:basedOn w:val="Fuentedeprrafopredeter"/>
    <w:link w:val="Cita"/>
    <w:uiPriority w:val="29"/>
    <w:rsid w:val="006803B1"/>
    <w:rPr>
      <w:i/>
      <w:iCs/>
      <w:color w:val="404040" w:themeColor="text1" w:themeTint="BF"/>
    </w:rPr>
  </w:style>
  <w:style w:type="paragraph" w:styleId="Prrafodelista">
    <w:name w:val="List Paragraph"/>
    <w:basedOn w:val="Normal"/>
    <w:uiPriority w:val="34"/>
    <w:qFormat/>
    <w:rsid w:val="006803B1"/>
    <w:pPr>
      <w:ind w:left="720"/>
      <w:contextualSpacing/>
    </w:pPr>
  </w:style>
  <w:style w:type="character" w:styleId="nfasisintenso">
    <w:name w:val="Intense Emphasis"/>
    <w:basedOn w:val="Fuentedeprrafopredeter"/>
    <w:uiPriority w:val="21"/>
    <w:qFormat/>
    <w:rsid w:val="006803B1"/>
    <w:rPr>
      <w:i/>
      <w:iCs/>
      <w:color w:val="0F4761" w:themeColor="accent1" w:themeShade="BF"/>
    </w:rPr>
  </w:style>
  <w:style w:type="paragraph" w:styleId="Citadestacada">
    <w:name w:val="Intense Quote"/>
    <w:basedOn w:val="Normal"/>
    <w:next w:val="Normal"/>
    <w:link w:val="CitadestacadaCar"/>
    <w:uiPriority w:val="30"/>
    <w:qFormat/>
    <w:rsid w:val="00680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03B1"/>
    <w:rPr>
      <w:i/>
      <w:iCs/>
      <w:color w:val="0F4761" w:themeColor="accent1" w:themeShade="BF"/>
    </w:rPr>
  </w:style>
  <w:style w:type="character" w:styleId="Referenciaintensa">
    <w:name w:val="Intense Reference"/>
    <w:basedOn w:val="Fuentedeprrafopredeter"/>
    <w:uiPriority w:val="32"/>
    <w:qFormat/>
    <w:rsid w:val="006803B1"/>
    <w:rPr>
      <w:b/>
      <w:bCs/>
      <w:smallCaps/>
      <w:color w:val="0F4761" w:themeColor="accent1" w:themeShade="BF"/>
      <w:spacing w:val="5"/>
    </w:rPr>
  </w:style>
  <w:style w:type="character" w:styleId="Textoennegrita">
    <w:name w:val="Strong"/>
    <w:basedOn w:val="Fuentedeprrafopredeter"/>
    <w:uiPriority w:val="22"/>
    <w:qFormat/>
    <w:rsid w:val="00310A7B"/>
    <w:rPr>
      <w:b/>
      <w:bCs/>
    </w:rPr>
  </w:style>
  <w:style w:type="character" w:styleId="Hipervnculo">
    <w:name w:val="Hyperlink"/>
    <w:basedOn w:val="Fuentedeprrafopredeter"/>
    <w:uiPriority w:val="99"/>
    <w:unhideWhenUsed/>
    <w:rsid w:val="00B54244"/>
    <w:rPr>
      <w:color w:val="467886" w:themeColor="hyperlink"/>
      <w:u w:val="single"/>
    </w:rPr>
  </w:style>
  <w:style w:type="character" w:styleId="Mencinsinresolver">
    <w:name w:val="Unresolved Mention"/>
    <w:basedOn w:val="Fuentedeprrafopredeter"/>
    <w:uiPriority w:val="99"/>
    <w:semiHidden/>
    <w:unhideWhenUsed/>
    <w:rsid w:val="00B54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4406">
      <w:bodyDiv w:val="1"/>
      <w:marLeft w:val="0"/>
      <w:marRight w:val="0"/>
      <w:marTop w:val="0"/>
      <w:marBottom w:val="0"/>
      <w:divBdr>
        <w:top w:val="none" w:sz="0" w:space="0" w:color="auto"/>
        <w:left w:val="none" w:sz="0" w:space="0" w:color="auto"/>
        <w:bottom w:val="none" w:sz="0" w:space="0" w:color="auto"/>
        <w:right w:val="none" w:sz="0" w:space="0" w:color="auto"/>
      </w:divBdr>
    </w:div>
    <w:div w:id="165443681">
      <w:bodyDiv w:val="1"/>
      <w:marLeft w:val="0"/>
      <w:marRight w:val="0"/>
      <w:marTop w:val="0"/>
      <w:marBottom w:val="0"/>
      <w:divBdr>
        <w:top w:val="none" w:sz="0" w:space="0" w:color="auto"/>
        <w:left w:val="none" w:sz="0" w:space="0" w:color="auto"/>
        <w:bottom w:val="none" w:sz="0" w:space="0" w:color="auto"/>
        <w:right w:val="none" w:sz="0" w:space="0" w:color="auto"/>
      </w:divBdr>
    </w:div>
    <w:div w:id="241336030">
      <w:bodyDiv w:val="1"/>
      <w:marLeft w:val="0"/>
      <w:marRight w:val="0"/>
      <w:marTop w:val="0"/>
      <w:marBottom w:val="0"/>
      <w:divBdr>
        <w:top w:val="none" w:sz="0" w:space="0" w:color="auto"/>
        <w:left w:val="none" w:sz="0" w:space="0" w:color="auto"/>
        <w:bottom w:val="none" w:sz="0" w:space="0" w:color="auto"/>
        <w:right w:val="none" w:sz="0" w:space="0" w:color="auto"/>
      </w:divBdr>
    </w:div>
    <w:div w:id="254020162">
      <w:bodyDiv w:val="1"/>
      <w:marLeft w:val="0"/>
      <w:marRight w:val="0"/>
      <w:marTop w:val="0"/>
      <w:marBottom w:val="0"/>
      <w:divBdr>
        <w:top w:val="none" w:sz="0" w:space="0" w:color="auto"/>
        <w:left w:val="none" w:sz="0" w:space="0" w:color="auto"/>
        <w:bottom w:val="none" w:sz="0" w:space="0" w:color="auto"/>
        <w:right w:val="none" w:sz="0" w:space="0" w:color="auto"/>
      </w:divBdr>
    </w:div>
    <w:div w:id="289940876">
      <w:bodyDiv w:val="1"/>
      <w:marLeft w:val="0"/>
      <w:marRight w:val="0"/>
      <w:marTop w:val="0"/>
      <w:marBottom w:val="0"/>
      <w:divBdr>
        <w:top w:val="none" w:sz="0" w:space="0" w:color="auto"/>
        <w:left w:val="none" w:sz="0" w:space="0" w:color="auto"/>
        <w:bottom w:val="none" w:sz="0" w:space="0" w:color="auto"/>
        <w:right w:val="none" w:sz="0" w:space="0" w:color="auto"/>
      </w:divBdr>
    </w:div>
    <w:div w:id="351608368">
      <w:bodyDiv w:val="1"/>
      <w:marLeft w:val="0"/>
      <w:marRight w:val="0"/>
      <w:marTop w:val="0"/>
      <w:marBottom w:val="0"/>
      <w:divBdr>
        <w:top w:val="none" w:sz="0" w:space="0" w:color="auto"/>
        <w:left w:val="none" w:sz="0" w:space="0" w:color="auto"/>
        <w:bottom w:val="none" w:sz="0" w:space="0" w:color="auto"/>
        <w:right w:val="none" w:sz="0" w:space="0" w:color="auto"/>
      </w:divBdr>
    </w:div>
    <w:div w:id="381561539">
      <w:bodyDiv w:val="1"/>
      <w:marLeft w:val="0"/>
      <w:marRight w:val="0"/>
      <w:marTop w:val="0"/>
      <w:marBottom w:val="0"/>
      <w:divBdr>
        <w:top w:val="none" w:sz="0" w:space="0" w:color="auto"/>
        <w:left w:val="none" w:sz="0" w:space="0" w:color="auto"/>
        <w:bottom w:val="none" w:sz="0" w:space="0" w:color="auto"/>
        <w:right w:val="none" w:sz="0" w:space="0" w:color="auto"/>
      </w:divBdr>
    </w:div>
    <w:div w:id="521012563">
      <w:bodyDiv w:val="1"/>
      <w:marLeft w:val="0"/>
      <w:marRight w:val="0"/>
      <w:marTop w:val="0"/>
      <w:marBottom w:val="0"/>
      <w:divBdr>
        <w:top w:val="none" w:sz="0" w:space="0" w:color="auto"/>
        <w:left w:val="none" w:sz="0" w:space="0" w:color="auto"/>
        <w:bottom w:val="none" w:sz="0" w:space="0" w:color="auto"/>
        <w:right w:val="none" w:sz="0" w:space="0" w:color="auto"/>
      </w:divBdr>
    </w:div>
    <w:div w:id="536351323">
      <w:bodyDiv w:val="1"/>
      <w:marLeft w:val="0"/>
      <w:marRight w:val="0"/>
      <w:marTop w:val="0"/>
      <w:marBottom w:val="0"/>
      <w:divBdr>
        <w:top w:val="none" w:sz="0" w:space="0" w:color="auto"/>
        <w:left w:val="none" w:sz="0" w:space="0" w:color="auto"/>
        <w:bottom w:val="none" w:sz="0" w:space="0" w:color="auto"/>
        <w:right w:val="none" w:sz="0" w:space="0" w:color="auto"/>
      </w:divBdr>
    </w:div>
    <w:div w:id="621112464">
      <w:bodyDiv w:val="1"/>
      <w:marLeft w:val="0"/>
      <w:marRight w:val="0"/>
      <w:marTop w:val="0"/>
      <w:marBottom w:val="0"/>
      <w:divBdr>
        <w:top w:val="none" w:sz="0" w:space="0" w:color="auto"/>
        <w:left w:val="none" w:sz="0" w:space="0" w:color="auto"/>
        <w:bottom w:val="none" w:sz="0" w:space="0" w:color="auto"/>
        <w:right w:val="none" w:sz="0" w:space="0" w:color="auto"/>
      </w:divBdr>
    </w:div>
    <w:div w:id="653799544">
      <w:bodyDiv w:val="1"/>
      <w:marLeft w:val="0"/>
      <w:marRight w:val="0"/>
      <w:marTop w:val="0"/>
      <w:marBottom w:val="0"/>
      <w:divBdr>
        <w:top w:val="none" w:sz="0" w:space="0" w:color="auto"/>
        <w:left w:val="none" w:sz="0" w:space="0" w:color="auto"/>
        <w:bottom w:val="none" w:sz="0" w:space="0" w:color="auto"/>
        <w:right w:val="none" w:sz="0" w:space="0" w:color="auto"/>
      </w:divBdr>
    </w:div>
    <w:div w:id="697586994">
      <w:bodyDiv w:val="1"/>
      <w:marLeft w:val="0"/>
      <w:marRight w:val="0"/>
      <w:marTop w:val="0"/>
      <w:marBottom w:val="0"/>
      <w:divBdr>
        <w:top w:val="none" w:sz="0" w:space="0" w:color="auto"/>
        <w:left w:val="none" w:sz="0" w:space="0" w:color="auto"/>
        <w:bottom w:val="none" w:sz="0" w:space="0" w:color="auto"/>
        <w:right w:val="none" w:sz="0" w:space="0" w:color="auto"/>
      </w:divBdr>
    </w:div>
    <w:div w:id="800807503">
      <w:bodyDiv w:val="1"/>
      <w:marLeft w:val="0"/>
      <w:marRight w:val="0"/>
      <w:marTop w:val="0"/>
      <w:marBottom w:val="0"/>
      <w:divBdr>
        <w:top w:val="none" w:sz="0" w:space="0" w:color="auto"/>
        <w:left w:val="none" w:sz="0" w:space="0" w:color="auto"/>
        <w:bottom w:val="none" w:sz="0" w:space="0" w:color="auto"/>
        <w:right w:val="none" w:sz="0" w:space="0" w:color="auto"/>
      </w:divBdr>
    </w:div>
    <w:div w:id="808403073">
      <w:bodyDiv w:val="1"/>
      <w:marLeft w:val="0"/>
      <w:marRight w:val="0"/>
      <w:marTop w:val="0"/>
      <w:marBottom w:val="0"/>
      <w:divBdr>
        <w:top w:val="none" w:sz="0" w:space="0" w:color="auto"/>
        <w:left w:val="none" w:sz="0" w:space="0" w:color="auto"/>
        <w:bottom w:val="none" w:sz="0" w:space="0" w:color="auto"/>
        <w:right w:val="none" w:sz="0" w:space="0" w:color="auto"/>
      </w:divBdr>
    </w:div>
    <w:div w:id="1108814570">
      <w:bodyDiv w:val="1"/>
      <w:marLeft w:val="0"/>
      <w:marRight w:val="0"/>
      <w:marTop w:val="0"/>
      <w:marBottom w:val="0"/>
      <w:divBdr>
        <w:top w:val="none" w:sz="0" w:space="0" w:color="auto"/>
        <w:left w:val="none" w:sz="0" w:space="0" w:color="auto"/>
        <w:bottom w:val="none" w:sz="0" w:space="0" w:color="auto"/>
        <w:right w:val="none" w:sz="0" w:space="0" w:color="auto"/>
      </w:divBdr>
    </w:div>
    <w:div w:id="1184784381">
      <w:bodyDiv w:val="1"/>
      <w:marLeft w:val="0"/>
      <w:marRight w:val="0"/>
      <w:marTop w:val="0"/>
      <w:marBottom w:val="0"/>
      <w:divBdr>
        <w:top w:val="none" w:sz="0" w:space="0" w:color="auto"/>
        <w:left w:val="none" w:sz="0" w:space="0" w:color="auto"/>
        <w:bottom w:val="none" w:sz="0" w:space="0" w:color="auto"/>
        <w:right w:val="none" w:sz="0" w:space="0" w:color="auto"/>
      </w:divBdr>
    </w:div>
    <w:div w:id="1349722033">
      <w:bodyDiv w:val="1"/>
      <w:marLeft w:val="0"/>
      <w:marRight w:val="0"/>
      <w:marTop w:val="0"/>
      <w:marBottom w:val="0"/>
      <w:divBdr>
        <w:top w:val="none" w:sz="0" w:space="0" w:color="auto"/>
        <w:left w:val="none" w:sz="0" w:space="0" w:color="auto"/>
        <w:bottom w:val="none" w:sz="0" w:space="0" w:color="auto"/>
        <w:right w:val="none" w:sz="0" w:space="0" w:color="auto"/>
      </w:divBdr>
    </w:div>
    <w:div w:id="1402875518">
      <w:bodyDiv w:val="1"/>
      <w:marLeft w:val="0"/>
      <w:marRight w:val="0"/>
      <w:marTop w:val="0"/>
      <w:marBottom w:val="0"/>
      <w:divBdr>
        <w:top w:val="none" w:sz="0" w:space="0" w:color="auto"/>
        <w:left w:val="none" w:sz="0" w:space="0" w:color="auto"/>
        <w:bottom w:val="none" w:sz="0" w:space="0" w:color="auto"/>
        <w:right w:val="none" w:sz="0" w:space="0" w:color="auto"/>
      </w:divBdr>
    </w:div>
    <w:div w:id="1407726532">
      <w:bodyDiv w:val="1"/>
      <w:marLeft w:val="0"/>
      <w:marRight w:val="0"/>
      <w:marTop w:val="0"/>
      <w:marBottom w:val="0"/>
      <w:divBdr>
        <w:top w:val="none" w:sz="0" w:space="0" w:color="auto"/>
        <w:left w:val="none" w:sz="0" w:space="0" w:color="auto"/>
        <w:bottom w:val="none" w:sz="0" w:space="0" w:color="auto"/>
        <w:right w:val="none" w:sz="0" w:space="0" w:color="auto"/>
      </w:divBdr>
    </w:div>
    <w:div w:id="1460562544">
      <w:bodyDiv w:val="1"/>
      <w:marLeft w:val="0"/>
      <w:marRight w:val="0"/>
      <w:marTop w:val="0"/>
      <w:marBottom w:val="0"/>
      <w:divBdr>
        <w:top w:val="none" w:sz="0" w:space="0" w:color="auto"/>
        <w:left w:val="none" w:sz="0" w:space="0" w:color="auto"/>
        <w:bottom w:val="none" w:sz="0" w:space="0" w:color="auto"/>
        <w:right w:val="none" w:sz="0" w:space="0" w:color="auto"/>
      </w:divBdr>
    </w:div>
    <w:div w:id="1526139637">
      <w:bodyDiv w:val="1"/>
      <w:marLeft w:val="0"/>
      <w:marRight w:val="0"/>
      <w:marTop w:val="0"/>
      <w:marBottom w:val="0"/>
      <w:divBdr>
        <w:top w:val="none" w:sz="0" w:space="0" w:color="auto"/>
        <w:left w:val="none" w:sz="0" w:space="0" w:color="auto"/>
        <w:bottom w:val="none" w:sz="0" w:space="0" w:color="auto"/>
        <w:right w:val="none" w:sz="0" w:space="0" w:color="auto"/>
      </w:divBdr>
    </w:div>
    <w:div w:id="1543515353">
      <w:bodyDiv w:val="1"/>
      <w:marLeft w:val="0"/>
      <w:marRight w:val="0"/>
      <w:marTop w:val="0"/>
      <w:marBottom w:val="0"/>
      <w:divBdr>
        <w:top w:val="none" w:sz="0" w:space="0" w:color="auto"/>
        <w:left w:val="none" w:sz="0" w:space="0" w:color="auto"/>
        <w:bottom w:val="none" w:sz="0" w:space="0" w:color="auto"/>
        <w:right w:val="none" w:sz="0" w:space="0" w:color="auto"/>
      </w:divBdr>
    </w:div>
    <w:div w:id="1571233494">
      <w:bodyDiv w:val="1"/>
      <w:marLeft w:val="0"/>
      <w:marRight w:val="0"/>
      <w:marTop w:val="0"/>
      <w:marBottom w:val="0"/>
      <w:divBdr>
        <w:top w:val="none" w:sz="0" w:space="0" w:color="auto"/>
        <w:left w:val="none" w:sz="0" w:space="0" w:color="auto"/>
        <w:bottom w:val="none" w:sz="0" w:space="0" w:color="auto"/>
        <w:right w:val="none" w:sz="0" w:space="0" w:color="auto"/>
      </w:divBdr>
    </w:div>
    <w:div w:id="1746027981">
      <w:bodyDiv w:val="1"/>
      <w:marLeft w:val="0"/>
      <w:marRight w:val="0"/>
      <w:marTop w:val="0"/>
      <w:marBottom w:val="0"/>
      <w:divBdr>
        <w:top w:val="none" w:sz="0" w:space="0" w:color="auto"/>
        <w:left w:val="none" w:sz="0" w:space="0" w:color="auto"/>
        <w:bottom w:val="none" w:sz="0" w:space="0" w:color="auto"/>
        <w:right w:val="none" w:sz="0" w:space="0" w:color="auto"/>
      </w:divBdr>
    </w:div>
    <w:div w:id="1850605658">
      <w:bodyDiv w:val="1"/>
      <w:marLeft w:val="0"/>
      <w:marRight w:val="0"/>
      <w:marTop w:val="0"/>
      <w:marBottom w:val="0"/>
      <w:divBdr>
        <w:top w:val="none" w:sz="0" w:space="0" w:color="auto"/>
        <w:left w:val="none" w:sz="0" w:space="0" w:color="auto"/>
        <w:bottom w:val="none" w:sz="0" w:space="0" w:color="auto"/>
        <w:right w:val="none" w:sz="0" w:space="0" w:color="auto"/>
      </w:divBdr>
    </w:div>
    <w:div w:id="1883711846">
      <w:bodyDiv w:val="1"/>
      <w:marLeft w:val="0"/>
      <w:marRight w:val="0"/>
      <w:marTop w:val="0"/>
      <w:marBottom w:val="0"/>
      <w:divBdr>
        <w:top w:val="none" w:sz="0" w:space="0" w:color="auto"/>
        <w:left w:val="none" w:sz="0" w:space="0" w:color="auto"/>
        <w:bottom w:val="none" w:sz="0" w:space="0" w:color="auto"/>
        <w:right w:val="none" w:sz="0" w:space="0" w:color="auto"/>
      </w:divBdr>
    </w:div>
    <w:div w:id="1945259630">
      <w:bodyDiv w:val="1"/>
      <w:marLeft w:val="0"/>
      <w:marRight w:val="0"/>
      <w:marTop w:val="0"/>
      <w:marBottom w:val="0"/>
      <w:divBdr>
        <w:top w:val="none" w:sz="0" w:space="0" w:color="auto"/>
        <w:left w:val="none" w:sz="0" w:space="0" w:color="auto"/>
        <w:bottom w:val="none" w:sz="0" w:space="0" w:color="auto"/>
        <w:right w:val="none" w:sz="0" w:space="0" w:color="auto"/>
      </w:divBdr>
    </w:div>
    <w:div w:id="196511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6</Pages>
  <Words>1816</Words>
  <Characters>9992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Rico Elizarraras</dc:creator>
  <cp:keywords/>
  <dc:description/>
  <cp:lastModifiedBy>DELL</cp:lastModifiedBy>
  <cp:revision>7</cp:revision>
  <dcterms:created xsi:type="dcterms:W3CDTF">2025-04-24T03:10:00Z</dcterms:created>
  <dcterms:modified xsi:type="dcterms:W3CDTF">2025-06-09T20:07:00Z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6c94000d-4465-4ce2-9060-cad30218e1c0</vt:lpwstr>
  </property>
</Properties>
</file>