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TEMÁTICO DEL CURSO</w:t>
      </w:r>
    </w:p>
    <w:p>
      <w:pPr>
        <w:pStyle w:val="Heading2"/>
      </w:pPr>
      <w:r>
        <w:t>Maestría en Asesoría y Gerencia Legal de Empresas</w:t>
      </w:r>
    </w:p>
    <w:p>
      <w:pPr>
        <w:pStyle w:val="Heading3"/>
      </w:pPr>
      <w:r>
        <w:t>Asignatura: Estrategia Empresarial</w:t>
      </w:r>
    </w:p>
    <w:p/>
    <w:p>
      <w:r>
        <w:rPr>
          <w:b/>
          <w:sz w:val="24"/>
        </w:rPr>
        <w:t>Unidad 1: Introducción a la Estrategia Empresarial | RdA: MAGL0001-RDA1</w:t>
      </w:r>
    </w:p>
    <w:p>
      <w:pPr>
        <w:pStyle w:val="ListBullet"/>
      </w:pPr>
      <w:r>
        <w:rPr>
          <w:sz w:val="22"/>
        </w:rPr>
        <w:t>Tema 1: Marco conceptual de la estrategia empresarial</w:t>
      </w:r>
    </w:p>
    <w:p>
      <w:pPr>
        <w:pStyle w:val="ListBullet2"/>
      </w:pPr>
      <w:r>
        <w:rPr>
          <w:sz w:val="20"/>
        </w:rPr>
        <w:t>Subtema 1: Definición y importancia de la estrategia en la empresa</w:t>
      </w:r>
    </w:p>
    <w:p>
      <w:r>
        <w:rPr>
          <w:b/>
          <w:sz w:val="24"/>
        </w:rPr>
        <w:t>Unidad 2: Análisis del Entorno Empresarial | RdA: MAGL0001-RDA1</w:t>
      </w:r>
    </w:p>
    <w:p>
      <w:pPr>
        <w:pStyle w:val="ListBullet"/>
      </w:pPr>
      <w:r>
        <w:rPr>
          <w:sz w:val="22"/>
        </w:rPr>
        <w:t>Tema 2: Herramientas de análisis del entorno empresarial</w:t>
      </w:r>
    </w:p>
    <w:p>
      <w:pPr>
        <w:pStyle w:val="ListBullet2"/>
      </w:pPr>
      <w:r>
        <w:rPr>
          <w:sz w:val="20"/>
        </w:rPr>
        <w:t>Subtema 2: Análisis de la competencia y el mercado</w:t>
      </w:r>
    </w:p>
    <w:p>
      <w:r>
        <w:rPr>
          <w:b/>
          <w:sz w:val="24"/>
        </w:rPr>
        <w:t>Unidad 3: Desarrollo de un Plan Estratégico | RdA: MAGL0001-RDA1</w:t>
      </w:r>
    </w:p>
    <w:p>
      <w:pPr>
        <w:pStyle w:val="ListBullet"/>
      </w:pPr>
      <w:r>
        <w:rPr>
          <w:sz w:val="22"/>
        </w:rPr>
        <w:t>Tema 3: Etapas del proceso de planificación estratégica</w:t>
      </w:r>
    </w:p>
    <w:p>
      <w:pPr>
        <w:pStyle w:val="ListBullet2"/>
      </w:pPr>
      <w:r>
        <w:rPr>
          <w:sz w:val="20"/>
        </w:rPr>
        <w:t>Subtema 3: Definición de la misión, visión y objetivos de la empresa</w:t>
      </w:r>
    </w:p>
    <w:p>
      <w:r>
        <w:rPr>
          <w:b/>
          <w:sz w:val="24"/>
        </w:rPr>
        <w:t>Unidad 4: Estrategias de Diferenciación y Posicionamiento | RdA: MAGL0001-RDA2</w:t>
      </w:r>
    </w:p>
    <w:p>
      <w:pPr>
        <w:pStyle w:val="ListBullet"/>
      </w:pPr>
      <w:r>
        <w:rPr>
          <w:sz w:val="22"/>
        </w:rPr>
        <w:t>Tema 4: Estrategias de diferenciación y posicionamiento en el mercado</w:t>
      </w:r>
    </w:p>
    <w:p>
      <w:pPr>
        <w:pStyle w:val="ListBullet2"/>
      </w:pPr>
      <w:r>
        <w:rPr>
          <w:sz w:val="20"/>
        </w:rPr>
        <w:t>Subtema 4: Análisis de la cadena de valor y la creación de valor para el cliente</w:t>
      </w:r>
    </w:p>
    <w:p>
      <w:r>
        <w:rPr>
          <w:b/>
          <w:sz w:val="24"/>
        </w:rPr>
        <w:t>Unidad 5: Innovación y Tecnología en la Estrategia Empresarial | RdA: MAGL0001-RDA2</w:t>
      </w:r>
    </w:p>
    <w:p>
      <w:pPr>
        <w:pStyle w:val="ListBullet"/>
      </w:pPr>
      <w:r>
        <w:rPr>
          <w:sz w:val="22"/>
        </w:rPr>
        <w:t>Tema 5: La innovación como motor de la estrategia empresarial</w:t>
      </w:r>
    </w:p>
    <w:p>
      <w:pPr>
        <w:pStyle w:val="ListBullet2"/>
      </w:pPr>
      <w:r>
        <w:rPr>
          <w:sz w:val="20"/>
        </w:rPr>
        <w:t>Subtema 5: Aplicación de la tecnología para mejorar los procesos y productos</w:t>
      </w:r>
    </w:p>
    <w:p>
      <w:r>
        <w:rPr>
          <w:b/>
          <w:sz w:val="24"/>
        </w:rPr>
        <w:t>Unidad 6: Evaluación del Éxito de las Estrategias | RdA: MAGL0001-RDA3</w:t>
      </w:r>
    </w:p>
    <w:p>
      <w:pPr>
        <w:pStyle w:val="ListBullet"/>
      </w:pPr>
      <w:r>
        <w:rPr>
          <w:sz w:val="22"/>
        </w:rPr>
        <w:t>Tema 6: Métricas de rendimiento y técnicas de evaluación</w:t>
      </w:r>
    </w:p>
    <w:p>
      <w:pPr>
        <w:pStyle w:val="ListBullet2"/>
      </w:pPr>
      <w:r>
        <w:rPr>
          <w:sz w:val="20"/>
        </w:rPr>
        <w:t>Subtema 6: Indicadores clave de desempeño (KPIs) y su aplicación</w:t>
      </w:r>
    </w:p>
    <w:p>
      <w:r>
        <w:rPr>
          <w:b/>
          <w:sz w:val="24"/>
        </w:rPr>
        <w:t>Unidad 7: Gestión de la Innovación Tecnológica | RdA: MAGL0001-RDA3</w:t>
      </w:r>
    </w:p>
    <w:p>
      <w:pPr>
        <w:pStyle w:val="ListBullet"/>
      </w:pPr>
      <w:r>
        <w:rPr>
          <w:sz w:val="22"/>
        </w:rPr>
        <w:t>Tema 7: La gestión de la innovación tecnológica en la empresa</w:t>
      </w:r>
    </w:p>
    <w:p>
      <w:pPr>
        <w:pStyle w:val="ListBullet2"/>
      </w:pPr>
      <w:r>
        <w:rPr>
          <w:sz w:val="20"/>
        </w:rPr>
        <w:t>Subtema 7: Procesos de innovación y su impacto en la estrategia empresarial</w:t>
      </w:r>
    </w:p>
    <w:p>
      <w:r>
        <w:rPr>
          <w:b/>
          <w:sz w:val="24"/>
        </w:rPr>
        <w:t>Unidad 8: Ciudadanía Global y Visión Estratégica | RdA: MAGL0001-RDA2</w:t>
      </w:r>
    </w:p>
    <w:p>
      <w:pPr>
        <w:pStyle w:val="ListBullet"/>
      </w:pPr>
      <w:r>
        <w:rPr>
          <w:sz w:val="22"/>
        </w:rPr>
        <w:t>Tema 8: La ciudadanía global y su influencia en la estrategia empresarial</w:t>
      </w:r>
    </w:p>
    <w:p>
      <w:pPr>
        <w:pStyle w:val="ListBullet2"/>
      </w:pPr>
      <w:r>
        <w:rPr>
          <w:sz w:val="20"/>
        </w:rPr>
        <w:t>Subtema 8: Consideraciones éticas y legales en la toma de decisiones estratégicas</w:t>
      </w:r>
    </w:p>
    <w:p>
      <w:r>
        <w:rPr>
          <w:b/>
          <w:sz w:val="24"/>
        </w:rPr>
        <w:t>Unidad 9: Trabajo Colaborativo en la Estrategia Empresarial | RdA: MAGL0001-RDA1</w:t>
      </w:r>
    </w:p>
    <w:p>
      <w:pPr>
        <w:pStyle w:val="ListBullet"/>
      </w:pPr>
      <w:r>
        <w:rPr>
          <w:sz w:val="22"/>
        </w:rPr>
        <w:t>Tema 9: El trabajo en equipo para el desarrollo de la estrategia</w:t>
      </w:r>
    </w:p>
    <w:p>
      <w:pPr>
        <w:pStyle w:val="ListBullet2"/>
      </w:pPr>
      <w:r>
        <w:rPr>
          <w:sz w:val="20"/>
        </w:rPr>
        <w:t>Subtema 9: Comunicación efectiva y liderazgo en la implementación de la estrategia</w:t>
      </w:r>
    </w:p>
    <w:p>
      <w:r>
        <w:rPr>
          <w:b/>
          <w:sz w:val="24"/>
        </w:rPr>
        <w:t>Unidad 10: Pensamiento Crítico en la Estrategia Empresarial | RdA: MAGL0001-RDA1</w:t>
      </w:r>
    </w:p>
    <w:p>
      <w:pPr>
        <w:pStyle w:val="ListBullet"/>
      </w:pPr>
      <w:r>
        <w:rPr>
          <w:sz w:val="22"/>
        </w:rPr>
        <w:t>Tema 10: El pensamiento crítico en la toma de decisiones estratégicas</w:t>
      </w:r>
    </w:p>
    <w:p>
      <w:pPr>
        <w:pStyle w:val="ListBullet2"/>
      </w:pPr>
      <w:r>
        <w:rPr>
          <w:sz w:val="20"/>
        </w:rPr>
        <w:t>Subtema 10: Análisis de casos y resolución de problemas estratégicos</w:t>
      </w:r>
    </w:p>
    <w:p>
      <w:r>
        <w:rPr>
          <w:b/>
          <w:sz w:val="24"/>
        </w:rPr>
        <w:t>Unidad 11: Análisis de la Competencia | RdA: MAGL0001-RDA2</w:t>
      </w:r>
    </w:p>
    <w:p>
      <w:pPr>
        <w:pStyle w:val="ListBullet"/>
      </w:pPr>
      <w:r>
        <w:rPr>
          <w:sz w:val="22"/>
        </w:rPr>
        <w:t>Tema 11: Técnicas de análisis de la competencia</w:t>
      </w:r>
    </w:p>
    <w:p>
      <w:pPr>
        <w:pStyle w:val="ListBullet2"/>
      </w:pPr>
      <w:r>
        <w:rPr>
          <w:sz w:val="20"/>
        </w:rPr>
        <w:t>Subtema 11: Identificación de fortalezas y debilidades de los competidores</w:t>
      </w:r>
    </w:p>
    <w:p>
      <w:r>
        <w:rPr>
          <w:b/>
          <w:sz w:val="24"/>
        </w:rPr>
        <w:t>Unidad 12: Desarrollo de Estrategias de Crecimiento | RdA: MAGL0001-RDA2</w:t>
      </w:r>
    </w:p>
    <w:p>
      <w:pPr>
        <w:pStyle w:val="ListBullet"/>
      </w:pPr>
      <w:r>
        <w:rPr>
          <w:sz w:val="22"/>
        </w:rPr>
        <w:t>Tema 12: Estrategias de crecimiento y expansión</w:t>
      </w:r>
    </w:p>
    <w:p>
      <w:pPr>
        <w:pStyle w:val="ListBullet2"/>
      </w:pPr>
      <w:r>
        <w:rPr>
          <w:sz w:val="20"/>
        </w:rPr>
        <w:t>Subtema 12: Análisis de oportunidades y amenazas en el mercado</w:t>
      </w:r>
    </w:p>
    <w:p>
      <w:r>
        <w:rPr>
          <w:b/>
          <w:sz w:val="24"/>
        </w:rPr>
        <w:t>Unidad 13: Gestión de Riesgos en la Estrategia Empresarial | RdA: MAGL0001-RDA3</w:t>
      </w:r>
    </w:p>
    <w:p>
      <w:pPr>
        <w:pStyle w:val="ListBullet"/>
      </w:pPr>
      <w:r>
        <w:rPr>
          <w:sz w:val="22"/>
        </w:rPr>
        <w:t>Tema 13: Identificación y gestión de riesgos estratégicos</w:t>
      </w:r>
    </w:p>
    <w:p>
      <w:pPr>
        <w:pStyle w:val="ListBullet2"/>
      </w:pPr>
      <w:r>
        <w:rPr>
          <w:sz w:val="20"/>
        </w:rPr>
        <w:t>Subtema 13: Desarrollo de planes de contingencia y mitigación de riesgos</w:t>
      </w:r>
    </w:p>
    <w:p>
      <w:r>
        <w:rPr>
          <w:b/>
          <w:sz w:val="24"/>
        </w:rPr>
        <w:t>Unidad 14: La Estrategia Empresarial en la Era Digital | RdA: MAGL0001-RDA2</w:t>
      </w:r>
    </w:p>
    <w:p>
      <w:pPr>
        <w:pStyle w:val="ListBullet"/>
      </w:pPr>
      <w:r>
        <w:rPr>
          <w:sz w:val="22"/>
        </w:rPr>
        <w:t>Tema 14: El impacto de la digitalización en la estrategia empresarial</w:t>
      </w:r>
    </w:p>
    <w:p>
      <w:pPr>
        <w:pStyle w:val="ListBullet2"/>
      </w:pPr>
      <w:r>
        <w:rPr>
          <w:sz w:val="20"/>
        </w:rPr>
        <w:t>Subtema 14: Oportunidades y desafíos de la transformación digital</w:t>
      </w:r>
    </w:p>
    <w:p>
      <w:r>
        <w:rPr>
          <w:b/>
          <w:sz w:val="24"/>
        </w:rPr>
        <w:t>Unidad 15: Sostenibilidad y Responsabilidad Social en la Estrategia | RdA: MAGL0001-RDA3</w:t>
      </w:r>
    </w:p>
    <w:p>
      <w:pPr>
        <w:pStyle w:val="ListBullet"/>
      </w:pPr>
      <w:r>
        <w:rPr>
          <w:sz w:val="22"/>
        </w:rPr>
        <w:t>Tema 15: La sostenibilidad y la responsabilidad social en la estrategia empresarial</w:t>
      </w:r>
    </w:p>
    <w:p>
      <w:pPr>
        <w:pStyle w:val="ListBullet2"/>
      </w:pPr>
      <w:r>
        <w:rPr>
          <w:sz w:val="20"/>
        </w:rPr>
        <w:t>Subtema 15: Integración de la sostenibilidad en la toma de decisiones estratégicas</w:t>
      </w:r>
    </w:p>
    <w:p>
      <w:r>
        <w:rPr>
          <w:b/>
          <w:sz w:val="24"/>
        </w:rPr>
        <w:t>Unidad 16: Implementación de la Estrategia | RdA: MAGL0001-RDA1</w:t>
      </w:r>
    </w:p>
    <w:p>
      <w:pPr>
        <w:pStyle w:val="ListBullet"/>
      </w:pPr>
      <w:r>
        <w:rPr>
          <w:sz w:val="22"/>
        </w:rPr>
        <w:t>Tema 16: Procesos de implementación de la estrategia</w:t>
      </w:r>
    </w:p>
    <w:p>
      <w:pPr>
        <w:pStyle w:val="ListBullet2"/>
      </w:pPr>
      <w:r>
        <w:rPr>
          <w:sz w:val="20"/>
        </w:rPr>
        <w:t>Subtema 16: Asignación de recursos y establecimiento de metas</w:t>
      </w:r>
    </w:p>
    <w:p>
      <w:r>
        <w:rPr>
          <w:b/>
          <w:sz w:val="24"/>
        </w:rPr>
        <w:t>Unidad 17: Monitoreo y Evaluación de la Estrategia | RdA: MAGL0001-RDA3</w:t>
      </w:r>
    </w:p>
    <w:p>
      <w:pPr>
        <w:pStyle w:val="ListBullet"/>
      </w:pPr>
      <w:r>
        <w:rPr>
          <w:sz w:val="22"/>
        </w:rPr>
        <w:t>Tema 17: Monitoreo y evaluación continua de la estrategia</w:t>
      </w:r>
    </w:p>
    <w:p>
      <w:pPr>
        <w:pStyle w:val="ListBullet2"/>
      </w:pPr>
      <w:r>
        <w:rPr>
          <w:sz w:val="20"/>
        </w:rPr>
        <w:t>Subtema 17: Ajustes y mejoras en la estrategia basados en el desempeño</w:t>
      </w:r>
    </w:p>
    <w:p>
      <w:r>
        <w:rPr>
          <w:b/>
          <w:sz w:val="24"/>
        </w:rPr>
        <w:t>Unidad 18: Liderazgo Estratégico | RdA: MAGL0001-RDA1</w:t>
      </w:r>
    </w:p>
    <w:p>
      <w:pPr>
        <w:pStyle w:val="ListBullet"/>
      </w:pPr>
      <w:r>
        <w:rPr>
          <w:sz w:val="22"/>
        </w:rPr>
        <w:t>Tema 18: El liderazgo en la implementación de la estrategia</w:t>
      </w:r>
    </w:p>
    <w:p>
      <w:pPr>
        <w:pStyle w:val="ListBullet2"/>
      </w:pPr>
      <w:r>
        <w:rPr>
          <w:sz w:val="20"/>
        </w:rPr>
        <w:t>Subtema 18: Habilidades y competencias del líder estratégico</w:t>
      </w:r>
    </w:p>
    <w:p>
      <w:r>
        <w:rPr>
          <w:b/>
          <w:sz w:val="24"/>
        </w:rPr>
        <w:t>Unidad 19: Cultura Organizacional y Estrategia | RdA: MAGL0001-RDA2</w:t>
      </w:r>
    </w:p>
    <w:p>
      <w:pPr>
        <w:pStyle w:val="ListBullet"/>
      </w:pPr>
      <w:r>
        <w:rPr>
          <w:sz w:val="22"/>
        </w:rPr>
        <w:t>Tema 19: La cultura organizacional y su influencia en la estrategia</w:t>
      </w:r>
    </w:p>
    <w:p>
      <w:pPr>
        <w:pStyle w:val="ListBullet2"/>
      </w:pPr>
      <w:r>
        <w:rPr>
          <w:sz w:val="20"/>
        </w:rPr>
        <w:t>Subtema 19: Creación de una cultura que apoye la estrategia empresarial</w:t>
      </w:r>
    </w:p>
    <w:p>
      <w:r>
        <w:rPr>
          <w:b/>
          <w:sz w:val="24"/>
        </w:rPr>
        <w:t>Unidad 20: Comunicación Estratégica | RdA: MAGL0001-RDA1</w:t>
      </w:r>
    </w:p>
    <w:p>
      <w:pPr>
        <w:pStyle w:val="ListBullet"/>
      </w:pPr>
      <w:r>
        <w:rPr>
          <w:sz w:val="22"/>
        </w:rPr>
        <w:t>Tema 20: La comunicación efectiva en la implementación de la estrategia</w:t>
      </w:r>
    </w:p>
    <w:p>
      <w:pPr>
        <w:pStyle w:val="ListBullet2"/>
      </w:pPr>
      <w:r>
        <w:rPr>
          <w:sz w:val="20"/>
        </w:rPr>
        <w:t>Subtema 20: Comunicación interna y externa de la estrategia</w:t>
      </w:r>
    </w:p>
    <w:p>
      <w:r>
        <w:rPr>
          <w:b/>
          <w:sz w:val="24"/>
        </w:rPr>
        <w:t>Unidad 21: Gestión del Cambio en la Estrategia Empresarial | RdA: MAGL0001-RDA3</w:t>
      </w:r>
    </w:p>
    <w:p>
      <w:pPr>
        <w:pStyle w:val="ListBullet"/>
      </w:pPr>
      <w:r>
        <w:rPr>
          <w:sz w:val="22"/>
        </w:rPr>
        <w:t>Tema 21: La gestión del cambio en la implementación de la estrategia</w:t>
      </w:r>
    </w:p>
    <w:p>
      <w:pPr>
        <w:pStyle w:val="ListBullet2"/>
      </w:pPr>
      <w:r>
        <w:rPr>
          <w:sz w:val="20"/>
        </w:rPr>
        <w:t>Subtema 21: Estrategias para manejar la resistencia al cambio</w:t>
      </w:r>
    </w:p>
    <w:p>
      <w:r>
        <w:rPr>
          <w:b/>
          <w:sz w:val="24"/>
        </w:rPr>
        <w:t>Unidad 22: Análisis de Casos de Éxito | RdA: MAGL0001-RDA2</w:t>
      </w:r>
    </w:p>
    <w:p>
      <w:pPr>
        <w:pStyle w:val="ListBullet"/>
      </w:pPr>
      <w:r>
        <w:rPr>
          <w:sz w:val="22"/>
        </w:rPr>
        <w:t>Tema 22: Estudio de casos de estrategias empresariales exitosas</w:t>
      </w:r>
    </w:p>
    <w:p>
      <w:pPr>
        <w:pStyle w:val="ListBullet2"/>
      </w:pPr>
      <w:r>
        <w:rPr>
          <w:sz w:val="20"/>
        </w:rPr>
        <w:t>Subtema 22: Lecciones aprendidas y aplicaciones prácticas</w:t>
      </w:r>
    </w:p>
    <w:p>
      <w:r>
        <w:rPr>
          <w:b/>
          <w:sz w:val="24"/>
        </w:rPr>
        <w:t>Unidad 23: Desarrollo de un Plan de Acción | RdA: MAGL0001-RDA1</w:t>
      </w:r>
    </w:p>
    <w:p>
      <w:pPr>
        <w:pStyle w:val="ListBullet"/>
      </w:pPr>
      <w:r>
        <w:rPr>
          <w:sz w:val="22"/>
        </w:rPr>
        <w:t>Tema 23: Creación de un plan de acción personal para la implementación de la estrategia</w:t>
      </w:r>
    </w:p>
    <w:p>
      <w:pPr>
        <w:pStyle w:val="ListBullet2"/>
      </w:pPr>
      <w:r>
        <w:rPr>
          <w:sz w:val="20"/>
        </w:rPr>
        <w:t>Subtema 23: Establecimiento de metas y objetivos personales</w:t>
      </w:r>
    </w:p>
    <w:p>
      <w:r>
        <w:rPr>
          <w:b/>
          <w:sz w:val="24"/>
        </w:rPr>
        <w:t>Unidad 24: Presentación de Proyectos de Estrategia Empresarial | RdA: MAGL0001-RDA3</w:t>
      </w:r>
    </w:p>
    <w:p>
      <w:pPr>
        <w:pStyle w:val="ListBullet"/>
      </w:pPr>
      <w:r>
        <w:rPr>
          <w:sz w:val="22"/>
        </w:rPr>
        <w:t>Tema 24: Presentación de proyectos de estrategia empresarial</w:t>
      </w:r>
    </w:p>
    <w:p>
      <w:pPr>
        <w:pStyle w:val="ListBullet2"/>
      </w:pPr>
      <w:r>
        <w:rPr>
          <w:sz w:val="20"/>
        </w:rPr>
        <w:t>Subtema 24: Defensa de los proyectos y retroalimentación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