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 TEMÁTICO DEL CURSO</w:t>
      </w:r>
    </w:p>
    <w:p>
      <w:pPr>
        <w:pStyle w:val="Heading2"/>
      </w:pPr>
      <w:r>
        <w:t>Maestría en Asesoría y Gerencia Legal de Empresas</w:t>
      </w:r>
    </w:p>
    <w:p>
      <w:pPr>
        <w:pStyle w:val="Heading3"/>
      </w:pPr>
      <w:r>
        <w:t>Asignatura: Estrategia Empresarial</w:t>
      </w:r>
    </w:p>
    <w:p/>
    <w:p>
      <w:r>
        <w:rPr>
          <w:b/>
          <w:sz w:val="24"/>
        </w:rPr>
        <w:t>Unidad 1: Análisis del Entorno Empresarial | RdA: 1**</w:t>
      </w:r>
    </w:p>
    <w:p>
      <w:r>
        <w:t>* Tema 1: Análisis del entorno empresarial (pre-sesión)</w:t>
      </w:r>
    </w:p>
    <w:p>
      <w:r>
        <w:t>+ Subtema 1: Identificación de oportunidades y amenazas (sesión sincrónica)</w:t>
      </w:r>
    </w:p>
    <w:p>
      <w:r>
        <w:t>**Unidad 2: Marco Conceptual para la Estrategia Empresarial | RdA: 1**</w:t>
      </w:r>
    </w:p>
    <w:p>
      <w:r>
        <w:t>* Tema 2: Marco conceptual para la estrategia empresarial (pre-sesión)</w:t>
      </w:r>
    </w:p>
    <w:p>
      <w:r>
        <w:t>+ Subtema 2: Utilización de herramientas de análisis para desarrollar un plan estratégico (sesión sincrónica)</w:t>
      </w:r>
    </w:p>
    <w:p>
      <w:r>
        <w:t>**Unidad 3: Evaluación del Entorno Jurídico | RdA: 2**</w:t>
      </w:r>
    </w:p>
    <w:p>
      <w:r>
        <w:t>* Tema 3: Evaluación del entorno jurídico (pre-sesión)</w:t>
      </w:r>
    </w:p>
    <w:p>
      <w:r>
        <w:t>+ Subtema 3: Interpretación de datos legales, económicos y financieros para diseñar e implementar estrategias legales (sesión sincrónica)</w:t>
      </w:r>
    </w:p>
    <w:p>
      <w:r>
        <w:t>**Unidad 4: Gestión de Recursos Humanos | RdA: 2**</w:t>
      </w:r>
    </w:p>
    <w:p>
      <w:r>
        <w:t>* Tema 4: Gestión de recursos humanos (pre-sesión)</w:t>
      </w:r>
    </w:p>
    <w:p>
      <w:r>
        <w:t>+ Subtema 4: Evaluación del impacto de la gestión legal de recursos humanos en la operatividad y cumplimiento normativo de la empresa (sesión sincrónica)</w:t>
      </w:r>
    </w:p>
    <w:p>
      <w:r>
        <w:t>**Unidad 5: Innovación Tecnológica y Estrategia Empresarial | RdA: 3**</w:t>
      </w:r>
    </w:p>
    <w:p>
      <w:r>
        <w:t>* Tema 5: Innovación tecnológica y estrategia empresarial (pre-sesión)</w:t>
      </w:r>
    </w:p>
    <w:p>
      <w:r>
        <w:t>+ Subtema 5: Diseño de estrategias legales adecuadas a la innovación tecnológica en el entorno empresarial (sesión sincrónica)</w:t>
      </w:r>
    </w:p>
    <w:p>
      <w:r>
        <w:t>**Unidad 6: Evaluación y Mejora Continua | RdA: 3**</w:t>
      </w:r>
    </w:p>
    <w:p>
      <w:r>
        <w:t>* Tema 6: Evaluación y mejora continua (pre-sesión)</w:t>
      </w:r>
    </w:p>
    <w:p>
      <w:r>
        <w:t>+ Subtema 6: Evaluación del éxito de las estrategias implementadas, mediante el uso de métricas de rendimiento y técnicas de evaluación (sesión sincrónica)</w:t>
      </w:r>
    </w:p>
    <w:p>
      <w:r>
        <w:t>**Unidad 7: Análisis de Casos | RdA: 4**</w:t>
      </w:r>
    </w:p>
    <w:p>
      <w:r>
        <w:t>* Tema 7: Análisis de casos (pre-sesión)</w:t>
      </w:r>
    </w:p>
    <w:p>
      <w:r>
        <w:t>+ Subtema 7: Análisis de casos para evaluar la efectividad de las estrategias empresariales (sesión sincrónica)</w:t>
      </w:r>
    </w:p>
    <w:p>
      <w:r>
        <w:t>**Unidad 8: Presentación Oral | RdA: 4**</w:t>
      </w:r>
    </w:p>
    <w:p>
      <w:r>
        <w:t>* Tema 8: Presentación oral (pre-sesión)</w:t>
      </w:r>
    </w:p>
    <w:p>
      <w:r>
        <w:t>+ Subtema 8: Presentación oral de los resultados de la evaluación y mejora continua (sesión sincrónica)</w:t>
      </w:r>
    </w:p>
    <w:p>
      <w:r>
        <w:t>**Unidad 9: Evaluación de la Gestión Legal de Recursos Humanos | RdA: 5**</w:t>
      </w:r>
    </w:p>
    <w:p>
      <w:r>
        <w:t>* Tema 9: Evaluación de la gestión legal de recursos humanos (pre-sesión)</w:t>
      </w:r>
    </w:p>
    <w:p>
      <w:r>
        <w:t>+ Subtema 9: Evaluación del impacto de la gestión legal de recursos humanos en la operatividad y cumplimiento normativo de la empresa (sesión sincrónica)</w:t>
      </w:r>
    </w:p>
    <w:p>
      <w:r>
        <w:t>**Unidad 10: Diseño de Estrategias Legales | RdA: 5**</w:t>
      </w:r>
    </w:p>
    <w:p>
      <w:r>
        <w:t>* Tema 10: Diseño de estrategias legales (pre-sesión)</w:t>
      </w:r>
    </w:p>
    <w:p>
      <w:r>
        <w:t>+ Subtema 10: Diseño de estrategias legales para la gestión de negocios jurídicos en contextos societarios, mercantiles y civiles (sesión sincrónica)</w:t>
      </w:r>
    </w:p>
    <w:p>
      <w:r>
        <w:t>**Unidad 11: Innovación Tecnológica y Estrategia Empresarial | RdA: 6**</w:t>
      </w:r>
    </w:p>
    <w:p>
      <w:r>
        <w:t>* Tema 11: Innovación tecnológica y estrategia empresarial (pre-sesión)</w:t>
      </w:r>
    </w:p>
    <w:p>
      <w:r>
        <w:t>+ Subtema 11: Diseño de estrategias legales adecuadas a la innovación tecnológica en el entorno empresarial (sesión sincrónica)</w:t>
      </w:r>
    </w:p>
    <w:p>
      <w:r>
        <w:t>**Unidad 12: Evaluación y Mejora Continua | RdA: 6**</w:t>
      </w:r>
    </w:p>
    <w:p>
      <w:r>
        <w:t>* Tema 12: Evaluación y mejora continua (pre-sesión)</w:t>
      </w:r>
    </w:p>
    <w:p>
      <w:r>
        <w:t>+ Subtema 12: Evaluación del éxito de las estrategias implementadas, mediante el uso de métricas de rendimiento y técnicas de evaluación (sesión sincrónica)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