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 DE EMPRESAS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32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32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80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>En este módulo, tú potenciarás tus habilidades en ESTRATEGIA EMPRESARIAL para lograr MAGL0001-RDA1 Utiliza marcos conceptuales y herramientas de análisis con el objetivo de desarrollar un plan estratégico para una organización..</w:t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5"/>
        <w:gridCol w:w="114"/>
        <w:gridCol w:w="100"/>
        <w:gridCol w:w="100"/>
        <w:gridCol w:w="100"/>
        <w:gridCol w:w="143"/>
        <w:gridCol w:w="143"/>
        <w:gridCol w:w="143"/>
        <w:gridCol w:w="143"/>
        <w:gridCol w:w="214"/>
        <w:gridCol w:w="85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  <w:gridCol w:w="148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8.33%1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8.33%2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8.33%3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8.33%4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8.33%5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8.33%5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8.33%6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8.33%6</w:t>
            </w:r>
          </w:p>
        </w:tc>
        <w:tc>
          <w:tcPr>
            <w:tcW w:w="1134" w:type="dxa"/>
            <w:vAlign w:val="center"/>
          </w:tcPr>
          <w:p w14:paraId="0ACC2D50" w14:textId="6C2191E0" w:rsidR="00855C0E" w:rsidRPr="00721A2A" w:rsidRDefault="00721A2A" w:rsidP="00F01542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5F314A0" w14:textId="143261D0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>X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6B31AA" w14:textId="0623D7D0" w:rsidR="00855C0E" w:rsidRPr="00721A2A" w:rsidRDefault="00721A2A" w:rsidP="00721A2A">
            <w:pPr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05D240B" w14:textId="0506AE1D" w:rsidR="00855C0E" w:rsidRPr="00721A2A" w:rsidRDefault="00721A2A" w:rsidP="00721A2A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1418" w:type="dxa"/>
            <w:shd w:val="clear" w:color="auto" w:fill="auto"/>
          </w:tcPr>
          <w:p w14:paraId="02263D77" w14:textId="45757D7C" w:rsidR="00977BD0" w:rsidRPr="00721A2A" w:rsidRDefault="00721A2A" w:rsidP="00855C0E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eastAsia="Times New Roman" w:hAnsiTheme="majorHAnsi" w:cstheme="majorHAnsi"/>
                <w:bCs/>
                <w:color w:val="92D050"/>
                <w:sz w:val="16"/>
                <w:szCs w:val="16"/>
                <w:highlight w:val="green"/>
                <w:lang w:val="es-EC" w:eastAsia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Cuestionario de diagnóstico multimedia.</w:t>
            </w:r>
          </w:p>
        </w:tc>
        <w:tc>
          <w:tcPr>
            <w:tcW w:w="1417" w:type="dxa"/>
            <w:shd w:val="clear" w:color="auto" w:fill="auto"/>
          </w:tcPr>
          <w:p w14:paraId="7FE00F7F" w14:textId="1BA79138" w:rsidR="007A3CC0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Clase magistral: ESTRATEGIA EMPRESARIAL</w:t>
            </w:r>
          </w:p>
        </w:tc>
        <w:tc>
          <w:tcPr>
            <w:tcW w:w="1418" w:type="dxa"/>
            <w:shd w:val="clear" w:color="auto" w:fill="auto"/>
          </w:tcPr>
          <w:p w14:paraId="4406E401" w14:textId="63E2521E" w:rsidR="00855C0E" w:rsidRPr="00721A2A" w:rsidRDefault="00721A2A" w:rsidP="00721A2A">
            <w:pPr>
              <w:tabs>
                <w:tab w:val="left" w:pos="29"/>
                <w:tab w:val="left" w:pos="596"/>
                <w:tab w:val="left" w:pos="880"/>
              </w:tabs>
              <w:rPr>
                <w:rFonts w:asciiTheme="majorHAnsi" w:hAnsiTheme="majorHAnsi" w:cstheme="majorHAnsi"/>
                <w:b/>
                <w:bCs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eastAsia="Times New Roman" w:hAnsiTheme="majorHAnsi" w:cstheme="majorHAnsi"/>
                <w:bCs/>
                <w:sz w:val="16"/>
                <w:szCs w:val="16"/>
                <w:lang w:val="es-EC" w:eastAsia="es-EC"/>
              </w:rPr>
              <w:t xml:space="preserve">Tarea de aplicación práctica bicultural.</w:t>
            </w:r>
          </w:p>
        </w:tc>
        <w:tc>
          <w:tcPr>
            <w:tcW w:w="1417" w:type="dxa"/>
            <w:shd w:val="clear" w:color="auto" w:fill="auto"/>
          </w:tcPr>
          <w:p w14:paraId="5765C2F8" w14:textId="2099FEB5" w:rsidR="00AF1C5E" w:rsidRPr="00721A2A" w:rsidRDefault="00721A2A" w:rsidP="00AF1C5E">
            <w:pPr>
              <w:rPr>
                <w:rFonts w:asciiTheme="majorHAnsi" w:hAnsiTheme="majorHAnsi" w:cstheme="majorHAnsi"/>
                <w:color w:val="92D050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/>
            </w:r>
          </w:p>
        </w:tc>
        <w:tc>
          <w:tcPr>
            <w:tcW w:w="2977" w:type="dxa"/>
            <w:gridSpan w:val="2"/>
            <w:shd w:val="clear" w:color="auto" w:fill="auto"/>
          </w:tcPr>
          <w:p w14:paraId="68235204" w14:textId="24222F8D" w:rsidR="00AF1C5E" w:rsidRPr="00721A2A" w:rsidRDefault="00721A2A" w:rsidP="00AF1C5E">
            <w:pPr>
              <w:rPr>
                <w:rFonts w:asciiTheme="majorHAnsi" w:hAnsiTheme="majorHAnsi" w:cstheme="majorHAnsi"/>
                <w:sz w:val="16"/>
                <w:szCs w:val="16"/>
                <w:highlight w:val="green"/>
                <w:lang w:val="es-EC"/>
              </w:rPr>
            </w:pPr>
            <w:proofErr w:type="gramStart"/>
            <w:r w:rsidRPr="00721A2A">
              <w:rPr>
                <w:rFonts w:asciiTheme="majorHAnsi" w:hAnsiTheme="majorHAnsi" w:cstheme="majorHAnsi"/>
                <w:sz w:val="16"/>
                <w:szCs w:val="16"/>
                <w:lang w:val="es-EC"/>
              </w:rPr>
              <w:t xml:space="preserve">8.33%</w:t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>Bibliografía técnica seleccionada por SIGAD.</w:t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>Recursos multimedia UDLA.</w:t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