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1703" w14:textId="05EAA68A" w:rsidR="00E1251D" w:rsidRDefault="00E1251D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p w14:paraId="16039CE1" w14:textId="75630632" w:rsidR="00E1251D" w:rsidRDefault="00890F90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  <w:r>
        <w:rPr>
          <w:sz w:val="24"/>
          <w:szCs w:val="24"/>
        </w:rPr>
        <w:t>DERECHO</w:t>
      </w:r>
    </w:p>
    <w:p w14:paraId="50D40860" w14:textId="77777777" w:rsidR="008B229E" w:rsidRPr="008B229E" w:rsidRDefault="008B229E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Derecho a tener una comunicación plena y clara con todo el personal del Laboratorio que lo atiende.</w:t>
      </w:r>
    </w:p>
    <w:p w14:paraId="71523066" w14:textId="27110C90" w:rsidR="008B229E" w:rsidRPr="008B229E" w:rsidRDefault="00B30604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B30604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Recibir sin distinción alguna un trato digno con respeto, amabilidad y con la eficiencia y diligencia debida</w:t>
      </w:r>
      <w:r w:rsidR="008B229E"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.</w:t>
      </w:r>
    </w:p>
    <w:p w14:paraId="7917BDF9" w14:textId="77777777" w:rsidR="008B229E" w:rsidRPr="008B229E" w:rsidRDefault="008B229E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Derecho a que todos los informes de los resultados de los exámenes sean manejados de manera confidencial y que solo con su autorización pueden ser conocidos</w:t>
      </w:r>
    </w:p>
    <w:p w14:paraId="1EE002A7" w14:textId="77777777" w:rsidR="008B229E" w:rsidRPr="008B229E" w:rsidRDefault="008B229E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Derecho a recibir explicaciones acerca del valor de los servicios prestados.</w:t>
      </w:r>
    </w:p>
    <w:p w14:paraId="12D28AA0" w14:textId="59120FDA" w:rsidR="008B229E" w:rsidRPr="008B229E" w:rsidRDefault="008B229E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Derecho a que se respete la voluntad de realizarse o no un examen o participar en trabajos de investigación</w:t>
      </w:r>
    </w:p>
    <w:p w14:paraId="321CDA51" w14:textId="4E6C4CBC" w:rsidR="008B229E" w:rsidRDefault="008B229E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8B229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Derecho a la intimidad.</w:t>
      </w:r>
    </w:p>
    <w:p w14:paraId="4E4284E2" w14:textId="77B9E602" w:rsidR="00FC192B" w:rsidRDefault="00FC192B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C192B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Ser atendido de acuerdo con la cita o turno recibido, salvo en situaciones justificadas de caso fortuito o de fuerza mayor.</w:t>
      </w:r>
    </w:p>
    <w:p w14:paraId="0F20180A" w14:textId="48F84AA5" w:rsidR="00944E51" w:rsidRDefault="00944E51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944E51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Recibir atención en un ambiente limpio, seguro y cómodo.</w:t>
      </w:r>
    </w:p>
    <w:p w14:paraId="37092E89" w14:textId="4BEBAEA4" w:rsidR="00D842BB" w:rsidRPr="008B229E" w:rsidRDefault="00D842BB" w:rsidP="008B229E">
      <w:pPr>
        <w:widowControl/>
        <w:numPr>
          <w:ilvl w:val="0"/>
          <w:numId w:val="1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D842BB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Solicitar cuando lo requieran información sobre la atención a quejas, sugerencias y cualquier inquietud; así mismo recibir una respuesta verbal o por escrito en caso de ser requerida.</w:t>
      </w:r>
    </w:p>
    <w:p w14:paraId="384C937D" w14:textId="77777777" w:rsidR="00890F90" w:rsidRDefault="00890F90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p w14:paraId="3348666B" w14:textId="77777777" w:rsidR="008B229E" w:rsidRDefault="008B229E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p w14:paraId="0CA666D5" w14:textId="1974D451" w:rsidR="008B229E" w:rsidRDefault="008B229E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  <w:r>
        <w:rPr>
          <w:sz w:val="24"/>
          <w:szCs w:val="24"/>
        </w:rPr>
        <w:t>DEBERES</w:t>
      </w:r>
    </w:p>
    <w:p w14:paraId="0AFBE3BC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colaborar con el cumplimiento de las normas establecidas por el Laboratorio.</w:t>
      </w:r>
    </w:p>
    <w:p w14:paraId="7C5C6874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brindar un trato digno y humano al personal que lo atiende y respetar la intimidad de los demás usuarios.</w:t>
      </w:r>
    </w:p>
    <w:p w14:paraId="00201D16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cuidar y hacer buen uso de las instalaciones del Laboratorio.</w:t>
      </w:r>
    </w:p>
    <w:p w14:paraId="6B087AAE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dar información oportuna, clara, veraz y completa de las circunstancias relacionadas con su estado de salud.</w:t>
      </w:r>
    </w:p>
    <w:p w14:paraId="3F574D10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informar oportunamente los hechos dolosos que perciba durante su permanencia en el Laboratorio.</w:t>
      </w:r>
    </w:p>
    <w:p w14:paraId="13343D9A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firmar el consentimiento informado necesario para la práctica de algunas pruebas de Laboratorio.</w:t>
      </w:r>
    </w:p>
    <w:p w14:paraId="562BE7CE" w14:textId="77777777" w:rsidR="00F47C37" w:rsidRP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utilizar el buzón de quejas y reclamos y colaborar con las encuestas sobre satisfacción de usuarios.</w:t>
      </w:r>
    </w:p>
    <w:p w14:paraId="6D689FC7" w14:textId="77777777" w:rsid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Deber de cancelar oportunamente el valor de los servicios prestados y/o facilitar el pago de los servicios.</w:t>
      </w:r>
    </w:p>
    <w:p w14:paraId="5A448093" w14:textId="6CC05930" w:rsidR="0035764E" w:rsidRPr="00F47C37" w:rsidRDefault="0035764E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35764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lastRenderedPageBreak/>
        <w:t>No ingresar armas, no fumar, no ingerir alimentos, no ingresar animales ni circular en áreas restringidas del laboratorio</w:t>
      </w:r>
    </w:p>
    <w:p w14:paraId="61C67C3E" w14:textId="621AB6E9" w:rsidR="00F47C37" w:rsidRDefault="00F47C37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 xml:space="preserve">Deber de cumplir con todos los requisitos exigidos por la entidad a la cual pertenece (presentación de </w:t>
      </w:r>
      <w:r w:rsidR="00D41163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INE</w:t>
      </w: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 xml:space="preserve">, orden médica, autorizaciones, </w:t>
      </w:r>
      <w:r w:rsidR="007805CE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descuentos, promociones</w:t>
      </w:r>
      <w:r w:rsidRPr="00F47C37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).</w:t>
      </w:r>
    </w:p>
    <w:p w14:paraId="17E0480A" w14:textId="77A9B563" w:rsidR="00151113" w:rsidRPr="00F47C37" w:rsidRDefault="00151113" w:rsidP="00F47C37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36" w:lineRule="atLeast"/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</w:pPr>
      <w:r w:rsidRPr="00151113">
        <w:rPr>
          <w:rFonts w:ascii="Helvetica" w:eastAsia="Times New Roman" w:hAnsi="Helvetica" w:cs="Times New Roman"/>
          <w:color w:val="333333"/>
          <w:spacing w:val="-8"/>
          <w:sz w:val="21"/>
          <w:szCs w:val="21"/>
          <w:lang w:bidi="ar-SA"/>
        </w:rPr>
        <w:t>Exigir que se cumplan sus derechos</w:t>
      </w:r>
    </w:p>
    <w:p w14:paraId="0C62BFA7" w14:textId="77777777" w:rsidR="008B229E" w:rsidRDefault="008B229E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sectPr w:rsidR="008B229E">
      <w:headerReference w:type="default" r:id="rId7"/>
      <w:footerReference w:type="default" r:id="rId8"/>
      <w:type w:val="continuous"/>
      <w:pgSz w:w="12240" w:h="15840"/>
      <w:pgMar w:top="580" w:right="10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8CCE2" w14:textId="77777777" w:rsidR="00E1251D" w:rsidRDefault="00E1251D" w:rsidP="00E1251D">
      <w:r>
        <w:separator/>
      </w:r>
    </w:p>
  </w:endnote>
  <w:endnote w:type="continuationSeparator" w:id="0">
    <w:p w14:paraId="47D7ADB9" w14:textId="77777777" w:rsidR="00E1251D" w:rsidRDefault="00E1251D" w:rsidP="00E1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1FBAE" w14:textId="77777777" w:rsidR="00E1251D" w:rsidRPr="00AD739B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 xml:space="preserve">Este documento es de propiedad de </w:t>
    </w:r>
    <w:r>
      <w:rPr>
        <w:b/>
        <w:bCs/>
        <w:i/>
        <w:iCs/>
        <w:sz w:val="18"/>
        <w:szCs w:val="18"/>
      </w:rPr>
      <w:t>LABORATORIOS CLINICOS ARCA</w:t>
    </w:r>
    <w:r w:rsidRPr="00AD739B">
      <w:rPr>
        <w:i/>
        <w:iCs/>
        <w:sz w:val="18"/>
        <w:szCs w:val="18"/>
      </w:rPr>
      <w:t>.</w:t>
    </w:r>
  </w:p>
  <w:p w14:paraId="42A0FC0E" w14:textId="77777777" w:rsidR="00E1251D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>Prohibida su reproducción total o parcial sin previa autorización.</w:t>
    </w:r>
  </w:p>
  <w:p w14:paraId="34F2879E" w14:textId="77777777" w:rsidR="00E1251D" w:rsidRPr="00AD739B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</w:p>
  <w:p w14:paraId="57498CC4" w14:textId="77777777" w:rsidR="00E1251D" w:rsidRPr="00B960D8" w:rsidRDefault="00E1251D" w:rsidP="00E1251D">
    <w:pPr>
      <w:pStyle w:val="Piedepgina"/>
      <w:tabs>
        <w:tab w:val="left" w:pos="2268"/>
      </w:tabs>
      <w:jc w:val="center"/>
    </w:pPr>
    <w:r w:rsidRPr="00B960D8">
      <w:t xml:space="preserve">Página </w:t>
    </w:r>
    <w:r w:rsidRPr="00B960D8">
      <w:fldChar w:fldCharType="begin"/>
    </w:r>
    <w:r w:rsidRPr="00B960D8">
      <w:instrText xml:space="preserve"> PAGE </w:instrText>
    </w:r>
    <w:r w:rsidRPr="00B960D8">
      <w:fldChar w:fldCharType="separate"/>
    </w:r>
    <w:r>
      <w:t>1</w:t>
    </w:r>
    <w:r w:rsidRPr="00B960D8">
      <w:fldChar w:fldCharType="end"/>
    </w:r>
    <w:r w:rsidRPr="00B960D8">
      <w:t xml:space="preserve"> de </w:t>
    </w:r>
    <w:r w:rsidRPr="00B960D8">
      <w:fldChar w:fldCharType="begin"/>
    </w:r>
    <w:r w:rsidRPr="00B960D8">
      <w:instrText xml:space="preserve"> NUMPAGES </w:instrText>
    </w:r>
    <w:r w:rsidRPr="00B960D8">
      <w:fldChar w:fldCharType="separate"/>
    </w:r>
    <w:r>
      <w:t>10</w:t>
    </w:r>
    <w:r w:rsidRPr="00B96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E2467" w14:textId="77777777" w:rsidR="00E1251D" w:rsidRDefault="00E1251D" w:rsidP="00E1251D">
      <w:r>
        <w:separator/>
      </w:r>
    </w:p>
  </w:footnote>
  <w:footnote w:type="continuationSeparator" w:id="0">
    <w:p w14:paraId="5923E1CC" w14:textId="77777777" w:rsidR="00E1251D" w:rsidRDefault="00E1251D" w:rsidP="00E1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E1251D" w:rsidRPr="001E2414" w14:paraId="2DD77E7E" w14:textId="77777777" w:rsidTr="0005737A">
      <w:trPr>
        <w:trHeight w:val="557"/>
        <w:jc w:val="center"/>
      </w:trPr>
      <w:tc>
        <w:tcPr>
          <w:tcW w:w="1581" w:type="dxa"/>
          <w:vMerge w:val="restart"/>
        </w:tcPr>
        <w:p w14:paraId="0ECBD925" w14:textId="77777777" w:rsidR="00E1251D" w:rsidRPr="00C93BC6" w:rsidRDefault="00E1251D" w:rsidP="00E1251D">
          <w:pPr>
            <w:pStyle w:val="Encabezado"/>
            <w:jc w:val="center"/>
          </w:pPr>
          <w:bookmarkStart w:id="0" w:name="_Hlk86837727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CF6BFA" wp14:editId="366E3C66">
                <wp:simplePos x="0" y="0"/>
                <wp:positionH relativeFrom="column">
                  <wp:posOffset>43616</wp:posOffset>
                </wp:positionH>
                <wp:positionV relativeFrom="paragraph">
                  <wp:posOffset>235767</wp:posOffset>
                </wp:positionV>
                <wp:extent cx="790113" cy="352697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113" cy="35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D56169D" w14:textId="77777777" w:rsidR="00E1251D" w:rsidRPr="0018233E" w:rsidRDefault="00E1251D" w:rsidP="00E1251D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18233E">
            <w:rPr>
              <w:b/>
              <w:bCs/>
              <w:sz w:val="24"/>
              <w:szCs w:val="24"/>
            </w:rPr>
            <w:t>LABORATORIOS CLINICOS ARCA</w:t>
          </w:r>
        </w:p>
      </w:tc>
      <w:tc>
        <w:tcPr>
          <w:tcW w:w="2005" w:type="dxa"/>
          <w:vAlign w:val="center"/>
        </w:tcPr>
        <w:p w14:paraId="2AAE6B64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CÓDIGO:</w:t>
          </w:r>
        </w:p>
        <w:p w14:paraId="005A9374" w14:textId="35C5E9FA" w:rsidR="00E1251D" w:rsidRPr="00150FC7" w:rsidRDefault="00A21823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</w:t>
          </w:r>
          <w:r w:rsidR="00CF1605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>C</w:t>
          </w:r>
          <w:r w:rsidR="00E1251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GEN</w:t>
          </w:r>
          <w:r w:rsidR="00E1251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02</w:t>
          </w:r>
        </w:p>
      </w:tc>
    </w:tr>
    <w:tr w:rsidR="00E1251D" w:rsidRPr="001E2414" w14:paraId="4DA910EC" w14:textId="77777777" w:rsidTr="0005737A">
      <w:trPr>
        <w:trHeight w:val="277"/>
        <w:jc w:val="center"/>
      </w:trPr>
      <w:tc>
        <w:tcPr>
          <w:tcW w:w="1581" w:type="dxa"/>
          <w:vMerge/>
        </w:tcPr>
        <w:p w14:paraId="3F1C67D7" w14:textId="77777777" w:rsidR="00E1251D" w:rsidRPr="00C93BC6" w:rsidRDefault="00E1251D" w:rsidP="00E1251D">
          <w:pPr>
            <w:pStyle w:val="Encabezado"/>
            <w:rPr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3FC87095" w14:textId="77777777" w:rsidR="00E1251D" w:rsidRPr="00150FC7" w:rsidRDefault="00E1251D" w:rsidP="00E1251D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0793D6EE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</w:t>
          </w:r>
          <w:r w:rsidRPr="00150FC7">
            <w:rPr>
              <w:sz w:val="18"/>
              <w:szCs w:val="18"/>
            </w:rPr>
            <w:t>: 0</w:t>
          </w:r>
        </w:p>
      </w:tc>
    </w:tr>
    <w:tr w:rsidR="00E1251D" w:rsidRPr="001E2414" w14:paraId="4DD6A6F2" w14:textId="77777777" w:rsidTr="0005737A">
      <w:trPr>
        <w:trHeight w:val="130"/>
        <w:jc w:val="center"/>
      </w:trPr>
      <w:tc>
        <w:tcPr>
          <w:tcW w:w="1581" w:type="dxa"/>
          <w:vMerge/>
        </w:tcPr>
        <w:p w14:paraId="69FB0ADE" w14:textId="77777777" w:rsidR="00E1251D" w:rsidRPr="00C93BC6" w:rsidRDefault="00E1251D" w:rsidP="00E1251D">
          <w:pPr>
            <w:pStyle w:val="Encabezado"/>
          </w:pPr>
        </w:p>
      </w:tc>
      <w:tc>
        <w:tcPr>
          <w:tcW w:w="5812" w:type="dxa"/>
          <w:vAlign w:val="center"/>
        </w:tcPr>
        <w:p w14:paraId="5EDCDE62" w14:textId="5B18B812" w:rsidR="00E1251D" w:rsidRPr="0018233E" w:rsidRDefault="006F647A" w:rsidP="00E1251D">
          <w:pPr>
            <w:spacing w:line="360" w:lineRule="auto"/>
            <w:jc w:val="center"/>
          </w:pPr>
          <w:r>
            <w:t>DERECHO Y DEBERES DEL PACIENTE</w:t>
          </w:r>
        </w:p>
      </w:tc>
      <w:tc>
        <w:tcPr>
          <w:tcW w:w="2005" w:type="dxa"/>
        </w:tcPr>
        <w:p w14:paraId="5A4C397B" w14:textId="77777777" w:rsidR="00E1251D" w:rsidRPr="00150FC7" w:rsidRDefault="00E1251D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FECHA DE EMISIÓN:</w:t>
          </w:r>
        </w:p>
        <w:p w14:paraId="39460265" w14:textId="5DD44544" w:rsidR="00E1251D" w:rsidRPr="00150FC7" w:rsidRDefault="00A21823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</w:t>
          </w:r>
          <w:r w:rsidR="00E1251D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02</w:t>
          </w:r>
          <w:r w:rsidR="00E1251D">
            <w:rPr>
              <w:sz w:val="18"/>
              <w:szCs w:val="18"/>
            </w:rPr>
            <w:t>/2023</w:t>
          </w:r>
        </w:p>
      </w:tc>
    </w:tr>
    <w:bookmarkEnd w:id="0"/>
  </w:tbl>
  <w:p w14:paraId="6C1D1903" w14:textId="77777777" w:rsidR="00E1251D" w:rsidRDefault="00E125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1E2"/>
    <w:multiLevelType w:val="multilevel"/>
    <w:tmpl w:val="64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A708C"/>
    <w:multiLevelType w:val="multilevel"/>
    <w:tmpl w:val="D06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568498">
    <w:abstractNumId w:val="0"/>
  </w:num>
  <w:num w:numId="2" w16cid:durableId="65857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C"/>
    <w:rsid w:val="00054191"/>
    <w:rsid w:val="00151113"/>
    <w:rsid w:val="001933AE"/>
    <w:rsid w:val="00297F0F"/>
    <w:rsid w:val="0035764E"/>
    <w:rsid w:val="003C7808"/>
    <w:rsid w:val="0042421C"/>
    <w:rsid w:val="005B1B83"/>
    <w:rsid w:val="005C7E0E"/>
    <w:rsid w:val="00676F49"/>
    <w:rsid w:val="006B1A36"/>
    <w:rsid w:val="006F647A"/>
    <w:rsid w:val="00752FC4"/>
    <w:rsid w:val="007617F2"/>
    <w:rsid w:val="00764359"/>
    <w:rsid w:val="007805CE"/>
    <w:rsid w:val="007F437F"/>
    <w:rsid w:val="00890F90"/>
    <w:rsid w:val="008A123D"/>
    <w:rsid w:val="008A130D"/>
    <w:rsid w:val="008B229E"/>
    <w:rsid w:val="008C7291"/>
    <w:rsid w:val="008D5AFC"/>
    <w:rsid w:val="008D6A28"/>
    <w:rsid w:val="009235BD"/>
    <w:rsid w:val="00944E51"/>
    <w:rsid w:val="009D67D2"/>
    <w:rsid w:val="009F20B7"/>
    <w:rsid w:val="00A21823"/>
    <w:rsid w:val="00B27B0F"/>
    <w:rsid w:val="00B30604"/>
    <w:rsid w:val="00B35BCC"/>
    <w:rsid w:val="00B84D7D"/>
    <w:rsid w:val="00CF1605"/>
    <w:rsid w:val="00D41163"/>
    <w:rsid w:val="00D55609"/>
    <w:rsid w:val="00D842BB"/>
    <w:rsid w:val="00DA251C"/>
    <w:rsid w:val="00E1251D"/>
    <w:rsid w:val="00EB54CE"/>
    <w:rsid w:val="00F033CB"/>
    <w:rsid w:val="00F24C31"/>
    <w:rsid w:val="00F47C37"/>
    <w:rsid w:val="00FC192B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3B4"/>
  <w15:docId w15:val="{0EE8B893-B487-4C56-80BA-1B0927F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251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51D"/>
    <w:rPr>
      <w:rFonts w:ascii="Arial" w:eastAsia="Arial" w:hAnsi="Arial" w:cs="Arial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1793</Characters>
  <Application>Microsoft Office Word</Application>
  <DocSecurity>0</DocSecurity>
  <Lines>33</Lines>
  <Paragraphs>12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Monserrat Balderas Sanchez</dc:creator>
  <cp:lastModifiedBy>Javier Pradel</cp:lastModifiedBy>
  <cp:revision>29</cp:revision>
  <dcterms:created xsi:type="dcterms:W3CDTF">2023-02-28T17:35:00Z</dcterms:created>
  <dcterms:modified xsi:type="dcterms:W3CDTF">2024-07-07T04:47:00Z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2023-02-15T00:00:00Z</vt:filetime>
  </property>
</Properties>
</file>