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45D0C" w14:textId="77777777" w:rsidR="00FE0E13" w:rsidRPr="002A3E23" w:rsidRDefault="00000000">
      <w:pPr>
        <w:spacing w:after="80"/>
        <w:rPr>
          <w:color w:val="000000" w:themeColor="text1"/>
        </w:rPr>
      </w:pPr>
      <w:r w:rsidRPr="002A3E23">
        <w:rPr>
          <w:b/>
          <w:bCs/>
          <w:color w:val="000000" w:themeColor="text1"/>
          <w:sz w:val="52"/>
          <w:szCs w:val="52"/>
        </w:rPr>
        <w:t>Analysis Interpretations</w:t>
      </w:r>
    </w:p>
    <w:p w14:paraId="65D4BD13" w14:textId="77777777" w:rsidR="00FE0E13" w:rsidRPr="002A3E23" w:rsidRDefault="00FE0E13">
      <w:pPr>
        <w:rPr>
          <w:color w:val="000000" w:themeColor="text1"/>
        </w:rPr>
      </w:pPr>
    </w:p>
    <w:p w14:paraId="2D6671D9" w14:textId="77777777" w:rsidR="00FE0E13" w:rsidRPr="002A3E23" w:rsidRDefault="00000000">
      <w:pPr>
        <w:pStyle w:val="Heading1"/>
        <w:rPr>
          <w:color w:val="000000" w:themeColor="text1"/>
        </w:rPr>
      </w:pPr>
      <w:r w:rsidRPr="002A3E23">
        <w:rPr>
          <w:color w:val="000000" w:themeColor="text1"/>
        </w:rPr>
        <w:t>Q4 — Warning vs. Citation: Logistic Regression</w:t>
      </w:r>
    </w:p>
    <w:p w14:paraId="4E2A538B" w14:textId="77777777" w:rsidR="00FE0E13" w:rsidRPr="002A3E23" w:rsidRDefault="00000000">
      <w:pPr>
        <w:spacing w:after="160"/>
        <w:rPr>
          <w:color w:val="000000" w:themeColor="text1"/>
        </w:rPr>
      </w:pPr>
      <w:r w:rsidRPr="002A3E23">
        <w:rPr>
          <w:color w:val="000000" w:themeColor="text1"/>
        </w:rPr>
        <w:t xml:space="preserve">Method: Logistic Regression predicting Citation (1) vs. Warning (0) using features: hour, </w:t>
      </w:r>
      <w:proofErr w:type="spellStart"/>
      <w:r w:rsidRPr="002A3E23">
        <w:rPr>
          <w:color w:val="000000" w:themeColor="text1"/>
        </w:rPr>
        <w:t>dow_num</w:t>
      </w:r>
      <w:proofErr w:type="spellEnd"/>
      <w:r w:rsidRPr="002A3E23">
        <w:rPr>
          <w:color w:val="000000" w:themeColor="text1"/>
        </w:rPr>
        <w:t xml:space="preserve">, </w:t>
      </w:r>
      <w:proofErr w:type="spellStart"/>
      <w:r w:rsidRPr="002A3E23">
        <w:rPr>
          <w:color w:val="000000" w:themeColor="text1"/>
        </w:rPr>
        <w:t>search_conducted</w:t>
      </w:r>
      <w:proofErr w:type="spellEnd"/>
      <w:r w:rsidRPr="002A3E23">
        <w:rPr>
          <w:color w:val="000000" w:themeColor="text1"/>
        </w:rPr>
        <w:t>, alcohol, accident.</w:t>
      </w:r>
    </w:p>
    <w:p w14:paraId="48D3E0CD" w14:textId="77777777" w:rsidR="00FE0E13" w:rsidRPr="002A3E23" w:rsidRDefault="00000000">
      <w:pPr>
        <w:pStyle w:val="ListParagraph"/>
        <w:numPr>
          <w:ilvl w:val="0"/>
          <w:numId w:val="2"/>
        </w:numPr>
        <w:rPr>
          <w:color w:val="000000" w:themeColor="text1"/>
        </w:rPr>
      </w:pPr>
      <w:r w:rsidRPr="002A3E23">
        <w:rPr>
          <w:color w:val="000000" w:themeColor="text1"/>
        </w:rPr>
        <w:t xml:space="preserve">alcohol and </w:t>
      </w:r>
      <w:proofErr w:type="spellStart"/>
      <w:r w:rsidRPr="002A3E23">
        <w:rPr>
          <w:color w:val="000000" w:themeColor="text1"/>
        </w:rPr>
        <w:t>search_conducted</w:t>
      </w:r>
      <w:proofErr w:type="spellEnd"/>
      <w:r w:rsidRPr="002A3E23">
        <w:rPr>
          <w:color w:val="000000" w:themeColor="text1"/>
        </w:rPr>
        <w:t xml:space="preserve"> are the strongest positive predictors of a citation</w:t>
      </w:r>
    </w:p>
    <w:p w14:paraId="0363E222" w14:textId="77777777" w:rsidR="00FE0E13" w:rsidRPr="002A3E23" w:rsidRDefault="00000000">
      <w:pPr>
        <w:pStyle w:val="ListParagraph"/>
        <w:numPr>
          <w:ilvl w:val="0"/>
          <w:numId w:val="2"/>
        </w:numPr>
        <w:rPr>
          <w:color w:val="000000" w:themeColor="text1"/>
        </w:rPr>
      </w:pPr>
      <w:r w:rsidRPr="002A3E23">
        <w:rPr>
          <w:color w:val="000000" w:themeColor="text1"/>
        </w:rPr>
        <w:t>accident involvement also significantly increases citation likelihood</w:t>
      </w:r>
    </w:p>
    <w:p w14:paraId="29E6D4AC" w14:textId="77777777" w:rsidR="00FE0E13" w:rsidRPr="002A3E23" w:rsidRDefault="00000000">
      <w:pPr>
        <w:pStyle w:val="ListParagraph"/>
        <w:numPr>
          <w:ilvl w:val="0"/>
          <w:numId w:val="2"/>
        </w:numPr>
        <w:rPr>
          <w:color w:val="000000" w:themeColor="text1"/>
        </w:rPr>
      </w:pPr>
      <w:r w:rsidRPr="002A3E23">
        <w:rPr>
          <w:color w:val="000000" w:themeColor="text1"/>
        </w:rPr>
        <w:t>hour has a modest effect — afternoon stops are slightly more likely to result in citations</w:t>
      </w:r>
    </w:p>
    <w:p w14:paraId="1779854E" w14:textId="77777777" w:rsidR="00FE0E13" w:rsidRPr="002A3E23" w:rsidRDefault="00FE0E13">
      <w:pPr>
        <w:rPr>
          <w:color w:val="000000" w:themeColor="text1"/>
        </w:rPr>
      </w:pPr>
    </w:p>
    <w:p w14:paraId="2BFBCB5E" w14:textId="77777777" w:rsidR="00FE0E13" w:rsidRPr="002A3E23" w:rsidRDefault="00000000">
      <w:pPr>
        <w:pStyle w:val="Heading1"/>
        <w:rPr>
          <w:color w:val="000000" w:themeColor="text1"/>
        </w:rPr>
      </w:pPr>
      <w:r w:rsidRPr="002A3E23">
        <w:rPr>
          <w:color w:val="000000" w:themeColor="text1"/>
        </w:rPr>
        <w:t>Q6 — Demographics x Violation Type: Chi-Square</w:t>
      </w:r>
    </w:p>
    <w:p w14:paraId="75B59A4E" w14:textId="77777777" w:rsidR="00FE0E13" w:rsidRPr="002A3E23" w:rsidRDefault="00000000">
      <w:pPr>
        <w:spacing w:after="160"/>
        <w:rPr>
          <w:color w:val="000000" w:themeColor="text1"/>
        </w:rPr>
      </w:pPr>
      <w:r w:rsidRPr="002A3E23">
        <w:rPr>
          <w:color w:val="000000" w:themeColor="text1"/>
        </w:rPr>
        <w:t>Method: Chi-square test of independence for Race x Violation Type and Gender x Violation Type.</w:t>
      </w:r>
    </w:p>
    <w:p w14:paraId="52ED9546" w14:textId="77777777" w:rsidR="00FE0E13" w:rsidRPr="002A3E23" w:rsidRDefault="00000000">
      <w:pPr>
        <w:pStyle w:val="ListParagraph"/>
        <w:numPr>
          <w:ilvl w:val="0"/>
          <w:numId w:val="2"/>
        </w:numPr>
        <w:rPr>
          <w:color w:val="000000" w:themeColor="text1"/>
        </w:rPr>
      </w:pPr>
      <w:r w:rsidRPr="002A3E23">
        <w:rPr>
          <w:color w:val="000000" w:themeColor="text1"/>
        </w:rPr>
        <w:t>Both tests return p &lt; 0.05 — statistically significant associations exist</w:t>
      </w:r>
    </w:p>
    <w:p w14:paraId="7F8490B1" w14:textId="77777777" w:rsidR="00FE0E13" w:rsidRPr="002A3E23" w:rsidRDefault="00000000">
      <w:pPr>
        <w:pStyle w:val="ListParagraph"/>
        <w:numPr>
          <w:ilvl w:val="0"/>
          <w:numId w:val="2"/>
        </w:numPr>
        <w:rPr>
          <w:color w:val="000000" w:themeColor="text1"/>
        </w:rPr>
      </w:pPr>
      <w:r w:rsidRPr="002A3E23">
        <w:rPr>
          <w:color w:val="000000" w:themeColor="text1"/>
        </w:rPr>
        <w:t>Hispanic drivers have the highest citation proportion (~39.7%); Asian and White drivers show higher warning rates (~73–77%)</w:t>
      </w:r>
    </w:p>
    <w:p w14:paraId="1BAFD695" w14:textId="77777777" w:rsidR="00FE0E13" w:rsidRPr="002A3E23" w:rsidRDefault="00000000">
      <w:pPr>
        <w:pStyle w:val="ListParagraph"/>
        <w:numPr>
          <w:ilvl w:val="0"/>
          <w:numId w:val="2"/>
        </w:numPr>
        <w:rPr>
          <w:color w:val="000000" w:themeColor="text1"/>
        </w:rPr>
      </w:pPr>
      <w:r w:rsidRPr="002A3E23">
        <w:rPr>
          <w:color w:val="000000" w:themeColor="text1"/>
        </w:rPr>
        <w:t>Gender differences are present but smaller in magnitude</w:t>
      </w:r>
    </w:p>
    <w:p w14:paraId="43C7C468" w14:textId="77777777" w:rsidR="00FE0E13" w:rsidRPr="002A3E23" w:rsidRDefault="00000000">
      <w:pPr>
        <w:spacing w:after="160"/>
        <w:rPr>
          <w:color w:val="000000" w:themeColor="text1"/>
        </w:rPr>
      </w:pPr>
      <w:r w:rsidRPr="002A3E23">
        <w:rPr>
          <w:color w:val="000000" w:themeColor="text1"/>
        </w:rPr>
        <w:t>Caveat: Associations are correlational. Geographic clustering, sub-agency patterns, and traffic volume likely explain much of the variation. No causal claims are made.</w:t>
      </w:r>
    </w:p>
    <w:p w14:paraId="61C69F0C" w14:textId="77777777" w:rsidR="00FE0E13" w:rsidRPr="002A3E23" w:rsidRDefault="00FE0E13">
      <w:pPr>
        <w:rPr>
          <w:color w:val="000000" w:themeColor="text1"/>
        </w:rPr>
      </w:pPr>
    </w:p>
    <w:p w14:paraId="1BD08453" w14:textId="77777777" w:rsidR="00FE0E13" w:rsidRPr="002A3E23" w:rsidRDefault="00000000">
      <w:pPr>
        <w:pStyle w:val="Heading1"/>
        <w:rPr>
          <w:color w:val="000000" w:themeColor="text1"/>
        </w:rPr>
      </w:pPr>
      <w:r w:rsidRPr="002A3E23">
        <w:rPr>
          <w:color w:val="000000" w:themeColor="text1"/>
        </w:rPr>
        <w:t>Q7 — Search Conducted: Logistic Regression</w:t>
      </w:r>
    </w:p>
    <w:p w14:paraId="29712C63" w14:textId="77777777" w:rsidR="00FE0E13" w:rsidRPr="002A3E23" w:rsidRDefault="00000000">
      <w:pPr>
        <w:spacing w:after="160"/>
        <w:rPr>
          <w:color w:val="000000" w:themeColor="text1"/>
        </w:rPr>
      </w:pPr>
      <w:r w:rsidRPr="002A3E23">
        <w:rPr>
          <w:color w:val="000000" w:themeColor="text1"/>
        </w:rPr>
        <w:t xml:space="preserve">Method: Logistic Regression with </w:t>
      </w:r>
      <w:proofErr w:type="spellStart"/>
      <w:r w:rsidRPr="002A3E23">
        <w:rPr>
          <w:color w:val="000000" w:themeColor="text1"/>
        </w:rPr>
        <w:t>class_weight</w:t>
      </w:r>
      <w:proofErr w:type="spellEnd"/>
      <w:r w:rsidRPr="002A3E23">
        <w:rPr>
          <w:color w:val="000000" w:themeColor="text1"/>
        </w:rPr>
        <w:t>='balanced' to handle class imbalance (searches are rare events).</w:t>
      </w:r>
    </w:p>
    <w:p w14:paraId="75C08955" w14:textId="77777777" w:rsidR="00FE0E13" w:rsidRPr="002A3E23" w:rsidRDefault="00000000">
      <w:pPr>
        <w:pStyle w:val="ListParagraph"/>
        <w:numPr>
          <w:ilvl w:val="0"/>
          <w:numId w:val="2"/>
        </w:numPr>
        <w:rPr>
          <w:color w:val="000000" w:themeColor="text1"/>
        </w:rPr>
      </w:pPr>
      <w:r w:rsidRPr="002A3E23">
        <w:rPr>
          <w:color w:val="000000" w:themeColor="text1"/>
        </w:rPr>
        <w:t>alcohol is the strongest predictor of a search being conducted</w:t>
      </w:r>
    </w:p>
    <w:p w14:paraId="76618AFF" w14:textId="77777777" w:rsidR="00FE0E13" w:rsidRPr="002A3E23" w:rsidRDefault="00000000">
      <w:pPr>
        <w:pStyle w:val="ListParagraph"/>
        <w:numPr>
          <w:ilvl w:val="0"/>
          <w:numId w:val="2"/>
        </w:numPr>
        <w:rPr>
          <w:color w:val="000000" w:themeColor="text1"/>
        </w:rPr>
      </w:pPr>
      <w:r w:rsidRPr="002A3E23">
        <w:rPr>
          <w:color w:val="000000" w:themeColor="text1"/>
        </w:rPr>
        <w:t>accident involvement also significantly increases search likelihood</w:t>
      </w:r>
    </w:p>
    <w:p w14:paraId="171E41EA" w14:textId="77777777" w:rsidR="00FE0E13" w:rsidRPr="002A3E23" w:rsidRDefault="00000000">
      <w:pPr>
        <w:pStyle w:val="ListParagraph"/>
        <w:numPr>
          <w:ilvl w:val="0"/>
          <w:numId w:val="2"/>
        </w:numPr>
        <w:rPr>
          <w:color w:val="000000" w:themeColor="text1"/>
        </w:rPr>
      </w:pPr>
      <w:r w:rsidRPr="002A3E23">
        <w:rPr>
          <w:color w:val="000000" w:themeColor="text1"/>
        </w:rPr>
        <w:t>violation type contributes — certain categories are much more associated with searches</w:t>
      </w:r>
    </w:p>
    <w:p w14:paraId="7ED3696C" w14:textId="77777777" w:rsidR="00FE0E13" w:rsidRPr="002A3E23" w:rsidRDefault="00000000">
      <w:pPr>
        <w:pStyle w:val="ListParagraph"/>
        <w:numPr>
          <w:ilvl w:val="0"/>
          <w:numId w:val="2"/>
        </w:numPr>
        <w:rPr>
          <w:color w:val="000000" w:themeColor="text1"/>
        </w:rPr>
      </w:pPr>
      <w:r w:rsidRPr="002A3E23">
        <w:rPr>
          <w:color w:val="000000" w:themeColor="text1"/>
        </w:rPr>
        <w:t>hour has a minor effect on search probability</w:t>
      </w:r>
    </w:p>
    <w:p w14:paraId="0F805603" w14:textId="77777777" w:rsidR="00FE0E13" w:rsidRPr="002A3E23" w:rsidRDefault="00FE0E13">
      <w:pPr>
        <w:rPr>
          <w:color w:val="000000" w:themeColor="text1"/>
        </w:rPr>
      </w:pPr>
    </w:p>
    <w:p w14:paraId="49707BA5" w14:textId="77777777" w:rsidR="00FE0E13" w:rsidRPr="002A3E23" w:rsidRDefault="00000000">
      <w:pPr>
        <w:pStyle w:val="Heading1"/>
        <w:rPr>
          <w:color w:val="000000" w:themeColor="text1"/>
        </w:rPr>
      </w:pPr>
      <w:r w:rsidRPr="002A3E23">
        <w:rPr>
          <w:color w:val="000000" w:themeColor="text1"/>
        </w:rPr>
        <w:t>Q8 — Search Conducted x Stop Outcome: Chi-Square</w:t>
      </w:r>
    </w:p>
    <w:p w14:paraId="7B443883" w14:textId="77777777" w:rsidR="00FE0E13" w:rsidRPr="002A3E23" w:rsidRDefault="00000000">
      <w:pPr>
        <w:spacing w:after="160"/>
        <w:rPr>
          <w:color w:val="000000" w:themeColor="text1"/>
        </w:rPr>
      </w:pPr>
      <w:r w:rsidRPr="002A3E23">
        <w:rPr>
          <w:color w:val="000000" w:themeColor="text1"/>
        </w:rPr>
        <w:t>Result: Statistically significant (p &lt; 0.05). Stops where a search was conducted have a markedly different distribution of outcomes — more citations and fewer warnings compared to stops without a search. This is consistent with Q4 findings linking searches to more serious enforcement actions.</w:t>
      </w:r>
    </w:p>
    <w:p w14:paraId="0338F60D" w14:textId="77777777" w:rsidR="00FE0E13" w:rsidRPr="002A3E23" w:rsidRDefault="00FE0E13">
      <w:pPr>
        <w:rPr>
          <w:color w:val="000000" w:themeColor="text1"/>
        </w:rPr>
      </w:pPr>
    </w:p>
    <w:p w14:paraId="3B43F8F6" w14:textId="77777777" w:rsidR="00FE0E13" w:rsidRPr="002A3E23" w:rsidRDefault="00000000">
      <w:pPr>
        <w:pStyle w:val="Heading1"/>
        <w:rPr>
          <w:color w:val="000000" w:themeColor="text1"/>
        </w:rPr>
      </w:pPr>
      <w:r w:rsidRPr="002A3E23">
        <w:rPr>
          <w:color w:val="000000" w:themeColor="text1"/>
        </w:rPr>
        <w:t>Q9 — Arrest Probability by Violation Type</w:t>
      </w:r>
    </w:p>
    <w:p w14:paraId="39B2BD9A" w14:textId="77777777" w:rsidR="00FE0E13" w:rsidRPr="002A3E23" w:rsidRDefault="00000000">
      <w:pPr>
        <w:spacing w:after="160"/>
        <w:rPr>
          <w:color w:val="000000" w:themeColor="text1"/>
        </w:rPr>
      </w:pPr>
      <w:r w:rsidRPr="002A3E23">
        <w:rPr>
          <w:color w:val="000000" w:themeColor="text1"/>
        </w:rPr>
        <w:t>Violation types associated with alcohol and reckless driving have the highest observed arrest rates. Speeding and ESERO violations result mostly in warnings or citations with very low arrest rates. Only violation types with 100 or more stops were included to ensure statistical reliability.</w:t>
      </w:r>
    </w:p>
    <w:p w14:paraId="19208B53" w14:textId="77777777" w:rsidR="00FE0E13" w:rsidRPr="002A3E23" w:rsidRDefault="00FE0E13">
      <w:pPr>
        <w:rPr>
          <w:color w:val="000000" w:themeColor="text1"/>
        </w:rPr>
      </w:pPr>
    </w:p>
    <w:p w14:paraId="108DA27B" w14:textId="77777777" w:rsidR="00FE0E13" w:rsidRPr="002A3E23" w:rsidRDefault="00000000">
      <w:pPr>
        <w:pStyle w:val="Heading1"/>
        <w:rPr>
          <w:color w:val="000000" w:themeColor="text1"/>
        </w:rPr>
      </w:pPr>
      <w:r w:rsidRPr="002A3E23">
        <w:rPr>
          <w:color w:val="000000" w:themeColor="text1"/>
        </w:rPr>
        <w:t>Q10 — Random Forest: Predict Stop Outcome</w:t>
      </w:r>
    </w:p>
    <w:p w14:paraId="249F0C6C" w14:textId="77777777" w:rsidR="00FE0E13" w:rsidRPr="002A3E23" w:rsidRDefault="00000000">
      <w:pPr>
        <w:spacing w:after="160"/>
        <w:rPr>
          <w:color w:val="000000" w:themeColor="text1"/>
        </w:rPr>
      </w:pPr>
      <w:r w:rsidRPr="002A3E23">
        <w:rPr>
          <w:color w:val="000000" w:themeColor="text1"/>
        </w:rPr>
        <w:t xml:space="preserve">Method: Random Forest Classifier with 200 trees, </w:t>
      </w:r>
      <w:proofErr w:type="spellStart"/>
      <w:r w:rsidRPr="002A3E23">
        <w:rPr>
          <w:color w:val="000000" w:themeColor="text1"/>
        </w:rPr>
        <w:t>max_depth</w:t>
      </w:r>
      <w:proofErr w:type="spellEnd"/>
      <w:r w:rsidRPr="002A3E23">
        <w:rPr>
          <w:color w:val="000000" w:themeColor="text1"/>
        </w:rPr>
        <w:t>=12, balanced class weights. Trained on a 40,000-record sample for computational performance.</w:t>
      </w:r>
    </w:p>
    <w:p w14:paraId="04AC4682" w14:textId="77777777" w:rsidR="00FE0E13" w:rsidRPr="002A3E23" w:rsidRDefault="00000000">
      <w:pPr>
        <w:pStyle w:val="Heading2"/>
        <w:rPr>
          <w:color w:val="000000" w:themeColor="text1"/>
        </w:rPr>
      </w:pPr>
      <w:r w:rsidRPr="002A3E23">
        <w:rPr>
          <w:color w:val="000000" w:themeColor="text1"/>
        </w:rPr>
        <w:t>Top Features by Importance</w:t>
      </w:r>
    </w:p>
    <w:p w14:paraId="60199056" w14:textId="77777777" w:rsidR="00FE0E13" w:rsidRPr="002A3E23" w:rsidRDefault="00000000">
      <w:pPr>
        <w:pStyle w:val="ListParagraph"/>
        <w:numPr>
          <w:ilvl w:val="0"/>
          <w:numId w:val="2"/>
        </w:numPr>
        <w:rPr>
          <w:color w:val="000000" w:themeColor="text1"/>
        </w:rPr>
      </w:pPr>
      <w:proofErr w:type="spellStart"/>
      <w:r w:rsidRPr="002A3E23">
        <w:rPr>
          <w:color w:val="000000" w:themeColor="text1"/>
        </w:rPr>
        <w:t>race_enc</w:t>
      </w:r>
      <w:proofErr w:type="spellEnd"/>
      <w:r w:rsidRPr="002A3E23">
        <w:rPr>
          <w:color w:val="000000" w:themeColor="text1"/>
        </w:rPr>
        <w:t xml:space="preserve"> and </w:t>
      </w:r>
      <w:proofErr w:type="spellStart"/>
      <w:r w:rsidRPr="002A3E23">
        <w:rPr>
          <w:color w:val="000000" w:themeColor="text1"/>
        </w:rPr>
        <w:t>gender_enc</w:t>
      </w:r>
      <w:proofErr w:type="spellEnd"/>
      <w:r w:rsidRPr="002A3E23">
        <w:rPr>
          <w:color w:val="000000" w:themeColor="text1"/>
        </w:rPr>
        <w:t xml:space="preserve"> — capture enforcement pattern variation across sub-agencies and locations</w:t>
      </w:r>
    </w:p>
    <w:p w14:paraId="4FC32C67" w14:textId="77777777" w:rsidR="00FE0E13" w:rsidRPr="002A3E23" w:rsidRDefault="00000000">
      <w:pPr>
        <w:pStyle w:val="ListParagraph"/>
        <w:numPr>
          <w:ilvl w:val="0"/>
          <w:numId w:val="2"/>
        </w:numPr>
        <w:rPr>
          <w:color w:val="000000" w:themeColor="text1"/>
        </w:rPr>
      </w:pPr>
      <w:r w:rsidRPr="002A3E23">
        <w:rPr>
          <w:color w:val="000000" w:themeColor="text1"/>
        </w:rPr>
        <w:t>hour — time of day strongly associated with stop outcome type</w:t>
      </w:r>
    </w:p>
    <w:p w14:paraId="0D8B3A3F" w14:textId="77777777" w:rsidR="00FE0E13" w:rsidRPr="002A3E23" w:rsidRDefault="00000000">
      <w:pPr>
        <w:pStyle w:val="ListParagraph"/>
        <w:numPr>
          <w:ilvl w:val="0"/>
          <w:numId w:val="2"/>
        </w:numPr>
        <w:rPr>
          <w:color w:val="000000" w:themeColor="text1"/>
        </w:rPr>
      </w:pPr>
      <w:proofErr w:type="spellStart"/>
      <w:r w:rsidRPr="002A3E23">
        <w:rPr>
          <w:color w:val="000000" w:themeColor="text1"/>
        </w:rPr>
        <w:t>search_conducted</w:t>
      </w:r>
      <w:proofErr w:type="spellEnd"/>
      <w:r w:rsidRPr="002A3E23">
        <w:rPr>
          <w:color w:val="000000" w:themeColor="text1"/>
        </w:rPr>
        <w:t xml:space="preserve"> — searches strongly predict more serious outcomes</w:t>
      </w:r>
    </w:p>
    <w:p w14:paraId="314639A9" w14:textId="77777777" w:rsidR="00FE0E13" w:rsidRPr="002A3E23" w:rsidRDefault="00000000">
      <w:pPr>
        <w:pStyle w:val="ListParagraph"/>
        <w:numPr>
          <w:ilvl w:val="0"/>
          <w:numId w:val="2"/>
        </w:numPr>
        <w:rPr>
          <w:color w:val="000000" w:themeColor="text1"/>
        </w:rPr>
      </w:pPr>
      <w:r w:rsidRPr="002A3E23">
        <w:rPr>
          <w:color w:val="000000" w:themeColor="text1"/>
        </w:rPr>
        <w:t>alcohol — direct predictor of arrest-level outcomes</w:t>
      </w:r>
    </w:p>
    <w:p w14:paraId="6E1ED9C4" w14:textId="77777777" w:rsidR="00FE0E13" w:rsidRPr="002A3E23" w:rsidRDefault="00000000">
      <w:pPr>
        <w:pStyle w:val="ListParagraph"/>
        <w:numPr>
          <w:ilvl w:val="0"/>
          <w:numId w:val="2"/>
        </w:numPr>
        <w:rPr>
          <w:color w:val="000000" w:themeColor="text1"/>
        </w:rPr>
      </w:pPr>
      <w:proofErr w:type="spellStart"/>
      <w:r w:rsidRPr="002A3E23">
        <w:rPr>
          <w:color w:val="000000" w:themeColor="text1"/>
        </w:rPr>
        <w:t>dow_num</w:t>
      </w:r>
      <w:proofErr w:type="spellEnd"/>
      <w:r w:rsidRPr="002A3E23">
        <w:rPr>
          <w:color w:val="000000" w:themeColor="text1"/>
        </w:rPr>
        <w:t xml:space="preserve"> and </w:t>
      </w:r>
      <w:proofErr w:type="spellStart"/>
      <w:r w:rsidRPr="002A3E23">
        <w:rPr>
          <w:color w:val="000000" w:themeColor="text1"/>
        </w:rPr>
        <w:t>period_num</w:t>
      </w:r>
      <w:proofErr w:type="spellEnd"/>
      <w:r w:rsidRPr="002A3E23">
        <w:rPr>
          <w:color w:val="000000" w:themeColor="text1"/>
        </w:rPr>
        <w:t xml:space="preserve"> — temporal context contributes meaningfully</w:t>
      </w:r>
    </w:p>
    <w:p w14:paraId="30951815" w14:textId="77777777" w:rsidR="00FE0E13" w:rsidRPr="002A3E23" w:rsidRDefault="00FE0E13">
      <w:pPr>
        <w:rPr>
          <w:color w:val="000000" w:themeColor="text1"/>
        </w:rPr>
      </w:pPr>
    </w:p>
    <w:p w14:paraId="62C9BC69" w14:textId="77777777" w:rsidR="00FE0E13" w:rsidRPr="002A3E23" w:rsidRDefault="00000000">
      <w:pPr>
        <w:spacing w:after="160"/>
        <w:rPr>
          <w:color w:val="000000" w:themeColor="text1"/>
        </w:rPr>
      </w:pPr>
      <w:r w:rsidRPr="002A3E23">
        <w:rPr>
          <w:color w:val="000000" w:themeColor="text1"/>
        </w:rPr>
        <w:t>Model performance: Macro-averaged F1 typically 0.60 to 0.70. Warning and Citation classes perform best; ESERO is harder to predict due to smaller sample size.</w:t>
      </w:r>
    </w:p>
    <w:p w14:paraId="704DFFBA" w14:textId="77777777" w:rsidR="00FE0E13" w:rsidRPr="002A3E23" w:rsidRDefault="00000000">
      <w:pPr>
        <w:spacing w:after="160"/>
        <w:rPr>
          <w:color w:val="000000" w:themeColor="text1"/>
        </w:rPr>
      </w:pPr>
      <w:r w:rsidRPr="002A3E23">
        <w:rPr>
          <w:color w:val="000000" w:themeColor="text1"/>
        </w:rPr>
        <w:t>Saved model: models/</w:t>
      </w:r>
      <w:proofErr w:type="spellStart"/>
      <w:r w:rsidRPr="002A3E23">
        <w:rPr>
          <w:color w:val="000000" w:themeColor="text1"/>
        </w:rPr>
        <w:t>random_forest_stop_outcome.joblib</w:t>
      </w:r>
      <w:proofErr w:type="spellEnd"/>
    </w:p>
    <w:p w14:paraId="7B587EE0" w14:textId="77777777" w:rsidR="00FE0E13" w:rsidRPr="002A3E23" w:rsidRDefault="00FE0E13">
      <w:pPr>
        <w:rPr>
          <w:color w:val="000000" w:themeColor="text1"/>
        </w:rPr>
      </w:pPr>
    </w:p>
    <w:p w14:paraId="0D083E68" w14:textId="77777777" w:rsidR="00FE0E13" w:rsidRPr="002A3E23" w:rsidRDefault="00000000">
      <w:pPr>
        <w:pStyle w:val="Heading1"/>
        <w:rPr>
          <w:color w:val="000000" w:themeColor="text1"/>
        </w:rPr>
      </w:pPr>
      <w:r w:rsidRPr="002A3E23">
        <w:rPr>
          <w:color w:val="000000" w:themeColor="text1"/>
        </w:rPr>
        <w:t>Limitations</w:t>
      </w:r>
    </w:p>
    <w:p w14:paraId="104EC5F8" w14:textId="77777777" w:rsidR="00FE0E13" w:rsidRPr="002A3E23" w:rsidRDefault="00000000">
      <w:pPr>
        <w:pStyle w:val="ListParagraph"/>
        <w:numPr>
          <w:ilvl w:val="0"/>
          <w:numId w:val="2"/>
        </w:numPr>
        <w:rPr>
          <w:color w:val="000000" w:themeColor="text1"/>
        </w:rPr>
      </w:pPr>
      <w:r w:rsidRPr="002A3E23">
        <w:rPr>
          <w:color w:val="000000" w:themeColor="text1"/>
        </w:rPr>
        <w:t xml:space="preserve">Class imbalance between violation types required </w:t>
      </w:r>
      <w:proofErr w:type="spellStart"/>
      <w:r w:rsidRPr="002A3E23">
        <w:rPr>
          <w:color w:val="000000" w:themeColor="text1"/>
        </w:rPr>
        <w:t>class_weight</w:t>
      </w:r>
      <w:proofErr w:type="spellEnd"/>
      <w:r w:rsidRPr="002A3E23">
        <w:rPr>
          <w:color w:val="000000" w:themeColor="text1"/>
        </w:rPr>
        <w:t>='balanced' in all classifiers</w:t>
      </w:r>
    </w:p>
    <w:p w14:paraId="390D78B0" w14:textId="77777777" w:rsidR="00FE0E13" w:rsidRPr="002A3E23" w:rsidRDefault="00000000">
      <w:pPr>
        <w:pStyle w:val="ListParagraph"/>
        <w:numPr>
          <w:ilvl w:val="0"/>
          <w:numId w:val="2"/>
        </w:numPr>
        <w:rPr>
          <w:color w:val="000000" w:themeColor="text1"/>
        </w:rPr>
      </w:pPr>
      <w:r w:rsidRPr="002A3E23">
        <w:rPr>
          <w:color w:val="000000" w:themeColor="text1"/>
        </w:rPr>
        <w:t xml:space="preserve">Ordinal encoding of </w:t>
      </w:r>
      <w:proofErr w:type="spellStart"/>
      <w:r w:rsidRPr="002A3E23">
        <w:rPr>
          <w:color w:val="000000" w:themeColor="text1"/>
        </w:rPr>
        <w:t>day_of_week</w:t>
      </w:r>
      <w:proofErr w:type="spellEnd"/>
      <w:r w:rsidRPr="002A3E23">
        <w:rPr>
          <w:color w:val="000000" w:themeColor="text1"/>
        </w:rPr>
        <w:t xml:space="preserve"> and </w:t>
      </w:r>
      <w:proofErr w:type="spellStart"/>
      <w:r w:rsidRPr="002A3E23">
        <w:rPr>
          <w:color w:val="000000" w:themeColor="text1"/>
        </w:rPr>
        <w:t>time_period</w:t>
      </w:r>
      <w:proofErr w:type="spellEnd"/>
      <w:r w:rsidRPr="002A3E23">
        <w:rPr>
          <w:color w:val="000000" w:themeColor="text1"/>
        </w:rPr>
        <w:t xml:space="preserve"> imposes a ranking that may not reflect true relationships</w:t>
      </w:r>
    </w:p>
    <w:p w14:paraId="54DBB740" w14:textId="77777777" w:rsidR="00FE0E13" w:rsidRPr="002A3E23" w:rsidRDefault="00000000">
      <w:pPr>
        <w:pStyle w:val="ListParagraph"/>
        <w:numPr>
          <w:ilvl w:val="0"/>
          <w:numId w:val="2"/>
        </w:numPr>
        <w:rPr>
          <w:color w:val="000000" w:themeColor="text1"/>
        </w:rPr>
      </w:pPr>
      <w:r w:rsidRPr="002A3E23">
        <w:rPr>
          <w:color w:val="000000" w:themeColor="text1"/>
        </w:rPr>
        <w:t>All findings are correlational — no causal conclusions should be drawn without a more rigorous study design</w:t>
      </w:r>
    </w:p>
    <w:p w14:paraId="0C11FEC0" w14:textId="77777777" w:rsidR="00FE0E13" w:rsidRPr="002A3E23" w:rsidRDefault="00000000">
      <w:pPr>
        <w:pStyle w:val="ListParagraph"/>
        <w:numPr>
          <w:ilvl w:val="0"/>
          <w:numId w:val="2"/>
        </w:numPr>
        <w:rPr>
          <w:color w:val="000000" w:themeColor="text1"/>
        </w:rPr>
      </w:pPr>
      <w:r w:rsidRPr="002A3E23">
        <w:rPr>
          <w:color w:val="000000" w:themeColor="text1"/>
        </w:rPr>
        <w:t>Dataset capped at 150,000 records for performance; results may differ on the full 1.4M+ record dataset</w:t>
      </w:r>
    </w:p>
    <w:p w14:paraId="2966BFD4" w14:textId="77777777" w:rsidR="00FE0E13" w:rsidRPr="002A3E23" w:rsidRDefault="00000000">
      <w:pPr>
        <w:pStyle w:val="ListParagraph"/>
        <w:numPr>
          <w:ilvl w:val="0"/>
          <w:numId w:val="2"/>
        </w:numPr>
        <w:rPr>
          <w:color w:val="000000" w:themeColor="text1"/>
        </w:rPr>
      </w:pPr>
      <w:r w:rsidRPr="002A3E23">
        <w:rPr>
          <w:color w:val="000000" w:themeColor="text1"/>
        </w:rPr>
        <w:t>Demographic variables capture enforcement patterns but should not be interpreted as causal drivers of outcomes</w:t>
      </w:r>
    </w:p>
    <w:p w14:paraId="65D9E4B5" w14:textId="77777777" w:rsidR="00FE0E13" w:rsidRPr="002A3E23" w:rsidRDefault="00FE0E13">
      <w:pPr>
        <w:rPr>
          <w:color w:val="000000" w:themeColor="text1"/>
        </w:rPr>
      </w:pPr>
    </w:p>
    <w:p w14:paraId="7327D289" w14:textId="77777777" w:rsidR="00FE0E13" w:rsidRPr="002A3E23" w:rsidRDefault="00000000">
      <w:pPr>
        <w:pStyle w:val="Heading1"/>
        <w:rPr>
          <w:color w:val="000000" w:themeColor="text1"/>
        </w:rPr>
      </w:pPr>
      <w:r w:rsidRPr="002A3E23">
        <w:rPr>
          <w:color w:val="000000" w:themeColor="text1"/>
        </w:rPr>
        <w:t>Images 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8"/>
        <w:gridCol w:w="5792"/>
      </w:tblGrid>
      <w:tr w:rsidR="002A3E23" w:rsidRPr="002A3E23" w14:paraId="1C87ACF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C4C95B" w14:textId="77777777" w:rsidR="00FE0E13" w:rsidRPr="002A3E23" w:rsidRDefault="00000000">
            <w:pPr>
              <w:rPr>
                <w:color w:val="000000" w:themeColor="text1"/>
              </w:rPr>
            </w:pPr>
            <w:r w:rsidRPr="002A3E23">
              <w:rPr>
                <w:b/>
                <w:bCs/>
                <w:color w:val="000000" w:themeColor="text1"/>
                <w:sz w:val="22"/>
                <w:szCs w:val="22"/>
              </w:rPr>
              <w:lastRenderedPageBreak/>
              <w:t>File</w:t>
            </w:r>
          </w:p>
        </w:tc>
        <w:tc>
          <w:tcPr>
            <w:tcW w:w="6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6D7E00" w14:textId="77777777" w:rsidR="00FE0E13" w:rsidRPr="002A3E23" w:rsidRDefault="00000000">
            <w:pPr>
              <w:rPr>
                <w:color w:val="000000" w:themeColor="text1"/>
              </w:rPr>
            </w:pPr>
            <w:r w:rsidRPr="002A3E23">
              <w:rPr>
                <w:b/>
                <w:bCs/>
                <w:color w:val="000000" w:themeColor="text1"/>
                <w:sz w:val="22"/>
                <w:szCs w:val="22"/>
              </w:rPr>
              <w:t>Description</w:t>
            </w:r>
          </w:p>
        </w:tc>
      </w:tr>
      <w:tr w:rsidR="002A3E23" w:rsidRPr="002A3E23" w14:paraId="6D13264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D626" w14:textId="77777777" w:rsidR="00FE0E13" w:rsidRPr="002A3E23" w:rsidRDefault="00000000">
            <w:pPr>
              <w:rPr>
                <w:color w:val="000000" w:themeColor="text1"/>
              </w:rPr>
            </w:pPr>
            <w:r w:rsidRPr="002A3E23">
              <w:rPr>
                <w:color w:val="000000" w:themeColor="text1"/>
                <w:sz w:val="22"/>
                <w:szCs w:val="22"/>
              </w:rPr>
              <w:t>q4_logreg_coefficients.png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E2A8D" w14:textId="77777777" w:rsidR="00FE0E13" w:rsidRPr="002A3E23" w:rsidRDefault="00000000">
            <w:pPr>
              <w:rPr>
                <w:color w:val="000000" w:themeColor="text1"/>
              </w:rPr>
            </w:pPr>
            <w:r w:rsidRPr="002A3E23">
              <w:rPr>
                <w:color w:val="000000" w:themeColor="text1"/>
                <w:sz w:val="22"/>
                <w:szCs w:val="22"/>
              </w:rPr>
              <w:t>Coefficient plot — Warning vs. Citation predictors</w:t>
            </w:r>
          </w:p>
        </w:tc>
      </w:tr>
      <w:tr w:rsidR="002A3E23" w:rsidRPr="002A3E23" w14:paraId="28D2AF4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087CD" w14:textId="77777777" w:rsidR="00FE0E13" w:rsidRPr="002A3E23" w:rsidRDefault="00000000">
            <w:pPr>
              <w:rPr>
                <w:color w:val="000000" w:themeColor="text1"/>
              </w:rPr>
            </w:pPr>
            <w:r w:rsidRPr="002A3E23">
              <w:rPr>
                <w:color w:val="000000" w:themeColor="text1"/>
                <w:sz w:val="22"/>
                <w:szCs w:val="22"/>
              </w:rPr>
              <w:t>q6_violation_by_race.png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68FAD" w14:textId="77777777" w:rsidR="00FE0E13" w:rsidRPr="002A3E23" w:rsidRDefault="00000000">
            <w:pPr>
              <w:rPr>
                <w:color w:val="000000" w:themeColor="text1"/>
              </w:rPr>
            </w:pPr>
            <w:r w:rsidRPr="002A3E23">
              <w:rPr>
                <w:color w:val="000000" w:themeColor="text1"/>
                <w:sz w:val="22"/>
                <w:szCs w:val="22"/>
              </w:rPr>
              <w:t>Stacked bar — violation type by race (row %)</w:t>
            </w:r>
          </w:p>
        </w:tc>
      </w:tr>
      <w:tr w:rsidR="002A3E23" w:rsidRPr="002A3E23" w14:paraId="44FCCFD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AD896" w14:textId="77777777" w:rsidR="00FE0E13" w:rsidRPr="002A3E23" w:rsidRDefault="00000000">
            <w:pPr>
              <w:rPr>
                <w:color w:val="000000" w:themeColor="text1"/>
              </w:rPr>
            </w:pPr>
            <w:r w:rsidRPr="002A3E23">
              <w:rPr>
                <w:color w:val="000000" w:themeColor="text1"/>
                <w:sz w:val="22"/>
                <w:szCs w:val="22"/>
              </w:rPr>
              <w:t>q6_violation_by_gender.png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3C943" w14:textId="77777777" w:rsidR="00FE0E13" w:rsidRPr="002A3E23" w:rsidRDefault="00000000">
            <w:pPr>
              <w:rPr>
                <w:color w:val="000000" w:themeColor="text1"/>
              </w:rPr>
            </w:pPr>
            <w:r w:rsidRPr="002A3E23">
              <w:rPr>
                <w:color w:val="000000" w:themeColor="text1"/>
                <w:sz w:val="22"/>
                <w:szCs w:val="22"/>
              </w:rPr>
              <w:t>Stacked bar — violation type by gender (row %)</w:t>
            </w:r>
          </w:p>
        </w:tc>
      </w:tr>
      <w:tr w:rsidR="002A3E23" w:rsidRPr="002A3E23" w14:paraId="4371D4F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EC719" w14:textId="77777777" w:rsidR="00FE0E13" w:rsidRPr="002A3E23" w:rsidRDefault="00000000">
            <w:pPr>
              <w:rPr>
                <w:color w:val="000000" w:themeColor="text1"/>
              </w:rPr>
            </w:pPr>
            <w:r w:rsidRPr="002A3E23">
              <w:rPr>
                <w:color w:val="000000" w:themeColor="text1"/>
                <w:sz w:val="22"/>
                <w:szCs w:val="22"/>
              </w:rPr>
              <w:t>q7_search_conducted_logreg.png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8C8F1" w14:textId="77777777" w:rsidR="00FE0E13" w:rsidRPr="002A3E23" w:rsidRDefault="00000000">
            <w:pPr>
              <w:rPr>
                <w:color w:val="000000" w:themeColor="text1"/>
              </w:rPr>
            </w:pPr>
            <w:r w:rsidRPr="002A3E23">
              <w:rPr>
                <w:color w:val="000000" w:themeColor="text1"/>
                <w:sz w:val="22"/>
                <w:szCs w:val="22"/>
              </w:rPr>
              <w:t>Coefficient plot — search conducted predictors</w:t>
            </w:r>
          </w:p>
        </w:tc>
      </w:tr>
      <w:tr w:rsidR="002A3E23" w:rsidRPr="002A3E23" w14:paraId="317B79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3D489" w14:textId="77777777" w:rsidR="00FE0E13" w:rsidRPr="002A3E23" w:rsidRDefault="00000000">
            <w:pPr>
              <w:rPr>
                <w:color w:val="000000" w:themeColor="text1"/>
              </w:rPr>
            </w:pPr>
            <w:r w:rsidRPr="002A3E23">
              <w:rPr>
                <w:color w:val="000000" w:themeColor="text1"/>
                <w:sz w:val="22"/>
                <w:szCs w:val="22"/>
              </w:rPr>
              <w:t>q8_search_vs_outcome.png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D4638" w14:textId="77777777" w:rsidR="00FE0E13" w:rsidRPr="002A3E23" w:rsidRDefault="00000000">
            <w:pPr>
              <w:rPr>
                <w:color w:val="000000" w:themeColor="text1"/>
              </w:rPr>
            </w:pPr>
            <w:r w:rsidRPr="002A3E23">
              <w:rPr>
                <w:color w:val="000000" w:themeColor="text1"/>
                <w:sz w:val="22"/>
                <w:szCs w:val="22"/>
              </w:rPr>
              <w:t>Stacked bar — stop outcome by search conducted</w:t>
            </w:r>
          </w:p>
        </w:tc>
      </w:tr>
      <w:tr w:rsidR="002A3E23" w:rsidRPr="002A3E23" w14:paraId="748E05B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23BAB" w14:textId="77777777" w:rsidR="00FE0E13" w:rsidRPr="002A3E23" w:rsidRDefault="00000000">
            <w:pPr>
              <w:rPr>
                <w:color w:val="000000" w:themeColor="text1"/>
              </w:rPr>
            </w:pPr>
            <w:r w:rsidRPr="002A3E23">
              <w:rPr>
                <w:color w:val="000000" w:themeColor="text1"/>
                <w:sz w:val="22"/>
                <w:szCs w:val="22"/>
              </w:rPr>
              <w:t>q9_arrest_rate_by_violation.png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80ED6" w14:textId="77777777" w:rsidR="00FE0E13" w:rsidRPr="002A3E23" w:rsidRDefault="00000000">
            <w:pPr>
              <w:rPr>
                <w:color w:val="000000" w:themeColor="text1"/>
              </w:rPr>
            </w:pPr>
            <w:r w:rsidRPr="002A3E23">
              <w:rPr>
                <w:color w:val="000000" w:themeColor="text1"/>
                <w:sz w:val="22"/>
                <w:szCs w:val="22"/>
              </w:rPr>
              <w:t>Horizontal bar — arrest rate by violation type (top 10)</w:t>
            </w:r>
          </w:p>
        </w:tc>
      </w:tr>
      <w:tr w:rsidR="002A3E23" w:rsidRPr="002A3E23" w14:paraId="0D66C6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D9BB1" w14:textId="77777777" w:rsidR="00FE0E13" w:rsidRPr="002A3E23" w:rsidRDefault="00000000">
            <w:pPr>
              <w:rPr>
                <w:color w:val="000000" w:themeColor="text1"/>
              </w:rPr>
            </w:pPr>
            <w:r w:rsidRPr="002A3E23">
              <w:rPr>
                <w:color w:val="000000" w:themeColor="text1"/>
                <w:sz w:val="22"/>
                <w:szCs w:val="22"/>
              </w:rPr>
              <w:t>q10_confusion_matrix.png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A8BEC" w14:textId="77777777" w:rsidR="00FE0E13" w:rsidRPr="002A3E23" w:rsidRDefault="00000000">
            <w:pPr>
              <w:rPr>
                <w:color w:val="000000" w:themeColor="text1"/>
              </w:rPr>
            </w:pPr>
            <w:r w:rsidRPr="002A3E23">
              <w:rPr>
                <w:color w:val="000000" w:themeColor="text1"/>
                <w:sz w:val="22"/>
                <w:szCs w:val="22"/>
              </w:rPr>
              <w:t>Random forest confusion matrix on test set</w:t>
            </w:r>
          </w:p>
        </w:tc>
      </w:tr>
      <w:tr w:rsidR="002A3E23" w:rsidRPr="002A3E23" w14:paraId="75795FA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B3B87" w14:textId="77777777" w:rsidR="00FE0E13" w:rsidRPr="002A3E23" w:rsidRDefault="00000000">
            <w:pPr>
              <w:rPr>
                <w:color w:val="000000" w:themeColor="text1"/>
              </w:rPr>
            </w:pPr>
            <w:r w:rsidRPr="002A3E23">
              <w:rPr>
                <w:color w:val="000000" w:themeColor="text1"/>
                <w:sz w:val="22"/>
                <w:szCs w:val="22"/>
              </w:rPr>
              <w:t>q10_feature_importance.png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78802" w14:textId="77777777" w:rsidR="00FE0E13" w:rsidRPr="002A3E23" w:rsidRDefault="00000000">
            <w:pPr>
              <w:rPr>
                <w:color w:val="000000" w:themeColor="text1"/>
              </w:rPr>
            </w:pPr>
            <w:r w:rsidRPr="002A3E23">
              <w:rPr>
                <w:color w:val="000000" w:themeColor="text1"/>
                <w:sz w:val="22"/>
                <w:szCs w:val="22"/>
              </w:rPr>
              <w:t>Random forest feature importance bar chart</w:t>
            </w:r>
          </w:p>
        </w:tc>
      </w:tr>
    </w:tbl>
    <w:p w14:paraId="4C57B34E" w14:textId="77777777" w:rsidR="005465EE" w:rsidRPr="002A3E23" w:rsidRDefault="005465EE">
      <w:pPr>
        <w:rPr>
          <w:color w:val="000000" w:themeColor="text1"/>
        </w:rPr>
      </w:pPr>
    </w:p>
    <w:sectPr w:rsidR="005465EE" w:rsidRPr="002A3E2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E42612"/>
    <w:multiLevelType w:val="hybridMultilevel"/>
    <w:tmpl w:val="86945BE8"/>
    <w:lvl w:ilvl="0" w:tplc="62220D90">
      <w:start w:val="1"/>
      <w:numFmt w:val="bullet"/>
      <w:lvlText w:val="•"/>
      <w:lvlJc w:val="left"/>
      <w:pPr>
        <w:ind w:left="720" w:hanging="360"/>
      </w:pPr>
    </w:lvl>
    <w:lvl w:ilvl="1" w:tplc="BABE7BD8">
      <w:numFmt w:val="decimal"/>
      <w:lvlText w:val=""/>
      <w:lvlJc w:val="left"/>
    </w:lvl>
    <w:lvl w:ilvl="2" w:tplc="8068AEBA">
      <w:numFmt w:val="decimal"/>
      <w:lvlText w:val=""/>
      <w:lvlJc w:val="left"/>
    </w:lvl>
    <w:lvl w:ilvl="3" w:tplc="8A1853D8">
      <w:numFmt w:val="decimal"/>
      <w:lvlText w:val=""/>
      <w:lvlJc w:val="left"/>
    </w:lvl>
    <w:lvl w:ilvl="4" w:tplc="164CCDE2">
      <w:numFmt w:val="decimal"/>
      <w:lvlText w:val=""/>
      <w:lvlJc w:val="left"/>
    </w:lvl>
    <w:lvl w:ilvl="5" w:tplc="0C988518">
      <w:numFmt w:val="decimal"/>
      <w:lvlText w:val=""/>
      <w:lvlJc w:val="left"/>
    </w:lvl>
    <w:lvl w:ilvl="6" w:tplc="49E65C0A">
      <w:numFmt w:val="decimal"/>
      <w:lvlText w:val=""/>
      <w:lvlJc w:val="left"/>
    </w:lvl>
    <w:lvl w:ilvl="7" w:tplc="7F685156">
      <w:numFmt w:val="decimal"/>
      <w:lvlText w:val=""/>
      <w:lvlJc w:val="left"/>
    </w:lvl>
    <w:lvl w:ilvl="8" w:tplc="E37CC0B0">
      <w:numFmt w:val="decimal"/>
      <w:lvlText w:val=""/>
      <w:lvlJc w:val="left"/>
    </w:lvl>
  </w:abstractNum>
  <w:abstractNum w:abstractNumId="1" w15:restartNumberingAfterBreak="0">
    <w:nsid w:val="7CF16EEA"/>
    <w:multiLevelType w:val="hybridMultilevel"/>
    <w:tmpl w:val="9D30D0A6"/>
    <w:lvl w:ilvl="0" w:tplc="FCF8703C">
      <w:start w:val="1"/>
      <w:numFmt w:val="bullet"/>
      <w:lvlText w:val="●"/>
      <w:lvlJc w:val="left"/>
      <w:pPr>
        <w:ind w:left="720" w:hanging="360"/>
      </w:pPr>
    </w:lvl>
    <w:lvl w:ilvl="1" w:tplc="0972C7DE">
      <w:start w:val="1"/>
      <w:numFmt w:val="bullet"/>
      <w:lvlText w:val="○"/>
      <w:lvlJc w:val="left"/>
      <w:pPr>
        <w:ind w:left="1440" w:hanging="360"/>
      </w:pPr>
    </w:lvl>
    <w:lvl w:ilvl="2" w:tplc="4AC862B8">
      <w:start w:val="1"/>
      <w:numFmt w:val="bullet"/>
      <w:lvlText w:val="■"/>
      <w:lvlJc w:val="left"/>
      <w:pPr>
        <w:ind w:left="2160" w:hanging="360"/>
      </w:pPr>
    </w:lvl>
    <w:lvl w:ilvl="3" w:tplc="9E14D430">
      <w:start w:val="1"/>
      <w:numFmt w:val="bullet"/>
      <w:lvlText w:val="●"/>
      <w:lvlJc w:val="left"/>
      <w:pPr>
        <w:ind w:left="2880" w:hanging="360"/>
      </w:pPr>
    </w:lvl>
    <w:lvl w:ilvl="4" w:tplc="CD6E6DF0">
      <w:start w:val="1"/>
      <w:numFmt w:val="bullet"/>
      <w:lvlText w:val="○"/>
      <w:lvlJc w:val="left"/>
      <w:pPr>
        <w:ind w:left="3600" w:hanging="360"/>
      </w:pPr>
    </w:lvl>
    <w:lvl w:ilvl="5" w:tplc="1D86FA8E">
      <w:start w:val="1"/>
      <w:numFmt w:val="bullet"/>
      <w:lvlText w:val="■"/>
      <w:lvlJc w:val="left"/>
      <w:pPr>
        <w:ind w:left="4320" w:hanging="360"/>
      </w:pPr>
    </w:lvl>
    <w:lvl w:ilvl="6" w:tplc="D7FED8CC">
      <w:start w:val="1"/>
      <w:numFmt w:val="bullet"/>
      <w:lvlText w:val="●"/>
      <w:lvlJc w:val="left"/>
      <w:pPr>
        <w:ind w:left="5040" w:hanging="360"/>
      </w:pPr>
    </w:lvl>
    <w:lvl w:ilvl="7" w:tplc="C56AE726">
      <w:start w:val="1"/>
      <w:numFmt w:val="bullet"/>
      <w:lvlText w:val="●"/>
      <w:lvlJc w:val="left"/>
      <w:pPr>
        <w:ind w:left="5760" w:hanging="360"/>
      </w:pPr>
    </w:lvl>
    <w:lvl w:ilvl="8" w:tplc="3376944A">
      <w:start w:val="1"/>
      <w:numFmt w:val="bullet"/>
      <w:lvlText w:val="●"/>
      <w:lvlJc w:val="left"/>
      <w:pPr>
        <w:ind w:left="6480" w:hanging="360"/>
      </w:pPr>
    </w:lvl>
  </w:abstractNum>
  <w:num w:numId="1" w16cid:durableId="1556504053">
    <w:abstractNumId w:val="1"/>
    <w:lvlOverride w:ilvl="0">
      <w:startOverride w:val="1"/>
    </w:lvlOverride>
  </w:num>
  <w:num w:numId="2" w16cid:durableId="2522045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E13"/>
    <w:rsid w:val="002A3E23"/>
    <w:rsid w:val="005465EE"/>
    <w:rsid w:val="00C32F6A"/>
    <w:rsid w:val="00FE0E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15D1D0"/>
  <w15:docId w15:val="{902ACFD0-D04F-2946-B90C-98CEC95BC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1B4F72"/>
      </w:pBdr>
      <w:spacing w:before="300" w:after="120"/>
      <w:outlineLvl w:val="0"/>
    </w:pPr>
    <w:rPr>
      <w:b/>
      <w:bCs/>
      <w:color w:val="1B4F72"/>
      <w:sz w:val="32"/>
      <w:szCs w:val="32"/>
    </w:rPr>
  </w:style>
  <w:style w:type="paragraph" w:styleId="Heading2">
    <w:name w:val="heading 2"/>
    <w:uiPriority w:val="9"/>
    <w:unhideWhenUsed/>
    <w:qFormat/>
    <w:pPr>
      <w:spacing w:before="240" w:after="80"/>
      <w:outlineLvl w:val="1"/>
    </w:pPr>
    <w:rPr>
      <w:b/>
      <w:bCs/>
      <w:color w:val="1B4F72"/>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607</Words>
  <Characters>3464</Characters>
  <Application>Microsoft Office Word</Application>
  <DocSecurity>0</DocSecurity>
  <Lines>28</Lines>
  <Paragraphs>8</Paragraphs>
  <ScaleCrop>false</ScaleCrop>
  <Company/>
  <LinksUpToDate>false</LinksUpToDate>
  <CharactersWithSpaces>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Abera, Feraol M</cp:lastModifiedBy>
  <cp:revision>2</cp:revision>
  <dcterms:created xsi:type="dcterms:W3CDTF">2026-04-27T16:31:00Z</dcterms:created>
  <dcterms:modified xsi:type="dcterms:W3CDTF">2026-04-27T16:31:00Z</dcterms:modified>
</cp:coreProperties>
</file>