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0"/>
          <w:szCs w:val="20"/>
        </w:rPr>
        <w:id w:val="1794717944"/>
        <w:docPartObj>
          <w:docPartGallery w:val="Table of Contents"/>
          <w:docPartUnique/>
        </w:docPartObj>
      </w:sdtPr>
      <w:sdtEndPr>
        <w:rPr>
          <w:b/>
          <w:bCs/>
          <w:noProof/>
        </w:rPr>
      </w:sdtEndPr>
      <w:sdtContent>
        <w:p w14:paraId="4F257E20" w14:textId="5290BA0C" w:rsidR="008D4D9C" w:rsidRDefault="008D4D9C">
          <w:pPr>
            <w:pStyle w:val="TOCHeading"/>
          </w:pPr>
          <w:r>
            <w:t>Contents</w:t>
          </w:r>
        </w:p>
        <w:p w14:paraId="6E7C0D01" w14:textId="3B960884" w:rsidR="008D4D9C" w:rsidRDefault="008D4D9C">
          <w:pPr>
            <w:pStyle w:val="TOC1"/>
            <w:tabs>
              <w:tab w:val="left" w:pos="480"/>
              <w:tab w:val="right" w:leader="dot" w:pos="9016"/>
            </w:tabs>
            <w:rPr>
              <w:noProof/>
            </w:rPr>
          </w:pPr>
          <w:r>
            <w:fldChar w:fldCharType="begin"/>
          </w:r>
          <w:r>
            <w:instrText xml:space="preserve"> TOC \o "1-3" \h \z \u </w:instrText>
          </w:r>
          <w:r>
            <w:fldChar w:fldCharType="separate"/>
          </w:r>
          <w:hyperlink w:anchor="_Toc201578924" w:history="1">
            <w:r w:rsidRPr="00FE3066">
              <w:rPr>
                <w:rStyle w:val="Hyperlink"/>
                <w:i/>
                <w:iCs/>
                <w:noProof/>
              </w:rPr>
              <w:t>1.</w:t>
            </w:r>
            <w:r>
              <w:rPr>
                <w:noProof/>
              </w:rPr>
              <w:tab/>
            </w:r>
            <w:r w:rsidRPr="00FE3066">
              <w:rPr>
                <w:rStyle w:val="Hyperlink"/>
                <w:i/>
                <w:iCs/>
                <w:noProof/>
              </w:rPr>
              <w:t>Introduction</w:t>
            </w:r>
            <w:r>
              <w:rPr>
                <w:noProof/>
                <w:webHidden/>
              </w:rPr>
              <w:tab/>
            </w:r>
            <w:r>
              <w:rPr>
                <w:noProof/>
                <w:webHidden/>
              </w:rPr>
              <w:fldChar w:fldCharType="begin"/>
            </w:r>
            <w:r>
              <w:rPr>
                <w:noProof/>
                <w:webHidden/>
              </w:rPr>
              <w:instrText xml:space="preserve"> PAGEREF _Toc201578924 \h </w:instrText>
            </w:r>
            <w:r>
              <w:rPr>
                <w:noProof/>
                <w:webHidden/>
              </w:rPr>
            </w:r>
            <w:r>
              <w:rPr>
                <w:noProof/>
                <w:webHidden/>
              </w:rPr>
              <w:fldChar w:fldCharType="separate"/>
            </w:r>
            <w:r>
              <w:rPr>
                <w:noProof/>
                <w:webHidden/>
              </w:rPr>
              <w:t>2</w:t>
            </w:r>
            <w:r>
              <w:rPr>
                <w:noProof/>
                <w:webHidden/>
              </w:rPr>
              <w:fldChar w:fldCharType="end"/>
            </w:r>
          </w:hyperlink>
        </w:p>
        <w:p w14:paraId="280BC784" w14:textId="53CDD4D6" w:rsidR="008D4D9C" w:rsidRDefault="008D4D9C">
          <w:pPr>
            <w:pStyle w:val="TOC1"/>
            <w:tabs>
              <w:tab w:val="left" w:pos="480"/>
              <w:tab w:val="right" w:leader="dot" w:pos="9016"/>
            </w:tabs>
            <w:rPr>
              <w:noProof/>
            </w:rPr>
          </w:pPr>
          <w:hyperlink w:anchor="_Toc201578925" w:history="1">
            <w:r w:rsidRPr="00FE3066">
              <w:rPr>
                <w:rStyle w:val="Hyperlink"/>
                <w:i/>
                <w:iCs/>
                <w:noProof/>
              </w:rPr>
              <w:t>2.</w:t>
            </w:r>
            <w:r>
              <w:rPr>
                <w:noProof/>
              </w:rPr>
              <w:tab/>
            </w:r>
            <w:r w:rsidRPr="00FE3066">
              <w:rPr>
                <w:rStyle w:val="Hyperlink"/>
                <w:i/>
                <w:iCs/>
                <w:noProof/>
              </w:rPr>
              <w:t>Related Work</w:t>
            </w:r>
            <w:r>
              <w:rPr>
                <w:noProof/>
                <w:webHidden/>
              </w:rPr>
              <w:tab/>
            </w:r>
            <w:r>
              <w:rPr>
                <w:noProof/>
                <w:webHidden/>
              </w:rPr>
              <w:fldChar w:fldCharType="begin"/>
            </w:r>
            <w:r>
              <w:rPr>
                <w:noProof/>
                <w:webHidden/>
              </w:rPr>
              <w:instrText xml:space="preserve"> PAGEREF _Toc201578925 \h </w:instrText>
            </w:r>
            <w:r>
              <w:rPr>
                <w:noProof/>
                <w:webHidden/>
              </w:rPr>
            </w:r>
            <w:r>
              <w:rPr>
                <w:noProof/>
                <w:webHidden/>
              </w:rPr>
              <w:fldChar w:fldCharType="separate"/>
            </w:r>
            <w:r>
              <w:rPr>
                <w:noProof/>
                <w:webHidden/>
              </w:rPr>
              <w:t>4</w:t>
            </w:r>
            <w:r>
              <w:rPr>
                <w:noProof/>
                <w:webHidden/>
              </w:rPr>
              <w:fldChar w:fldCharType="end"/>
            </w:r>
          </w:hyperlink>
        </w:p>
        <w:p w14:paraId="66F1D902" w14:textId="178969DC" w:rsidR="008D4D9C" w:rsidRDefault="008D4D9C">
          <w:pPr>
            <w:pStyle w:val="TOC1"/>
            <w:tabs>
              <w:tab w:val="left" w:pos="480"/>
              <w:tab w:val="right" w:leader="dot" w:pos="9016"/>
            </w:tabs>
            <w:rPr>
              <w:noProof/>
            </w:rPr>
          </w:pPr>
          <w:hyperlink w:anchor="_Toc201578926" w:history="1">
            <w:r w:rsidRPr="00FE3066">
              <w:rPr>
                <w:rStyle w:val="Hyperlink"/>
                <w:i/>
                <w:iCs/>
                <w:noProof/>
              </w:rPr>
              <w:t>3.</w:t>
            </w:r>
            <w:r>
              <w:rPr>
                <w:noProof/>
              </w:rPr>
              <w:tab/>
            </w:r>
            <w:r w:rsidRPr="00FE3066">
              <w:rPr>
                <w:rStyle w:val="Hyperlink"/>
                <w:i/>
                <w:iCs/>
                <w:noProof/>
              </w:rPr>
              <w:t>Data collection and Description</w:t>
            </w:r>
            <w:r>
              <w:rPr>
                <w:noProof/>
                <w:webHidden/>
              </w:rPr>
              <w:tab/>
            </w:r>
            <w:r>
              <w:rPr>
                <w:noProof/>
                <w:webHidden/>
              </w:rPr>
              <w:fldChar w:fldCharType="begin"/>
            </w:r>
            <w:r>
              <w:rPr>
                <w:noProof/>
                <w:webHidden/>
              </w:rPr>
              <w:instrText xml:space="preserve"> PAGEREF _Toc201578926 \h </w:instrText>
            </w:r>
            <w:r>
              <w:rPr>
                <w:noProof/>
                <w:webHidden/>
              </w:rPr>
            </w:r>
            <w:r>
              <w:rPr>
                <w:noProof/>
                <w:webHidden/>
              </w:rPr>
              <w:fldChar w:fldCharType="separate"/>
            </w:r>
            <w:r>
              <w:rPr>
                <w:noProof/>
                <w:webHidden/>
              </w:rPr>
              <w:t>6</w:t>
            </w:r>
            <w:r>
              <w:rPr>
                <w:noProof/>
                <w:webHidden/>
              </w:rPr>
              <w:fldChar w:fldCharType="end"/>
            </w:r>
          </w:hyperlink>
        </w:p>
        <w:p w14:paraId="671F1B8F" w14:textId="06750B1E" w:rsidR="008D4D9C" w:rsidRDefault="008D4D9C">
          <w:pPr>
            <w:pStyle w:val="TOC2"/>
            <w:tabs>
              <w:tab w:val="right" w:leader="dot" w:pos="9016"/>
            </w:tabs>
            <w:rPr>
              <w:noProof/>
            </w:rPr>
          </w:pPr>
          <w:hyperlink w:anchor="_Toc201578927" w:history="1">
            <w:r w:rsidRPr="00FE3066">
              <w:rPr>
                <w:rStyle w:val="Hyperlink"/>
                <w:i/>
                <w:iCs/>
                <w:noProof/>
              </w:rPr>
              <w:t>3.1 Primary Data</w:t>
            </w:r>
            <w:r>
              <w:rPr>
                <w:noProof/>
                <w:webHidden/>
              </w:rPr>
              <w:tab/>
            </w:r>
            <w:r>
              <w:rPr>
                <w:noProof/>
                <w:webHidden/>
              </w:rPr>
              <w:fldChar w:fldCharType="begin"/>
            </w:r>
            <w:r>
              <w:rPr>
                <w:noProof/>
                <w:webHidden/>
              </w:rPr>
              <w:instrText xml:space="preserve"> PAGEREF _Toc201578927 \h </w:instrText>
            </w:r>
            <w:r>
              <w:rPr>
                <w:noProof/>
                <w:webHidden/>
              </w:rPr>
            </w:r>
            <w:r>
              <w:rPr>
                <w:noProof/>
                <w:webHidden/>
              </w:rPr>
              <w:fldChar w:fldCharType="separate"/>
            </w:r>
            <w:r>
              <w:rPr>
                <w:noProof/>
                <w:webHidden/>
              </w:rPr>
              <w:t>7</w:t>
            </w:r>
            <w:r>
              <w:rPr>
                <w:noProof/>
                <w:webHidden/>
              </w:rPr>
              <w:fldChar w:fldCharType="end"/>
            </w:r>
          </w:hyperlink>
        </w:p>
        <w:p w14:paraId="2F712420" w14:textId="2F940CFC" w:rsidR="008D4D9C" w:rsidRDefault="008D4D9C">
          <w:pPr>
            <w:pStyle w:val="TOC3"/>
            <w:tabs>
              <w:tab w:val="right" w:leader="dot" w:pos="9016"/>
            </w:tabs>
            <w:rPr>
              <w:noProof/>
            </w:rPr>
          </w:pPr>
          <w:hyperlink w:anchor="_Toc201578928" w:history="1">
            <w:r w:rsidRPr="00FE3066">
              <w:rPr>
                <w:rStyle w:val="Hyperlink"/>
                <w:i/>
                <w:iCs/>
                <w:noProof/>
              </w:rPr>
              <w:t>3.2 Secondary Data</w:t>
            </w:r>
            <w:r>
              <w:rPr>
                <w:noProof/>
                <w:webHidden/>
              </w:rPr>
              <w:tab/>
            </w:r>
            <w:r>
              <w:rPr>
                <w:noProof/>
                <w:webHidden/>
              </w:rPr>
              <w:fldChar w:fldCharType="begin"/>
            </w:r>
            <w:r>
              <w:rPr>
                <w:noProof/>
                <w:webHidden/>
              </w:rPr>
              <w:instrText xml:space="preserve"> PAGEREF _Toc201578928 \h </w:instrText>
            </w:r>
            <w:r>
              <w:rPr>
                <w:noProof/>
                <w:webHidden/>
              </w:rPr>
            </w:r>
            <w:r>
              <w:rPr>
                <w:noProof/>
                <w:webHidden/>
              </w:rPr>
              <w:fldChar w:fldCharType="separate"/>
            </w:r>
            <w:r>
              <w:rPr>
                <w:noProof/>
                <w:webHidden/>
              </w:rPr>
              <w:t>12</w:t>
            </w:r>
            <w:r>
              <w:rPr>
                <w:noProof/>
                <w:webHidden/>
              </w:rPr>
              <w:fldChar w:fldCharType="end"/>
            </w:r>
          </w:hyperlink>
        </w:p>
        <w:p w14:paraId="2283BE09" w14:textId="1B5F02B8" w:rsidR="008D4D9C" w:rsidRDefault="008D4D9C">
          <w:pPr>
            <w:pStyle w:val="TOC1"/>
            <w:tabs>
              <w:tab w:val="left" w:pos="720"/>
              <w:tab w:val="right" w:leader="dot" w:pos="9016"/>
            </w:tabs>
            <w:rPr>
              <w:noProof/>
            </w:rPr>
          </w:pPr>
          <w:hyperlink w:anchor="_Toc201578929" w:history="1">
            <w:r w:rsidRPr="00FE3066">
              <w:rPr>
                <w:rStyle w:val="Hyperlink"/>
                <w:i/>
                <w:iCs/>
                <w:noProof/>
              </w:rPr>
              <w:t>4.</w:t>
            </w:r>
            <w:r>
              <w:rPr>
                <w:noProof/>
              </w:rPr>
              <w:tab/>
            </w:r>
            <w:r w:rsidRPr="00FE3066">
              <w:rPr>
                <w:rStyle w:val="Hyperlink"/>
                <w:i/>
                <w:iCs/>
                <w:noProof/>
              </w:rPr>
              <w:t>Research Approach and Methodologies</w:t>
            </w:r>
            <w:r>
              <w:rPr>
                <w:noProof/>
                <w:webHidden/>
              </w:rPr>
              <w:tab/>
            </w:r>
            <w:r>
              <w:rPr>
                <w:noProof/>
                <w:webHidden/>
              </w:rPr>
              <w:fldChar w:fldCharType="begin"/>
            </w:r>
            <w:r>
              <w:rPr>
                <w:noProof/>
                <w:webHidden/>
              </w:rPr>
              <w:instrText xml:space="preserve"> PAGEREF _Toc201578929 \h </w:instrText>
            </w:r>
            <w:r>
              <w:rPr>
                <w:noProof/>
                <w:webHidden/>
              </w:rPr>
            </w:r>
            <w:r>
              <w:rPr>
                <w:noProof/>
                <w:webHidden/>
              </w:rPr>
              <w:fldChar w:fldCharType="separate"/>
            </w:r>
            <w:r>
              <w:rPr>
                <w:noProof/>
                <w:webHidden/>
              </w:rPr>
              <w:t>14</w:t>
            </w:r>
            <w:r>
              <w:rPr>
                <w:noProof/>
                <w:webHidden/>
              </w:rPr>
              <w:fldChar w:fldCharType="end"/>
            </w:r>
          </w:hyperlink>
        </w:p>
        <w:p w14:paraId="331E3404" w14:textId="1367B902" w:rsidR="008D4D9C" w:rsidRDefault="008D4D9C">
          <w:pPr>
            <w:pStyle w:val="TOC3"/>
            <w:tabs>
              <w:tab w:val="left" w:pos="1200"/>
              <w:tab w:val="right" w:leader="dot" w:pos="9016"/>
            </w:tabs>
            <w:rPr>
              <w:noProof/>
            </w:rPr>
          </w:pPr>
          <w:hyperlink w:anchor="_Toc201578930" w:history="1">
            <w:r w:rsidRPr="00FE3066">
              <w:rPr>
                <w:rStyle w:val="Hyperlink"/>
                <w:bCs/>
                <w:i/>
                <w:iCs/>
                <w:noProof/>
              </w:rPr>
              <w:t>4.1</w:t>
            </w:r>
            <w:r>
              <w:rPr>
                <w:noProof/>
              </w:rPr>
              <w:tab/>
            </w:r>
            <w:r w:rsidRPr="00FE3066">
              <w:rPr>
                <w:rStyle w:val="Hyperlink"/>
                <w:i/>
                <w:iCs/>
                <w:noProof/>
              </w:rPr>
              <w:t>Onion Model</w:t>
            </w:r>
            <w:r>
              <w:rPr>
                <w:noProof/>
                <w:webHidden/>
              </w:rPr>
              <w:tab/>
            </w:r>
            <w:r>
              <w:rPr>
                <w:noProof/>
                <w:webHidden/>
              </w:rPr>
              <w:fldChar w:fldCharType="begin"/>
            </w:r>
            <w:r>
              <w:rPr>
                <w:noProof/>
                <w:webHidden/>
              </w:rPr>
              <w:instrText xml:space="preserve"> PAGEREF _Toc201578930 \h </w:instrText>
            </w:r>
            <w:r>
              <w:rPr>
                <w:noProof/>
                <w:webHidden/>
              </w:rPr>
            </w:r>
            <w:r>
              <w:rPr>
                <w:noProof/>
                <w:webHidden/>
              </w:rPr>
              <w:fldChar w:fldCharType="separate"/>
            </w:r>
            <w:r>
              <w:rPr>
                <w:noProof/>
                <w:webHidden/>
              </w:rPr>
              <w:t>15</w:t>
            </w:r>
            <w:r>
              <w:rPr>
                <w:noProof/>
                <w:webHidden/>
              </w:rPr>
              <w:fldChar w:fldCharType="end"/>
            </w:r>
          </w:hyperlink>
        </w:p>
        <w:p w14:paraId="28BE41A4" w14:textId="3385410E" w:rsidR="008D4D9C" w:rsidRDefault="008D4D9C">
          <w:pPr>
            <w:pStyle w:val="TOC3"/>
            <w:tabs>
              <w:tab w:val="left" w:pos="1440"/>
              <w:tab w:val="right" w:leader="dot" w:pos="9016"/>
            </w:tabs>
            <w:rPr>
              <w:noProof/>
            </w:rPr>
          </w:pPr>
          <w:hyperlink w:anchor="_Toc201578931" w:history="1">
            <w:r w:rsidRPr="00FE3066">
              <w:rPr>
                <w:rStyle w:val="Hyperlink"/>
                <w:i/>
                <w:iCs/>
                <w:noProof/>
              </w:rPr>
              <w:t>4.1.1</w:t>
            </w:r>
            <w:r>
              <w:rPr>
                <w:noProof/>
              </w:rPr>
              <w:tab/>
            </w:r>
            <w:r w:rsidRPr="00FE3066">
              <w:rPr>
                <w:rStyle w:val="Hyperlink"/>
                <w:i/>
                <w:iCs/>
                <w:noProof/>
              </w:rPr>
              <w:t>Philosophy</w:t>
            </w:r>
            <w:r>
              <w:rPr>
                <w:noProof/>
                <w:webHidden/>
              </w:rPr>
              <w:tab/>
            </w:r>
            <w:r>
              <w:rPr>
                <w:noProof/>
                <w:webHidden/>
              </w:rPr>
              <w:fldChar w:fldCharType="begin"/>
            </w:r>
            <w:r>
              <w:rPr>
                <w:noProof/>
                <w:webHidden/>
              </w:rPr>
              <w:instrText xml:space="preserve"> PAGEREF _Toc201578931 \h </w:instrText>
            </w:r>
            <w:r>
              <w:rPr>
                <w:noProof/>
                <w:webHidden/>
              </w:rPr>
            </w:r>
            <w:r>
              <w:rPr>
                <w:noProof/>
                <w:webHidden/>
              </w:rPr>
              <w:fldChar w:fldCharType="separate"/>
            </w:r>
            <w:r>
              <w:rPr>
                <w:noProof/>
                <w:webHidden/>
              </w:rPr>
              <w:t>15</w:t>
            </w:r>
            <w:r>
              <w:rPr>
                <w:noProof/>
                <w:webHidden/>
              </w:rPr>
              <w:fldChar w:fldCharType="end"/>
            </w:r>
          </w:hyperlink>
        </w:p>
        <w:p w14:paraId="25E8EF4C" w14:textId="7A837023" w:rsidR="008D4D9C" w:rsidRDefault="008D4D9C">
          <w:pPr>
            <w:pStyle w:val="TOC3"/>
            <w:tabs>
              <w:tab w:val="left" w:pos="1440"/>
              <w:tab w:val="right" w:leader="dot" w:pos="9016"/>
            </w:tabs>
            <w:rPr>
              <w:noProof/>
            </w:rPr>
          </w:pPr>
          <w:hyperlink w:anchor="_Toc201578932" w:history="1">
            <w:r w:rsidRPr="00FE3066">
              <w:rPr>
                <w:rStyle w:val="Hyperlink"/>
                <w:i/>
                <w:iCs/>
                <w:noProof/>
              </w:rPr>
              <w:t>4.1.2</w:t>
            </w:r>
            <w:r>
              <w:rPr>
                <w:noProof/>
              </w:rPr>
              <w:tab/>
            </w:r>
            <w:r w:rsidRPr="00FE3066">
              <w:rPr>
                <w:rStyle w:val="Hyperlink"/>
                <w:i/>
                <w:iCs/>
                <w:noProof/>
              </w:rPr>
              <w:t>Theory Development Approach</w:t>
            </w:r>
            <w:r>
              <w:rPr>
                <w:noProof/>
                <w:webHidden/>
              </w:rPr>
              <w:tab/>
            </w:r>
            <w:r>
              <w:rPr>
                <w:noProof/>
                <w:webHidden/>
              </w:rPr>
              <w:fldChar w:fldCharType="begin"/>
            </w:r>
            <w:r>
              <w:rPr>
                <w:noProof/>
                <w:webHidden/>
              </w:rPr>
              <w:instrText xml:space="preserve"> PAGEREF _Toc201578932 \h </w:instrText>
            </w:r>
            <w:r>
              <w:rPr>
                <w:noProof/>
                <w:webHidden/>
              </w:rPr>
            </w:r>
            <w:r>
              <w:rPr>
                <w:noProof/>
                <w:webHidden/>
              </w:rPr>
              <w:fldChar w:fldCharType="separate"/>
            </w:r>
            <w:r>
              <w:rPr>
                <w:noProof/>
                <w:webHidden/>
              </w:rPr>
              <w:t>16</w:t>
            </w:r>
            <w:r>
              <w:rPr>
                <w:noProof/>
                <w:webHidden/>
              </w:rPr>
              <w:fldChar w:fldCharType="end"/>
            </w:r>
          </w:hyperlink>
        </w:p>
        <w:p w14:paraId="7430EB5B" w14:textId="718B57AB" w:rsidR="008D4D9C" w:rsidRDefault="008D4D9C">
          <w:pPr>
            <w:pStyle w:val="TOC3"/>
            <w:tabs>
              <w:tab w:val="right" w:leader="dot" w:pos="9016"/>
            </w:tabs>
            <w:rPr>
              <w:noProof/>
            </w:rPr>
          </w:pPr>
          <w:hyperlink w:anchor="_Toc201578933" w:history="1">
            <w:r w:rsidRPr="00FE3066">
              <w:rPr>
                <w:rStyle w:val="Hyperlink"/>
                <w:i/>
                <w:iCs/>
                <w:noProof/>
              </w:rPr>
              <w:t>4.1.3 Methodological Choice</w:t>
            </w:r>
            <w:r>
              <w:rPr>
                <w:noProof/>
                <w:webHidden/>
              </w:rPr>
              <w:tab/>
            </w:r>
            <w:r>
              <w:rPr>
                <w:noProof/>
                <w:webHidden/>
              </w:rPr>
              <w:fldChar w:fldCharType="begin"/>
            </w:r>
            <w:r>
              <w:rPr>
                <w:noProof/>
                <w:webHidden/>
              </w:rPr>
              <w:instrText xml:space="preserve"> PAGEREF _Toc201578933 \h </w:instrText>
            </w:r>
            <w:r>
              <w:rPr>
                <w:noProof/>
                <w:webHidden/>
              </w:rPr>
            </w:r>
            <w:r>
              <w:rPr>
                <w:noProof/>
                <w:webHidden/>
              </w:rPr>
              <w:fldChar w:fldCharType="separate"/>
            </w:r>
            <w:r>
              <w:rPr>
                <w:noProof/>
                <w:webHidden/>
              </w:rPr>
              <w:t>17</w:t>
            </w:r>
            <w:r>
              <w:rPr>
                <w:noProof/>
                <w:webHidden/>
              </w:rPr>
              <w:fldChar w:fldCharType="end"/>
            </w:r>
          </w:hyperlink>
        </w:p>
        <w:p w14:paraId="14259E5E" w14:textId="2F567203" w:rsidR="008D4D9C" w:rsidRDefault="008D4D9C">
          <w:pPr>
            <w:pStyle w:val="TOC3"/>
            <w:tabs>
              <w:tab w:val="left" w:pos="1440"/>
              <w:tab w:val="right" w:leader="dot" w:pos="9016"/>
            </w:tabs>
            <w:rPr>
              <w:noProof/>
            </w:rPr>
          </w:pPr>
          <w:hyperlink w:anchor="_Toc201578935" w:history="1">
            <w:r w:rsidRPr="00FE3066">
              <w:rPr>
                <w:rStyle w:val="Hyperlink"/>
                <w:i/>
                <w:iCs/>
                <w:noProof/>
              </w:rPr>
              <w:t>4.1.5</w:t>
            </w:r>
            <w:r>
              <w:rPr>
                <w:noProof/>
              </w:rPr>
              <w:tab/>
            </w:r>
            <w:r w:rsidRPr="00FE3066">
              <w:rPr>
                <w:rStyle w:val="Hyperlink"/>
                <w:i/>
                <w:iCs/>
                <w:noProof/>
              </w:rPr>
              <w:t>Time Horizons</w:t>
            </w:r>
            <w:r>
              <w:rPr>
                <w:noProof/>
                <w:webHidden/>
              </w:rPr>
              <w:tab/>
            </w:r>
            <w:r>
              <w:rPr>
                <w:noProof/>
                <w:webHidden/>
              </w:rPr>
              <w:fldChar w:fldCharType="begin"/>
            </w:r>
            <w:r>
              <w:rPr>
                <w:noProof/>
                <w:webHidden/>
              </w:rPr>
              <w:instrText xml:space="preserve"> PAGEREF _Toc201578935 \h </w:instrText>
            </w:r>
            <w:r>
              <w:rPr>
                <w:noProof/>
                <w:webHidden/>
              </w:rPr>
            </w:r>
            <w:r>
              <w:rPr>
                <w:noProof/>
                <w:webHidden/>
              </w:rPr>
              <w:fldChar w:fldCharType="separate"/>
            </w:r>
            <w:r>
              <w:rPr>
                <w:noProof/>
                <w:webHidden/>
              </w:rPr>
              <w:t>18</w:t>
            </w:r>
            <w:r>
              <w:rPr>
                <w:noProof/>
                <w:webHidden/>
              </w:rPr>
              <w:fldChar w:fldCharType="end"/>
            </w:r>
          </w:hyperlink>
        </w:p>
        <w:p w14:paraId="0239315A" w14:textId="73455AE8" w:rsidR="008D4D9C" w:rsidRDefault="008D4D9C">
          <w:pPr>
            <w:pStyle w:val="TOC3"/>
            <w:tabs>
              <w:tab w:val="left" w:pos="1440"/>
              <w:tab w:val="right" w:leader="dot" w:pos="9016"/>
            </w:tabs>
            <w:rPr>
              <w:noProof/>
            </w:rPr>
          </w:pPr>
          <w:hyperlink w:anchor="_Toc201578936" w:history="1">
            <w:r w:rsidRPr="00FE3066">
              <w:rPr>
                <w:rStyle w:val="Hyperlink"/>
                <w:i/>
                <w:iCs/>
                <w:noProof/>
              </w:rPr>
              <w:t>4.1.6</w:t>
            </w:r>
            <w:r>
              <w:rPr>
                <w:noProof/>
              </w:rPr>
              <w:tab/>
            </w:r>
            <w:r w:rsidRPr="00FE3066">
              <w:rPr>
                <w:rStyle w:val="Hyperlink"/>
                <w:i/>
                <w:iCs/>
                <w:noProof/>
              </w:rPr>
              <w:t>Techniques and Procedures</w:t>
            </w:r>
            <w:r>
              <w:rPr>
                <w:noProof/>
                <w:webHidden/>
              </w:rPr>
              <w:tab/>
            </w:r>
            <w:r>
              <w:rPr>
                <w:noProof/>
                <w:webHidden/>
              </w:rPr>
              <w:fldChar w:fldCharType="begin"/>
            </w:r>
            <w:r>
              <w:rPr>
                <w:noProof/>
                <w:webHidden/>
              </w:rPr>
              <w:instrText xml:space="preserve"> PAGEREF _Toc201578936 \h </w:instrText>
            </w:r>
            <w:r>
              <w:rPr>
                <w:noProof/>
                <w:webHidden/>
              </w:rPr>
            </w:r>
            <w:r>
              <w:rPr>
                <w:noProof/>
                <w:webHidden/>
              </w:rPr>
              <w:fldChar w:fldCharType="separate"/>
            </w:r>
            <w:r>
              <w:rPr>
                <w:noProof/>
                <w:webHidden/>
              </w:rPr>
              <w:t>19</w:t>
            </w:r>
            <w:r>
              <w:rPr>
                <w:noProof/>
                <w:webHidden/>
              </w:rPr>
              <w:fldChar w:fldCharType="end"/>
            </w:r>
          </w:hyperlink>
        </w:p>
        <w:p w14:paraId="6726FBD2" w14:textId="6B5ADD1B" w:rsidR="008D4D9C" w:rsidRDefault="008D4D9C">
          <w:pPr>
            <w:pStyle w:val="TOC3"/>
            <w:tabs>
              <w:tab w:val="left" w:pos="1200"/>
              <w:tab w:val="right" w:leader="dot" w:pos="9016"/>
            </w:tabs>
            <w:rPr>
              <w:noProof/>
            </w:rPr>
          </w:pPr>
          <w:hyperlink w:anchor="_Toc201578937" w:history="1">
            <w:r w:rsidRPr="00FE3066">
              <w:rPr>
                <w:rStyle w:val="Hyperlink"/>
                <w:bCs/>
                <w:i/>
                <w:iCs/>
                <w:noProof/>
              </w:rPr>
              <w:t>4.2</w:t>
            </w:r>
            <w:r>
              <w:rPr>
                <w:noProof/>
              </w:rPr>
              <w:tab/>
            </w:r>
            <w:r w:rsidRPr="00FE3066">
              <w:rPr>
                <w:rStyle w:val="Hyperlink"/>
                <w:i/>
                <w:iCs/>
                <w:noProof/>
              </w:rPr>
              <w:t>Research Methodology</w:t>
            </w:r>
            <w:r>
              <w:rPr>
                <w:noProof/>
                <w:webHidden/>
              </w:rPr>
              <w:tab/>
            </w:r>
            <w:r>
              <w:rPr>
                <w:noProof/>
                <w:webHidden/>
              </w:rPr>
              <w:fldChar w:fldCharType="begin"/>
            </w:r>
            <w:r>
              <w:rPr>
                <w:noProof/>
                <w:webHidden/>
              </w:rPr>
              <w:instrText xml:space="preserve"> PAGEREF _Toc201578937 \h </w:instrText>
            </w:r>
            <w:r>
              <w:rPr>
                <w:noProof/>
                <w:webHidden/>
              </w:rPr>
            </w:r>
            <w:r>
              <w:rPr>
                <w:noProof/>
                <w:webHidden/>
              </w:rPr>
              <w:fldChar w:fldCharType="separate"/>
            </w:r>
            <w:r>
              <w:rPr>
                <w:noProof/>
                <w:webHidden/>
              </w:rPr>
              <w:t>20</w:t>
            </w:r>
            <w:r>
              <w:rPr>
                <w:noProof/>
                <w:webHidden/>
              </w:rPr>
              <w:fldChar w:fldCharType="end"/>
            </w:r>
          </w:hyperlink>
        </w:p>
        <w:p w14:paraId="5D9794FC" w14:textId="36E0EFF1" w:rsidR="008D4D9C" w:rsidRDefault="008D4D9C">
          <w:pPr>
            <w:pStyle w:val="TOC1"/>
            <w:tabs>
              <w:tab w:val="left" w:pos="400"/>
              <w:tab w:val="right" w:leader="dot" w:pos="9016"/>
            </w:tabs>
            <w:rPr>
              <w:noProof/>
            </w:rPr>
          </w:pPr>
          <w:hyperlink w:anchor="_Toc201578938" w:history="1">
            <w:r w:rsidRPr="00FE3066">
              <w:rPr>
                <w:rStyle w:val="Hyperlink"/>
                <w:i/>
                <w:iCs/>
                <w:noProof/>
              </w:rPr>
              <w:t>5</w:t>
            </w:r>
            <w:r>
              <w:rPr>
                <w:noProof/>
              </w:rPr>
              <w:tab/>
            </w:r>
            <w:r w:rsidRPr="00FE3066">
              <w:rPr>
                <w:rStyle w:val="Hyperlink"/>
                <w:i/>
                <w:iCs/>
                <w:noProof/>
              </w:rPr>
              <w:t>Results and Discussion</w:t>
            </w:r>
            <w:r>
              <w:rPr>
                <w:noProof/>
                <w:webHidden/>
              </w:rPr>
              <w:tab/>
            </w:r>
            <w:r>
              <w:rPr>
                <w:noProof/>
                <w:webHidden/>
              </w:rPr>
              <w:fldChar w:fldCharType="begin"/>
            </w:r>
            <w:r>
              <w:rPr>
                <w:noProof/>
                <w:webHidden/>
              </w:rPr>
              <w:instrText xml:space="preserve"> PAGEREF _Toc201578938 \h </w:instrText>
            </w:r>
            <w:r>
              <w:rPr>
                <w:noProof/>
                <w:webHidden/>
              </w:rPr>
            </w:r>
            <w:r>
              <w:rPr>
                <w:noProof/>
                <w:webHidden/>
              </w:rPr>
              <w:fldChar w:fldCharType="separate"/>
            </w:r>
            <w:r>
              <w:rPr>
                <w:noProof/>
                <w:webHidden/>
              </w:rPr>
              <w:t>22</w:t>
            </w:r>
            <w:r>
              <w:rPr>
                <w:noProof/>
                <w:webHidden/>
              </w:rPr>
              <w:fldChar w:fldCharType="end"/>
            </w:r>
          </w:hyperlink>
        </w:p>
        <w:p w14:paraId="1B3B7565" w14:textId="3A223E8B" w:rsidR="008D4D9C" w:rsidRDefault="008D4D9C">
          <w:pPr>
            <w:pStyle w:val="TOC1"/>
            <w:tabs>
              <w:tab w:val="left" w:pos="400"/>
              <w:tab w:val="right" w:leader="dot" w:pos="9016"/>
            </w:tabs>
            <w:rPr>
              <w:noProof/>
            </w:rPr>
          </w:pPr>
          <w:hyperlink w:anchor="_Toc201578939" w:history="1">
            <w:r w:rsidRPr="00FE3066">
              <w:rPr>
                <w:rStyle w:val="Hyperlink"/>
                <w:i/>
                <w:iCs/>
                <w:noProof/>
              </w:rPr>
              <w:t>6</w:t>
            </w:r>
            <w:r>
              <w:rPr>
                <w:noProof/>
              </w:rPr>
              <w:tab/>
            </w:r>
            <w:r w:rsidRPr="00FE3066">
              <w:rPr>
                <w:rStyle w:val="Hyperlink"/>
                <w:i/>
                <w:iCs/>
                <w:noProof/>
              </w:rPr>
              <w:t>Conclusion and Recommendations</w:t>
            </w:r>
            <w:r>
              <w:rPr>
                <w:noProof/>
                <w:webHidden/>
              </w:rPr>
              <w:tab/>
            </w:r>
            <w:r>
              <w:rPr>
                <w:noProof/>
                <w:webHidden/>
              </w:rPr>
              <w:fldChar w:fldCharType="begin"/>
            </w:r>
            <w:r>
              <w:rPr>
                <w:noProof/>
                <w:webHidden/>
              </w:rPr>
              <w:instrText xml:space="preserve"> PAGEREF _Toc201578939 \h </w:instrText>
            </w:r>
            <w:r>
              <w:rPr>
                <w:noProof/>
                <w:webHidden/>
              </w:rPr>
            </w:r>
            <w:r>
              <w:rPr>
                <w:noProof/>
                <w:webHidden/>
              </w:rPr>
              <w:fldChar w:fldCharType="separate"/>
            </w:r>
            <w:r>
              <w:rPr>
                <w:noProof/>
                <w:webHidden/>
              </w:rPr>
              <w:t>41</w:t>
            </w:r>
            <w:r>
              <w:rPr>
                <w:noProof/>
                <w:webHidden/>
              </w:rPr>
              <w:fldChar w:fldCharType="end"/>
            </w:r>
          </w:hyperlink>
        </w:p>
        <w:p w14:paraId="5313621B" w14:textId="21E17ACD" w:rsidR="008D4D9C" w:rsidRDefault="008D4D9C">
          <w:pPr>
            <w:pStyle w:val="TOC1"/>
            <w:tabs>
              <w:tab w:val="left" w:pos="400"/>
              <w:tab w:val="right" w:leader="dot" w:pos="9016"/>
            </w:tabs>
            <w:rPr>
              <w:noProof/>
            </w:rPr>
          </w:pPr>
          <w:hyperlink w:anchor="_Toc201578940" w:history="1">
            <w:r w:rsidRPr="00FE3066">
              <w:rPr>
                <w:rStyle w:val="Hyperlink"/>
                <w:i/>
                <w:iCs/>
                <w:noProof/>
              </w:rPr>
              <w:t>7</w:t>
            </w:r>
            <w:r>
              <w:rPr>
                <w:noProof/>
              </w:rPr>
              <w:tab/>
            </w:r>
            <w:r w:rsidRPr="00FE3066">
              <w:rPr>
                <w:rStyle w:val="Hyperlink"/>
                <w:i/>
                <w:iCs/>
                <w:noProof/>
              </w:rPr>
              <w:t>Reflections</w:t>
            </w:r>
            <w:r>
              <w:rPr>
                <w:noProof/>
                <w:webHidden/>
              </w:rPr>
              <w:tab/>
            </w:r>
            <w:r>
              <w:rPr>
                <w:noProof/>
                <w:webHidden/>
              </w:rPr>
              <w:fldChar w:fldCharType="begin"/>
            </w:r>
            <w:r>
              <w:rPr>
                <w:noProof/>
                <w:webHidden/>
              </w:rPr>
              <w:instrText xml:space="preserve"> PAGEREF _Toc201578940 \h </w:instrText>
            </w:r>
            <w:r>
              <w:rPr>
                <w:noProof/>
                <w:webHidden/>
              </w:rPr>
            </w:r>
            <w:r>
              <w:rPr>
                <w:noProof/>
                <w:webHidden/>
              </w:rPr>
              <w:fldChar w:fldCharType="separate"/>
            </w:r>
            <w:r>
              <w:rPr>
                <w:noProof/>
                <w:webHidden/>
              </w:rPr>
              <w:t>42</w:t>
            </w:r>
            <w:r>
              <w:rPr>
                <w:noProof/>
                <w:webHidden/>
              </w:rPr>
              <w:fldChar w:fldCharType="end"/>
            </w:r>
          </w:hyperlink>
        </w:p>
        <w:p w14:paraId="29A78B6A" w14:textId="03B75C29" w:rsidR="008D4D9C" w:rsidRDefault="008D4D9C">
          <w:pPr>
            <w:pStyle w:val="TOC3"/>
            <w:tabs>
              <w:tab w:val="left" w:pos="1200"/>
              <w:tab w:val="right" w:leader="dot" w:pos="9016"/>
            </w:tabs>
            <w:rPr>
              <w:noProof/>
            </w:rPr>
          </w:pPr>
          <w:hyperlink w:anchor="_Toc201578941" w:history="1">
            <w:r w:rsidRPr="00FE3066">
              <w:rPr>
                <w:rStyle w:val="Hyperlink"/>
                <w:bCs/>
                <w:i/>
                <w:iCs/>
                <w:noProof/>
              </w:rPr>
              <w:t>7.1</w:t>
            </w:r>
            <w:r>
              <w:rPr>
                <w:noProof/>
              </w:rPr>
              <w:tab/>
            </w:r>
            <w:r w:rsidRPr="00FE3066">
              <w:rPr>
                <w:rStyle w:val="Hyperlink"/>
                <w:i/>
                <w:iCs/>
                <w:noProof/>
              </w:rPr>
              <w:t>Selected Research Methodology</w:t>
            </w:r>
            <w:r>
              <w:rPr>
                <w:noProof/>
                <w:webHidden/>
              </w:rPr>
              <w:tab/>
            </w:r>
            <w:r>
              <w:rPr>
                <w:noProof/>
                <w:webHidden/>
              </w:rPr>
              <w:fldChar w:fldCharType="begin"/>
            </w:r>
            <w:r>
              <w:rPr>
                <w:noProof/>
                <w:webHidden/>
              </w:rPr>
              <w:instrText xml:space="preserve"> PAGEREF _Toc201578941 \h </w:instrText>
            </w:r>
            <w:r>
              <w:rPr>
                <w:noProof/>
                <w:webHidden/>
              </w:rPr>
            </w:r>
            <w:r>
              <w:rPr>
                <w:noProof/>
                <w:webHidden/>
              </w:rPr>
              <w:fldChar w:fldCharType="separate"/>
            </w:r>
            <w:r>
              <w:rPr>
                <w:noProof/>
                <w:webHidden/>
              </w:rPr>
              <w:t>42</w:t>
            </w:r>
            <w:r>
              <w:rPr>
                <w:noProof/>
                <w:webHidden/>
              </w:rPr>
              <w:fldChar w:fldCharType="end"/>
            </w:r>
          </w:hyperlink>
        </w:p>
        <w:p w14:paraId="1B9C20AD" w14:textId="29151723" w:rsidR="008D4D9C" w:rsidRDefault="008D4D9C">
          <w:pPr>
            <w:pStyle w:val="TOC3"/>
            <w:tabs>
              <w:tab w:val="left" w:pos="1200"/>
              <w:tab w:val="right" w:leader="dot" w:pos="9016"/>
            </w:tabs>
            <w:rPr>
              <w:noProof/>
            </w:rPr>
          </w:pPr>
          <w:hyperlink w:anchor="_Toc201578942" w:history="1">
            <w:r w:rsidRPr="00FE3066">
              <w:rPr>
                <w:rStyle w:val="Hyperlink"/>
                <w:bCs/>
                <w:i/>
                <w:iCs/>
                <w:noProof/>
              </w:rPr>
              <w:t>7.2</w:t>
            </w:r>
            <w:r>
              <w:rPr>
                <w:noProof/>
              </w:rPr>
              <w:tab/>
            </w:r>
            <w:r w:rsidRPr="00FE3066">
              <w:rPr>
                <w:rStyle w:val="Hyperlink"/>
                <w:i/>
                <w:iCs/>
                <w:noProof/>
              </w:rPr>
              <w:t>Alternative Research Methodologies</w:t>
            </w:r>
            <w:r>
              <w:rPr>
                <w:noProof/>
                <w:webHidden/>
              </w:rPr>
              <w:tab/>
            </w:r>
            <w:r>
              <w:rPr>
                <w:noProof/>
                <w:webHidden/>
              </w:rPr>
              <w:fldChar w:fldCharType="begin"/>
            </w:r>
            <w:r>
              <w:rPr>
                <w:noProof/>
                <w:webHidden/>
              </w:rPr>
              <w:instrText xml:space="preserve"> PAGEREF _Toc201578942 \h </w:instrText>
            </w:r>
            <w:r>
              <w:rPr>
                <w:noProof/>
                <w:webHidden/>
              </w:rPr>
            </w:r>
            <w:r>
              <w:rPr>
                <w:noProof/>
                <w:webHidden/>
              </w:rPr>
              <w:fldChar w:fldCharType="separate"/>
            </w:r>
            <w:r>
              <w:rPr>
                <w:noProof/>
                <w:webHidden/>
              </w:rPr>
              <w:t>43</w:t>
            </w:r>
            <w:r>
              <w:rPr>
                <w:noProof/>
                <w:webHidden/>
              </w:rPr>
              <w:fldChar w:fldCharType="end"/>
            </w:r>
          </w:hyperlink>
        </w:p>
        <w:p w14:paraId="4F9E450B" w14:textId="194E089C" w:rsidR="008D4D9C" w:rsidRDefault="008D4D9C">
          <w:pPr>
            <w:pStyle w:val="TOC3"/>
            <w:tabs>
              <w:tab w:val="left" w:pos="1200"/>
              <w:tab w:val="right" w:leader="dot" w:pos="9016"/>
            </w:tabs>
            <w:rPr>
              <w:noProof/>
            </w:rPr>
          </w:pPr>
          <w:hyperlink w:anchor="_Toc201578943" w:history="1">
            <w:r w:rsidRPr="00FE3066">
              <w:rPr>
                <w:rStyle w:val="Hyperlink"/>
                <w:bCs/>
                <w:i/>
                <w:iCs/>
                <w:noProof/>
              </w:rPr>
              <w:t>7.3</w:t>
            </w:r>
            <w:r>
              <w:rPr>
                <w:noProof/>
              </w:rPr>
              <w:tab/>
            </w:r>
            <w:r w:rsidRPr="00FE3066">
              <w:rPr>
                <w:rStyle w:val="Hyperlink"/>
                <w:i/>
                <w:iCs/>
                <w:noProof/>
              </w:rPr>
              <w:t>Recommended Actions and Future Considerations</w:t>
            </w:r>
            <w:r>
              <w:rPr>
                <w:noProof/>
                <w:webHidden/>
              </w:rPr>
              <w:tab/>
            </w:r>
            <w:r>
              <w:rPr>
                <w:noProof/>
                <w:webHidden/>
              </w:rPr>
              <w:fldChar w:fldCharType="begin"/>
            </w:r>
            <w:r>
              <w:rPr>
                <w:noProof/>
                <w:webHidden/>
              </w:rPr>
              <w:instrText xml:space="preserve"> PAGEREF _Toc201578943 \h </w:instrText>
            </w:r>
            <w:r>
              <w:rPr>
                <w:noProof/>
                <w:webHidden/>
              </w:rPr>
            </w:r>
            <w:r>
              <w:rPr>
                <w:noProof/>
                <w:webHidden/>
              </w:rPr>
              <w:fldChar w:fldCharType="separate"/>
            </w:r>
            <w:r>
              <w:rPr>
                <w:noProof/>
                <w:webHidden/>
              </w:rPr>
              <w:t>44</w:t>
            </w:r>
            <w:r>
              <w:rPr>
                <w:noProof/>
                <w:webHidden/>
              </w:rPr>
              <w:fldChar w:fldCharType="end"/>
            </w:r>
          </w:hyperlink>
        </w:p>
        <w:p w14:paraId="05CB99AE" w14:textId="4737AE1C" w:rsidR="008D4D9C" w:rsidRDefault="008D4D9C">
          <w:pPr>
            <w:pStyle w:val="TOC3"/>
            <w:tabs>
              <w:tab w:val="left" w:pos="1200"/>
              <w:tab w:val="right" w:leader="dot" w:pos="9016"/>
            </w:tabs>
            <w:rPr>
              <w:noProof/>
            </w:rPr>
          </w:pPr>
          <w:hyperlink w:anchor="_Toc201578944" w:history="1">
            <w:r w:rsidRPr="00FE3066">
              <w:rPr>
                <w:rStyle w:val="Hyperlink"/>
                <w:bCs/>
                <w:i/>
                <w:iCs/>
                <w:noProof/>
              </w:rPr>
              <w:t>7.4</w:t>
            </w:r>
            <w:r>
              <w:rPr>
                <w:noProof/>
              </w:rPr>
              <w:tab/>
            </w:r>
            <w:r w:rsidRPr="00FE3066">
              <w:rPr>
                <w:rStyle w:val="Hyperlink"/>
                <w:i/>
                <w:iCs/>
                <w:noProof/>
              </w:rPr>
              <w:t>Recommended Methodology</w:t>
            </w:r>
            <w:r>
              <w:rPr>
                <w:noProof/>
                <w:webHidden/>
              </w:rPr>
              <w:tab/>
            </w:r>
            <w:r>
              <w:rPr>
                <w:noProof/>
                <w:webHidden/>
              </w:rPr>
              <w:fldChar w:fldCharType="begin"/>
            </w:r>
            <w:r>
              <w:rPr>
                <w:noProof/>
                <w:webHidden/>
              </w:rPr>
              <w:instrText xml:space="preserve"> PAGEREF _Toc201578944 \h </w:instrText>
            </w:r>
            <w:r>
              <w:rPr>
                <w:noProof/>
                <w:webHidden/>
              </w:rPr>
            </w:r>
            <w:r>
              <w:rPr>
                <w:noProof/>
                <w:webHidden/>
              </w:rPr>
              <w:fldChar w:fldCharType="separate"/>
            </w:r>
            <w:r>
              <w:rPr>
                <w:noProof/>
                <w:webHidden/>
              </w:rPr>
              <w:t>45</w:t>
            </w:r>
            <w:r>
              <w:rPr>
                <w:noProof/>
                <w:webHidden/>
              </w:rPr>
              <w:fldChar w:fldCharType="end"/>
            </w:r>
          </w:hyperlink>
        </w:p>
        <w:p w14:paraId="6ED36427" w14:textId="51C6ACA8" w:rsidR="008D4D9C" w:rsidRDefault="008D4D9C">
          <w:pPr>
            <w:pStyle w:val="TOC1"/>
            <w:tabs>
              <w:tab w:val="right" w:leader="dot" w:pos="9016"/>
            </w:tabs>
            <w:rPr>
              <w:noProof/>
            </w:rPr>
          </w:pPr>
          <w:hyperlink w:anchor="_Toc201578945" w:history="1">
            <w:r w:rsidRPr="00FE3066">
              <w:rPr>
                <w:rStyle w:val="Hyperlink"/>
                <w:b/>
                <w:i/>
                <w:iCs/>
                <w:noProof/>
              </w:rPr>
              <w:t>References</w:t>
            </w:r>
            <w:r>
              <w:rPr>
                <w:noProof/>
                <w:webHidden/>
              </w:rPr>
              <w:tab/>
            </w:r>
            <w:r>
              <w:rPr>
                <w:noProof/>
                <w:webHidden/>
              </w:rPr>
              <w:fldChar w:fldCharType="begin"/>
            </w:r>
            <w:r>
              <w:rPr>
                <w:noProof/>
                <w:webHidden/>
              </w:rPr>
              <w:instrText xml:space="preserve"> PAGEREF _Toc201578945 \h </w:instrText>
            </w:r>
            <w:r>
              <w:rPr>
                <w:noProof/>
                <w:webHidden/>
              </w:rPr>
            </w:r>
            <w:r>
              <w:rPr>
                <w:noProof/>
                <w:webHidden/>
              </w:rPr>
              <w:fldChar w:fldCharType="separate"/>
            </w:r>
            <w:r>
              <w:rPr>
                <w:noProof/>
                <w:webHidden/>
              </w:rPr>
              <w:t>50</w:t>
            </w:r>
            <w:r>
              <w:rPr>
                <w:noProof/>
                <w:webHidden/>
              </w:rPr>
              <w:fldChar w:fldCharType="end"/>
            </w:r>
          </w:hyperlink>
        </w:p>
        <w:p w14:paraId="6C648397" w14:textId="4DDA80EC" w:rsidR="008D4D9C" w:rsidRDefault="008D4D9C">
          <w:r>
            <w:rPr>
              <w:b/>
              <w:bCs/>
              <w:noProof/>
            </w:rPr>
            <w:fldChar w:fldCharType="end"/>
          </w:r>
        </w:p>
      </w:sdtContent>
    </w:sdt>
    <w:p w14:paraId="443D5283" w14:textId="77777777" w:rsidR="0016760B" w:rsidRDefault="0016760B" w:rsidP="008D4D9C">
      <w:pPr>
        <w:spacing w:after="200" w:line="220" w:lineRule="atLeast"/>
        <w:ind w:firstLine="0"/>
        <w:jc w:val="left"/>
        <w:rPr>
          <w:rFonts w:asciiTheme="majorBidi" w:hAnsiTheme="majorBidi" w:cstheme="majorBidi"/>
          <w:b/>
          <w:color w:val="002060"/>
          <w:sz w:val="22"/>
          <w:szCs w:val="22"/>
        </w:rPr>
      </w:pPr>
    </w:p>
    <w:p w14:paraId="2ADE904D"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75A76AD6"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37B40027"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54E30791"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135EC4C7"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300F3C68"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68D99B1A"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0C6EF115"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4489A60C" w14:textId="77777777" w:rsidR="008D4D9C" w:rsidRDefault="008D4D9C" w:rsidP="008D4D9C">
      <w:pPr>
        <w:spacing w:after="200" w:line="220" w:lineRule="atLeast"/>
        <w:ind w:firstLine="0"/>
        <w:jc w:val="left"/>
        <w:rPr>
          <w:rFonts w:asciiTheme="majorBidi" w:hAnsiTheme="majorBidi" w:cstheme="majorBidi"/>
          <w:b/>
          <w:color w:val="002060"/>
          <w:sz w:val="22"/>
          <w:szCs w:val="22"/>
        </w:rPr>
      </w:pPr>
    </w:p>
    <w:p w14:paraId="68697AA4" w14:textId="77777777" w:rsidR="008D4D9C" w:rsidRPr="008D4D9C" w:rsidRDefault="008D4D9C" w:rsidP="008D4D9C">
      <w:pPr>
        <w:spacing w:after="200" w:line="220" w:lineRule="atLeast"/>
        <w:ind w:firstLine="0"/>
        <w:jc w:val="left"/>
        <w:rPr>
          <w:rFonts w:asciiTheme="majorBidi" w:hAnsiTheme="majorBidi" w:cstheme="majorBidi"/>
          <w:b/>
          <w:color w:val="002060"/>
          <w:sz w:val="22"/>
          <w:szCs w:val="22"/>
        </w:rPr>
      </w:pPr>
    </w:p>
    <w:p w14:paraId="4FC17FCC" w14:textId="4A3A9ADD" w:rsidR="0016760B" w:rsidRPr="008D4D9C" w:rsidRDefault="0016760B" w:rsidP="00EC1599">
      <w:pPr>
        <w:pStyle w:val="TableofFigures"/>
        <w:tabs>
          <w:tab w:val="right" w:leader="hyphen" w:pos="9016"/>
        </w:tabs>
        <w:ind w:firstLine="0"/>
        <w:jc w:val="left"/>
        <w:rPr>
          <w:rFonts w:asciiTheme="majorBidi" w:hAnsiTheme="majorBidi" w:cstheme="majorBidi"/>
          <w:b/>
          <w:color w:val="002060"/>
          <w:sz w:val="22"/>
          <w:szCs w:val="22"/>
        </w:rPr>
      </w:pPr>
      <w:r w:rsidRPr="008D4D9C">
        <w:rPr>
          <w:rFonts w:asciiTheme="majorBidi" w:hAnsiTheme="majorBidi" w:cstheme="majorBidi"/>
          <w:b/>
          <w:color w:val="002060"/>
          <w:sz w:val="22"/>
          <w:szCs w:val="22"/>
        </w:rPr>
        <w:fldChar w:fldCharType="begin"/>
      </w:r>
      <w:r w:rsidRPr="008D4D9C">
        <w:rPr>
          <w:rFonts w:asciiTheme="majorBidi" w:hAnsiTheme="majorBidi" w:cstheme="majorBidi"/>
          <w:b/>
          <w:color w:val="002060"/>
          <w:sz w:val="22"/>
          <w:szCs w:val="22"/>
        </w:rPr>
        <w:instrText xml:space="preserve"> TOC \h \z \c "Figure" </w:instrText>
      </w:r>
      <w:r w:rsidRPr="008D4D9C">
        <w:rPr>
          <w:rFonts w:asciiTheme="majorBidi" w:hAnsiTheme="majorBidi" w:cstheme="majorBidi"/>
          <w:b/>
          <w:color w:val="002060"/>
          <w:sz w:val="22"/>
          <w:szCs w:val="22"/>
        </w:rPr>
        <w:fldChar w:fldCharType="separate"/>
      </w:r>
      <w:r w:rsidRPr="008D4D9C">
        <w:rPr>
          <w:rFonts w:asciiTheme="majorBidi" w:hAnsiTheme="majorBidi" w:cstheme="majorBidi"/>
          <w:b/>
          <w:color w:val="002060"/>
          <w:sz w:val="22"/>
          <w:szCs w:val="22"/>
        </w:rPr>
        <w:fldChar w:fldCharType="end"/>
      </w:r>
      <w:r w:rsidRPr="008D4D9C">
        <w:rPr>
          <w:rFonts w:asciiTheme="majorBidi" w:hAnsiTheme="majorBidi" w:cstheme="majorBidi"/>
          <w:b/>
          <w:color w:val="002060"/>
          <w:sz w:val="22"/>
          <w:szCs w:val="22"/>
        </w:rPr>
        <w:br w:type="page"/>
      </w:r>
    </w:p>
    <w:p w14:paraId="2BED7FDD" w14:textId="7F9344C0" w:rsidR="00E15D5E" w:rsidRDefault="00E15D5E" w:rsidP="00E15D5E">
      <w:pPr>
        <w:spacing w:after="200" w:line="220" w:lineRule="atLeast"/>
        <w:ind w:firstLine="0"/>
        <w:jc w:val="center"/>
        <w:rPr>
          <w:rFonts w:asciiTheme="majorBidi" w:hAnsiTheme="majorBidi" w:cstheme="majorBidi"/>
          <w:b/>
          <w:sz w:val="22"/>
          <w:szCs w:val="22"/>
        </w:rPr>
      </w:pPr>
      <w:r w:rsidRPr="00E15D5E">
        <w:rPr>
          <w:rFonts w:asciiTheme="majorBidi" w:hAnsiTheme="majorBidi" w:cstheme="majorBidi"/>
          <w:b/>
          <w:sz w:val="22"/>
          <w:szCs w:val="22"/>
        </w:rPr>
        <w:lastRenderedPageBreak/>
        <w:t>Clustering-Based Customer Segmentation and Churn Analysis in the Telecommunications Sector Using Big Data Techniques</w:t>
      </w:r>
    </w:p>
    <w:p w14:paraId="3C213404" w14:textId="08EDF570" w:rsidR="00076144" w:rsidRPr="00E15D5E" w:rsidRDefault="00E15D5E" w:rsidP="00E15D5E">
      <w:pPr>
        <w:spacing w:after="200" w:line="220" w:lineRule="atLeast"/>
        <w:ind w:firstLine="0"/>
        <w:jc w:val="center"/>
        <w:rPr>
          <w:rFonts w:asciiTheme="majorBidi" w:hAnsiTheme="majorBidi" w:cstheme="majorBidi"/>
          <w:sz w:val="22"/>
          <w:szCs w:val="22"/>
        </w:rPr>
      </w:pPr>
      <w:r w:rsidRPr="00E15D5E">
        <w:rPr>
          <w:rFonts w:asciiTheme="majorBidi" w:hAnsiTheme="majorBidi" w:cstheme="majorBidi"/>
          <w:sz w:val="22"/>
          <w:szCs w:val="22"/>
        </w:rPr>
        <w:t>Feras Jalal</w:t>
      </w:r>
      <w:r w:rsidR="00076144" w:rsidRPr="00E15D5E">
        <w:rPr>
          <w:rFonts w:asciiTheme="majorBidi" w:hAnsiTheme="majorBidi" w:cstheme="majorBidi"/>
          <w:sz w:val="22"/>
          <w:szCs w:val="22"/>
          <w:vertAlign w:val="superscript"/>
        </w:rPr>
        <w:t>1</w:t>
      </w:r>
      <w:r w:rsidR="00076144" w:rsidRPr="00E15D5E">
        <w:rPr>
          <w:rFonts w:asciiTheme="majorBidi" w:hAnsiTheme="majorBidi" w:cstheme="majorBidi"/>
          <w:sz w:val="22"/>
          <w:szCs w:val="22"/>
        </w:rPr>
        <w:t xml:space="preserve"> and </w:t>
      </w:r>
      <w:r w:rsidRPr="00E15D5E">
        <w:rPr>
          <w:rFonts w:asciiTheme="majorBidi" w:hAnsiTheme="majorBidi" w:cstheme="majorBidi"/>
          <w:sz w:val="22"/>
          <w:szCs w:val="22"/>
        </w:rPr>
        <w:t>Islam Alomari</w:t>
      </w:r>
      <w:r w:rsidR="00567ABD" w:rsidRPr="00E15D5E">
        <w:rPr>
          <w:rFonts w:asciiTheme="majorBidi" w:hAnsiTheme="majorBidi" w:cstheme="majorBidi"/>
          <w:sz w:val="22"/>
          <w:szCs w:val="22"/>
          <w:vertAlign w:val="superscript"/>
        </w:rPr>
        <w:t>1</w:t>
      </w:r>
    </w:p>
    <w:p w14:paraId="60D554D2" w14:textId="5C751D4C" w:rsidR="00076144" w:rsidRPr="00E15D5E" w:rsidRDefault="00076144" w:rsidP="00076144">
      <w:pPr>
        <w:spacing w:after="200" w:line="220" w:lineRule="atLeast"/>
        <w:ind w:firstLine="0"/>
        <w:contextualSpacing/>
        <w:jc w:val="center"/>
        <w:rPr>
          <w:rFonts w:asciiTheme="majorBidi" w:hAnsiTheme="majorBidi" w:cstheme="majorBidi"/>
          <w:sz w:val="22"/>
          <w:szCs w:val="22"/>
        </w:rPr>
      </w:pPr>
      <w:r w:rsidRPr="00330872">
        <w:rPr>
          <w:rFonts w:asciiTheme="majorBidi" w:hAnsiTheme="majorBidi" w:cstheme="majorBidi"/>
          <w:sz w:val="22"/>
          <w:szCs w:val="22"/>
          <w:vertAlign w:val="superscript"/>
        </w:rPr>
        <w:t>1</w:t>
      </w:r>
      <w:r w:rsidRPr="00330872">
        <w:rPr>
          <w:rFonts w:asciiTheme="majorBidi" w:hAnsiTheme="majorBidi" w:cstheme="majorBidi"/>
          <w:sz w:val="22"/>
          <w:szCs w:val="22"/>
        </w:rPr>
        <w:t xml:space="preserve"> </w:t>
      </w:r>
      <w:r w:rsidR="00567ABD" w:rsidRPr="00E15D5E">
        <w:rPr>
          <w:rFonts w:asciiTheme="majorBidi" w:hAnsiTheme="majorBidi" w:cstheme="majorBidi"/>
          <w:sz w:val="22"/>
          <w:szCs w:val="22"/>
        </w:rPr>
        <w:t>Al Hussein Technical University</w:t>
      </w:r>
      <w:r w:rsidRPr="00E15D5E">
        <w:rPr>
          <w:rFonts w:asciiTheme="majorBidi" w:hAnsiTheme="majorBidi" w:cstheme="majorBidi"/>
          <w:sz w:val="22"/>
          <w:szCs w:val="22"/>
        </w:rPr>
        <w:t xml:space="preserve">, </w:t>
      </w:r>
      <w:r w:rsidR="00567ABD" w:rsidRPr="00E15D5E">
        <w:rPr>
          <w:rFonts w:asciiTheme="majorBidi" w:hAnsiTheme="majorBidi" w:cstheme="majorBidi"/>
          <w:sz w:val="22"/>
          <w:szCs w:val="22"/>
        </w:rPr>
        <w:t>Amman</w:t>
      </w:r>
      <w:r w:rsidRPr="00E15D5E">
        <w:rPr>
          <w:rFonts w:asciiTheme="majorBidi" w:hAnsiTheme="majorBidi" w:cstheme="majorBidi"/>
          <w:sz w:val="22"/>
          <w:szCs w:val="22"/>
        </w:rPr>
        <w:t xml:space="preserve"> </w:t>
      </w:r>
      <w:r w:rsidR="004B34FF" w:rsidRPr="00E15D5E">
        <w:rPr>
          <w:rFonts w:asciiTheme="majorBidi" w:hAnsiTheme="majorBidi" w:cstheme="majorBidi"/>
          <w:sz w:val="22"/>
          <w:szCs w:val="22"/>
        </w:rPr>
        <w:t>11831</w:t>
      </w:r>
      <w:r w:rsidRPr="00E15D5E">
        <w:rPr>
          <w:rFonts w:asciiTheme="majorBidi" w:hAnsiTheme="majorBidi" w:cstheme="majorBidi"/>
          <w:sz w:val="22"/>
          <w:szCs w:val="22"/>
        </w:rPr>
        <w:t xml:space="preserve">, </w:t>
      </w:r>
      <w:r w:rsidR="00567ABD" w:rsidRPr="00E15D5E">
        <w:rPr>
          <w:rFonts w:asciiTheme="majorBidi" w:hAnsiTheme="majorBidi" w:cstheme="majorBidi"/>
          <w:sz w:val="22"/>
          <w:szCs w:val="22"/>
        </w:rPr>
        <w:t>Jordan</w:t>
      </w:r>
    </w:p>
    <w:p w14:paraId="7323E530" w14:textId="2386E044" w:rsidR="00076144" w:rsidRPr="00330872" w:rsidRDefault="00E15D5E" w:rsidP="00076144">
      <w:pPr>
        <w:spacing w:after="200" w:line="220" w:lineRule="atLeast"/>
        <w:ind w:firstLine="0"/>
        <w:contextualSpacing/>
        <w:jc w:val="center"/>
        <w:rPr>
          <w:rFonts w:asciiTheme="majorBidi" w:hAnsiTheme="majorBidi" w:cstheme="majorBidi"/>
          <w:noProof/>
          <w:sz w:val="22"/>
          <w:szCs w:val="22"/>
        </w:rPr>
      </w:pPr>
      <w:hyperlink r:id="rId8" w:history="1">
        <w:r w:rsidRPr="00E15D5E">
          <w:rPr>
            <w:rStyle w:val="Hyperlink"/>
            <w:rFonts w:asciiTheme="majorBidi" w:hAnsiTheme="majorBidi" w:cstheme="majorBidi"/>
            <w:sz w:val="22"/>
            <w:szCs w:val="22"/>
          </w:rPr>
          <w:t>22110173@htu.edu.jo</w:t>
        </w:r>
      </w:hyperlink>
      <w:r w:rsidRPr="00E15D5E">
        <w:rPr>
          <w:rFonts w:asciiTheme="majorBidi" w:hAnsiTheme="majorBidi" w:cstheme="majorBidi"/>
          <w:sz w:val="22"/>
          <w:szCs w:val="22"/>
        </w:rPr>
        <w:t>, islamalomari</w:t>
      </w:r>
      <w:r w:rsidR="00AE7274" w:rsidRPr="00E15D5E">
        <w:rPr>
          <w:rFonts w:asciiTheme="majorBidi" w:hAnsiTheme="majorBidi" w:cstheme="majorBidi"/>
          <w:sz w:val="22"/>
          <w:szCs w:val="22"/>
        </w:rPr>
        <w:t>@htu.edu.jo</w:t>
      </w:r>
    </w:p>
    <w:p w14:paraId="28FFB171" w14:textId="77777777" w:rsidR="00567ABD" w:rsidRPr="00330872" w:rsidRDefault="00567ABD" w:rsidP="00076144">
      <w:pPr>
        <w:spacing w:after="200" w:line="220" w:lineRule="atLeast"/>
        <w:ind w:firstLine="0"/>
        <w:contextualSpacing/>
        <w:jc w:val="center"/>
        <w:rPr>
          <w:rFonts w:asciiTheme="majorBidi" w:hAnsiTheme="majorBidi" w:cstheme="majorBidi"/>
          <w:sz w:val="22"/>
          <w:szCs w:val="22"/>
        </w:rPr>
      </w:pPr>
    </w:p>
    <w:p w14:paraId="431C47AA" w14:textId="06FF37E3" w:rsidR="00076144" w:rsidRDefault="00076144" w:rsidP="00076144">
      <w:pPr>
        <w:spacing w:before="600" w:line="220" w:lineRule="atLeast"/>
        <w:ind w:left="567" w:right="567" w:firstLine="0"/>
        <w:contextualSpacing/>
        <w:rPr>
          <w:rFonts w:asciiTheme="majorBidi" w:hAnsiTheme="majorBidi" w:cstheme="majorBidi"/>
          <w:b/>
          <w:bCs/>
        </w:rPr>
      </w:pPr>
      <w:r w:rsidRPr="00330872">
        <w:rPr>
          <w:rFonts w:asciiTheme="majorBidi" w:hAnsiTheme="majorBidi" w:cstheme="majorBidi"/>
          <w:b/>
          <w:bCs/>
        </w:rPr>
        <w:t>Abstract</w:t>
      </w:r>
    </w:p>
    <w:p w14:paraId="389C1954" w14:textId="37AEF9BB" w:rsidR="00BB16E8" w:rsidRPr="00BB16E8" w:rsidRDefault="00BB16E8" w:rsidP="00076144">
      <w:pPr>
        <w:spacing w:before="600" w:line="220" w:lineRule="atLeast"/>
        <w:ind w:left="567" w:right="567" w:firstLine="0"/>
        <w:contextualSpacing/>
        <w:rPr>
          <w:rFonts w:asciiTheme="majorBidi" w:hAnsiTheme="majorBidi" w:cstheme="majorBidi"/>
        </w:rPr>
      </w:pPr>
      <w:r w:rsidRPr="00BB16E8">
        <w:rPr>
          <w:rFonts w:asciiTheme="majorBidi" w:hAnsiTheme="majorBidi" w:cstheme="majorBidi"/>
        </w:rPr>
        <w:t>This study investigates the application of clustering algorithms for customer segmentation and churn analysis within the telecommunications sector using a real-world telecom churn dataset. The research applies data preprocessing, dimensionality reduction (PCA), and KMeans clustering to uncover customer patterns and evaluate cluster-specific churn behavior. The analysis is enhanced with survey data to complement model findings, offering a dual view of technical and stakeholder insights. Evaluation metrics including Silhouette Score, Calinski–Harabasz Index, and Davies–Bouldin Index were used to assess model performance. The findings indicate that behavior-based features like data usage and call frequency played a more significant role in segmentation than static demographics. This enabled the identification of high-risk customer segments and informed targeted retention strategies. The study concludes with recommendations for practical implementation and future work in explainable AI and proactive churn prevention.</w:t>
      </w:r>
    </w:p>
    <w:p w14:paraId="2EF62DE2" w14:textId="01128A70" w:rsidR="00076144" w:rsidRPr="00BB16E8" w:rsidRDefault="00076144" w:rsidP="00076144">
      <w:pPr>
        <w:spacing w:before="220" w:after="360" w:line="220" w:lineRule="atLeast"/>
        <w:ind w:left="567" w:right="567" w:firstLine="0"/>
        <w:jc w:val="left"/>
        <w:rPr>
          <w:rFonts w:asciiTheme="majorBidi" w:hAnsiTheme="majorBidi" w:cstheme="majorBidi"/>
        </w:rPr>
      </w:pPr>
      <w:r w:rsidRPr="00330872">
        <w:rPr>
          <w:rFonts w:asciiTheme="majorBidi" w:hAnsiTheme="majorBidi" w:cstheme="majorBidi"/>
          <w:b/>
          <w:bCs/>
        </w:rPr>
        <w:t>Keywords:</w:t>
      </w:r>
      <w:r w:rsidRPr="00330872">
        <w:rPr>
          <w:rFonts w:asciiTheme="majorBidi" w:hAnsiTheme="majorBidi" w:cstheme="majorBidi"/>
        </w:rPr>
        <w:t xml:space="preserve"> </w:t>
      </w:r>
      <w:r w:rsidR="00BB16E8">
        <w:rPr>
          <w:rFonts w:asciiTheme="majorBidi" w:hAnsiTheme="majorBidi" w:cstheme="majorBidi"/>
        </w:rPr>
        <w:t xml:space="preserve">Clustering-based Churn Prediction, Customer Segmentation, Telecommunication </w:t>
      </w:r>
    </w:p>
    <w:p w14:paraId="354B0ADF" w14:textId="65DCEE8F" w:rsidR="00076144" w:rsidRPr="004D0427" w:rsidRDefault="003259B4" w:rsidP="004D0427">
      <w:pPr>
        <w:pStyle w:val="Heading1"/>
        <w:shd w:val="clear" w:color="auto" w:fill="CAEDFB" w:themeFill="accent4" w:themeFillTint="33"/>
        <w:rPr>
          <w:i/>
          <w:iCs/>
          <w:szCs w:val="24"/>
        </w:rPr>
      </w:pPr>
      <w:bookmarkStart w:id="0" w:name="_Toc201578924"/>
      <w:r w:rsidRPr="004D0427">
        <w:rPr>
          <w:i/>
          <w:iCs/>
          <w:szCs w:val="24"/>
        </w:rPr>
        <w:t>Introduction</w:t>
      </w:r>
      <w:bookmarkEnd w:id="0"/>
    </w:p>
    <w:p w14:paraId="4E313A70" w14:textId="3E341FFF" w:rsidR="004E6FF9" w:rsidRPr="004D0427" w:rsidRDefault="004E6FF9" w:rsidP="006F35CC">
      <w:pPr>
        <w:spacing w:after="120"/>
        <w:ind w:left="360" w:right="792" w:firstLine="0"/>
        <w:rPr>
          <w:b/>
          <w:bCs/>
          <w:i/>
          <w:iCs/>
          <w:color w:val="002060"/>
          <w:sz w:val="22"/>
          <w:szCs w:val="22"/>
          <w:u w:val="single"/>
        </w:rPr>
      </w:pPr>
      <w:r w:rsidRPr="004D0427">
        <w:rPr>
          <w:b/>
          <w:bCs/>
          <w:i/>
          <w:iCs/>
          <w:color w:val="002060"/>
          <w:sz w:val="22"/>
          <w:szCs w:val="22"/>
          <w:u w:val="single"/>
        </w:rPr>
        <w:t xml:space="preserve">One to two paragraphs about </w:t>
      </w:r>
      <w:r w:rsidR="00542D6D" w:rsidRPr="004D0427">
        <w:rPr>
          <w:b/>
          <w:bCs/>
          <w:i/>
          <w:iCs/>
          <w:color w:val="002060"/>
          <w:sz w:val="22"/>
          <w:szCs w:val="22"/>
          <w:u w:val="single"/>
        </w:rPr>
        <w:t>AI in general</w:t>
      </w:r>
      <w:r w:rsidRPr="004D0427">
        <w:rPr>
          <w:b/>
          <w:bCs/>
          <w:i/>
          <w:iCs/>
          <w:color w:val="002060"/>
          <w:sz w:val="22"/>
          <w:szCs w:val="22"/>
          <w:u w:val="single"/>
        </w:rPr>
        <w:t xml:space="preserve">. </w:t>
      </w:r>
    </w:p>
    <w:p w14:paraId="54098631" w14:textId="77777777" w:rsidR="00EF067D" w:rsidRDefault="00EF067D" w:rsidP="00EF067D">
      <w:pPr>
        <w:spacing w:after="120"/>
        <w:ind w:left="360" w:right="792" w:firstLine="0"/>
        <w:rPr>
          <w:sz w:val="22"/>
          <w:szCs w:val="22"/>
        </w:rPr>
      </w:pPr>
      <w:r>
        <w:rPr>
          <w:sz w:val="22"/>
          <w:szCs w:val="22"/>
        </w:rPr>
        <w:t xml:space="preserve">Artificial Intelligence, is the ability to programs and machines to perform tasks that usually require human intelligence like, reasoning, learning, and decision-making. </w:t>
      </w:r>
      <w:r w:rsidRPr="006C6B1F">
        <w:rPr>
          <w:sz w:val="22"/>
          <w:szCs w:val="22"/>
        </w:rPr>
        <w:t>AI seeks to give computers the ability to see patterns, learn from experience, and perform mental activities without direct guidance.</w:t>
      </w:r>
      <w:r>
        <w:rPr>
          <w:sz w:val="22"/>
          <w:szCs w:val="22"/>
        </w:rPr>
        <w:t xml:space="preserve"> There is a lot of AI techniques but there is one unique and most used technique is Machine Learning ML, it is a subset of AI it’s use is to  make algorithms learn form data and discover the hidden rules and the relationships, without give it a pre-defined rules, t</w:t>
      </w:r>
      <w:r w:rsidRPr="000A5F79">
        <w:rPr>
          <w:sz w:val="22"/>
          <w:szCs w:val="22"/>
        </w:rPr>
        <w:t>his approach powers applications across industries—from recommendation systems and autonomous vehicles to healthcare diagnostics and fraud detection.</w:t>
      </w:r>
      <w:r>
        <w:rPr>
          <w:sz w:val="22"/>
          <w:szCs w:val="22"/>
        </w:rPr>
        <w:t xml:space="preserve"> </w:t>
      </w:r>
      <w:r w:rsidRPr="00CA4ECB">
        <w:rPr>
          <w:sz w:val="22"/>
          <w:szCs w:val="22"/>
        </w:rPr>
        <w:t>AI systems can now find hidden patterns in big datasets because to the development of unsupervised learning, which includes clustering. This makes them particularly useful for pattern identification and exploratory data analysis</w:t>
      </w:r>
      <w:r>
        <w:rPr>
          <w:sz w:val="22"/>
          <w:szCs w:val="22"/>
        </w:rPr>
        <w:t xml:space="preserve"> (</w:t>
      </w:r>
      <w:r w:rsidRPr="000D1250">
        <w:rPr>
          <w:sz w:val="22"/>
          <w:szCs w:val="22"/>
        </w:rPr>
        <w:t>Sharma and Dey, 2012)</w:t>
      </w:r>
      <w:r>
        <w:rPr>
          <w:sz w:val="22"/>
          <w:szCs w:val="22"/>
        </w:rPr>
        <w:t xml:space="preserve">. </w:t>
      </w:r>
    </w:p>
    <w:p w14:paraId="41722BDD" w14:textId="77777777" w:rsidR="00EF067D" w:rsidRPr="006C6B1F" w:rsidRDefault="00EF067D" w:rsidP="006F35CC">
      <w:pPr>
        <w:spacing w:after="120"/>
        <w:ind w:left="360" w:right="792" w:firstLine="0"/>
        <w:rPr>
          <w:sz w:val="22"/>
          <w:szCs w:val="22"/>
          <w:highlight w:val="green"/>
        </w:rPr>
      </w:pPr>
    </w:p>
    <w:p w14:paraId="2D563D8D" w14:textId="728818AB" w:rsidR="004E6FF9" w:rsidRPr="004D0427" w:rsidRDefault="004E6FF9" w:rsidP="004D0427">
      <w:pPr>
        <w:shd w:val="clear" w:color="auto" w:fill="CAEDFB" w:themeFill="accent4" w:themeFillTint="33"/>
        <w:spacing w:after="120"/>
        <w:ind w:left="360" w:right="792" w:firstLine="0"/>
        <w:rPr>
          <w:b/>
          <w:bCs/>
          <w:i/>
          <w:iCs/>
          <w:color w:val="002060"/>
          <w:sz w:val="22"/>
          <w:szCs w:val="22"/>
          <w:u w:val="single"/>
        </w:rPr>
      </w:pPr>
      <w:r w:rsidRPr="004D0427">
        <w:rPr>
          <w:b/>
          <w:bCs/>
          <w:i/>
          <w:iCs/>
          <w:color w:val="002060"/>
          <w:sz w:val="22"/>
          <w:szCs w:val="22"/>
          <w:u w:val="single"/>
        </w:rPr>
        <w:t xml:space="preserve">One paragraph about your specific topic in </w:t>
      </w:r>
      <w:r w:rsidR="00542D6D" w:rsidRPr="004D0427">
        <w:rPr>
          <w:b/>
          <w:bCs/>
          <w:i/>
          <w:iCs/>
          <w:color w:val="002060"/>
          <w:sz w:val="22"/>
          <w:szCs w:val="22"/>
          <w:u w:val="single"/>
        </w:rPr>
        <w:t>AI (i.e. in the field that is related to your research idea)</w:t>
      </w:r>
      <w:r w:rsidRPr="004D0427">
        <w:rPr>
          <w:b/>
          <w:bCs/>
          <w:i/>
          <w:iCs/>
          <w:color w:val="002060"/>
          <w:sz w:val="22"/>
          <w:szCs w:val="22"/>
          <w:u w:val="single"/>
        </w:rPr>
        <w:t xml:space="preserve">. </w:t>
      </w:r>
    </w:p>
    <w:p w14:paraId="377A9952" w14:textId="0397C974" w:rsidR="00FA1857" w:rsidRDefault="000D1250" w:rsidP="000D1250">
      <w:pPr>
        <w:spacing w:after="120"/>
        <w:ind w:left="360" w:right="792" w:firstLine="0"/>
        <w:rPr>
          <w:sz w:val="22"/>
          <w:szCs w:val="22"/>
        </w:rPr>
      </w:pPr>
      <w:r w:rsidRPr="000D1250">
        <w:rPr>
          <w:sz w:val="22"/>
          <w:szCs w:val="22"/>
        </w:rPr>
        <w:t>In the telecommunications industry, customer churn—the rate at which customers discontinue service</w:t>
      </w:r>
      <w:r>
        <w:rPr>
          <w:sz w:val="22"/>
          <w:szCs w:val="22"/>
        </w:rPr>
        <w:t xml:space="preserve">, it is an important metric affecting profitability and competitiveness. Some researches have shown that using AI specifically ML to predict churn is crucial in making operators identify the potential churn customers. For example, using dataset of the customers and the appropriate ML model has improved churn detection. By using unsupervised machine learning grouping techniques such as clustering has given better results to enable retention plans to each churned group, </w:t>
      </w:r>
      <w:r w:rsidRPr="000D1250">
        <w:rPr>
          <w:sz w:val="22"/>
          <w:szCs w:val="22"/>
        </w:rPr>
        <w:t>(Sahoo et al., 2024).</w:t>
      </w:r>
    </w:p>
    <w:p w14:paraId="3BED5FD7" w14:textId="77777777" w:rsidR="00FF0DAF" w:rsidRPr="006F35CC" w:rsidRDefault="00FF0DAF" w:rsidP="00AD76F9">
      <w:pPr>
        <w:spacing w:after="120"/>
        <w:ind w:right="792" w:firstLine="0"/>
        <w:rPr>
          <w:sz w:val="22"/>
          <w:szCs w:val="22"/>
        </w:rPr>
      </w:pPr>
    </w:p>
    <w:p w14:paraId="46ECDC8E" w14:textId="1EB1F77B" w:rsidR="004E6FF9" w:rsidRPr="004D0427" w:rsidRDefault="004E6FF9" w:rsidP="004D0427">
      <w:pPr>
        <w:shd w:val="clear" w:color="auto" w:fill="CAEDFB" w:themeFill="accent4" w:themeFillTint="33"/>
        <w:spacing w:after="120"/>
        <w:ind w:left="360" w:right="792" w:firstLine="0"/>
        <w:rPr>
          <w:b/>
          <w:bCs/>
          <w:i/>
          <w:iCs/>
          <w:color w:val="002060"/>
          <w:sz w:val="22"/>
          <w:szCs w:val="22"/>
          <w:u w:val="single"/>
        </w:rPr>
      </w:pPr>
      <w:r w:rsidRPr="004D0427">
        <w:rPr>
          <w:b/>
          <w:bCs/>
          <w:i/>
          <w:iCs/>
          <w:color w:val="002060"/>
          <w:sz w:val="22"/>
          <w:szCs w:val="22"/>
          <w:u w:val="single"/>
        </w:rPr>
        <w:lastRenderedPageBreak/>
        <w:t xml:space="preserve">One paragraph about your research question, and the objectives for this research, and illustrates your contributions clearly. </w:t>
      </w:r>
    </w:p>
    <w:p w14:paraId="356F40D2" w14:textId="77777777" w:rsidR="004D0427" w:rsidRDefault="004D0427" w:rsidP="006F35CC">
      <w:pPr>
        <w:spacing w:after="120"/>
        <w:ind w:left="360" w:right="792" w:firstLine="0"/>
        <w:rPr>
          <w:sz w:val="22"/>
          <w:szCs w:val="22"/>
        </w:rPr>
      </w:pPr>
    </w:p>
    <w:p w14:paraId="65F46248" w14:textId="6FC9EAF6" w:rsidR="003E45C5" w:rsidRDefault="00A1148A" w:rsidP="004D0427">
      <w:pPr>
        <w:spacing w:after="120"/>
        <w:ind w:left="360" w:right="792" w:firstLine="0"/>
        <w:rPr>
          <w:sz w:val="22"/>
          <w:szCs w:val="22"/>
        </w:rPr>
      </w:pPr>
      <w:r w:rsidRPr="00A1148A">
        <w:rPr>
          <w:sz w:val="22"/>
          <w:szCs w:val="22"/>
        </w:rPr>
        <w:t>This study is guided by four core research questions: (1) What behavioral or demographic traits are most associated with customer churn in the telecommunications sector? (2) How can predictive models help in identifying churn-prone customers? (3) What operational and strategic improvements can be made using churn prediction insights? and (4) How do employees in different departments perceive the impact of churn prediction on their workflow? To address these questions, the study sets out several key objectives: to analyze how clustering algorithms can segment telecom customers based on churn-related behaviors; to collect and examine primary data from Zain Jordan customers related to churn indicators; to evaluate the effectiveness of clustering as a predictive and analytical tool for customer retention strategies; and to provide actionable recommendations for reducing churn using AI-driven insights. This research contributes to both academic understanding and industry practice by applying unsupervised machine learning methods to a real-world telecommunications context, integrating primary data obtained directly from users.</w:t>
      </w:r>
    </w:p>
    <w:p w14:paraId="506CD4F4" w14:textId="77777777" w:rsidR="004D0427" w:rsidRPr="006F35CC" w:rsidRDefault="004D0427" w:rsidP="004D0427">
      <w:pPr>
        <w:spacing w:after="120"/>
        <w:ind w:left="360" w:right="792" w:firstLine="0"/>
        <w:rPr>
          <w:sz w:val="22"/>
          <w:szCs w:val="22"/>
        </w:rPr>
      </w:pPr>
    </w:p>
    <w:p w14:paraId="49612D28" w14:textId="2FFC8CD1" w:rsidR="00567ABD" w:rsidRPr="004D0427" w:rsidRDefault="004E6FF9" w:rsidP="004D0427">
      <w:pPr>
        <w:shd w:val="clear" w:color="auto" w:fill="CAEDFB" w:themeFill="accent4" w:themeFillTint="33"/>
        <w:spacing w:after="120"/>
        <w:ind w:left="360" w:right="792" w:firstLine="0"/>
        <w:rPr>
          <w:b/>
          <w:bCs/>
          <w:i/>
          <w:iCs/>
          <w:color w:val="002060"/>
          <w:sz w:val="22"/>
          <w:szCs w:val="22"/>
          <w:u w:val="single"/>
        </w:rPr>
      </w:pPr>
      <w:r w:rsidRPr="004D0427">
        <w:rPr>
          <w:b/>
          <w:bCs/>
          <w:i/>
          <w:iCs/>
          <w:color w:val="002060"/>
          <w:sz w:val="22"/>
          <w:szCs w:val="22"/>
          <w:u w:val="single"/>
        </w:rPr>
        <w:t xml:space="preserve">One </w:t>
      </w:r>
      <w:r w:rsidR="00751F2C" w:rsidRPr="004D0427">
        <w:rPr>
          <w:b/>
          <w:bCs/>
          <w:i/>
          <w:iCs/>
          <w:color w:val="002060"/>
          <w:sz w:val="22"/>
          <w:szCs w:val="22"/>
          <w:u w:val="single"/>
        </w:rPr>
        <w:t>paragraph</w:t>
      </w:r>
      <w:r w:rsidRPr="004D0427">
        <w:rPr>
          <w:b/>
          <w:bCs/>
          <w:i/>
          <w:iCs/>
          <w:color w:val="002060"/>
          <w:sz w:val="22"/>
          <w:szCs w:val="22"/>
          <w:u w:val="single"/>
        </w:rPr>
        <w:t xml:space="preserve"> describes the structure of the document</w:t>
      </w:r>
      <w:r w:rsidR="006013ED" w:rsidRPr="004D0427">
        <w:rPr>
          <w:b/>
          <w:bCs/>
          <w:i/>
          <w:iCs/>
          <w:color w:val="002060"/>
          <w:sz w:val="22"/>
          <w:szCs w:val="22"/>
          <w:u w:val="single"/>
        </w:rPr>
        <w:t xml:space="preserve">. </w:t>
      </w:r>
      <w:r w:rsidR="00751F2C" w:rsidRPr="004D0427">
        <w:rPr>
          <w:b/>
          <w:bCs/>
          <w:i/>
          <w:iCs/>
          <w:color w:val="002060"/>
          <w:sz w:val="22"/>
          <w:szCs w:val="22"/>
          <w:u w:val="single"/>
        </w:rPr>
        <w:t>For example, it could be "</w:t>
      </w:r>
      <w:r w:rsidR="00720C9A" w:rsidRPr="004D0427">
        <w:rPr>
          <w:b/>
          <w:bCs/>
          <w:i/>
          <w:iCs/>
          <w:color w:val="002060"/>
          <w:sz w:val="22"/>
          <w:szCs w:val="22"/>
          <w:u w:val="single"/>
        </w:rPr>
        <w:t>Section 2 presents the related work. Section 3 discusses the data collection and description. Section 4 illustrates the proposed approach. Section 5 presents the experiments and results. Finally, Section 6</w:t>
      </w:r>
      <w:r w:rsidR="006013ED" w:rsidRPr="004D0427">
        <w:rPr>
          <w:b/>
          <w:bCs/>
          <w:i/>
          <w:iCs/>
          <w:color w:val="002060"/>
          <w:sz w:val="22"/>
          <w:szCs w:val="22"/>
          <w:u w:val="single"/>
        </w:rPr>
        <w:t xml:space="preserve"> </w:t>
      </w:r>
      <w:r w:rsidR="00720C9A" w:rsidRPr="004D0427">
        <w:rPr>
          <w:b/>
          <w:bCs/>
          <w:i/>
          <w:iCs/>
          <w:color w:val="002060"/>
          <w:sz w:val="22"/>
          <w:szCs w:val="22"/>
          <w:u w:val="single"/>
        </w:rPr>
        <w:t>concludes the work and provide</w:t>
      </w:r>
      <w:r w:rsidR="006013ED" w:rsidRPr="004D0427">
        <w:rPr>
          <w:b/>
          <w:bCs/>
          <w:i/>
          <w:iCs/>
          <w:color w:val="002060"/>
          <w:sz w:val="22"/>
          <w:szCs w:val="22"/>
          <w:u w:val="single"/>
        </w:rPr>
        <w:t>s</w:t>
      </w:r>
      <w:r w:rsidR="00720C9A" w:rsidRPr="004D0427">
        <w:rPr>
          <w:b/>
          <w:bCs/>
          <w:i/>
          <w:iCs/>
          <w:color w:val="002060"/>
          <w:sz w:val="22"/>
          <w:szCs w:val="22"/>
          <w:u w:val="single"/>
        </w:rPr>
        <w:t xml:space="preserve"> recommendation based on the conclusion.</w:t>
      </w:r>
      <w:r w:rsidR="00751F2C" w:rsidRPr="004D0427">
        <w:rPr>
          <w:b/>
          <w:bCs/>
          <w:i/>
          <w:iCs/>
          <w:color w:val="002060"/>
          <w:sz w:val="22"/>
          <w:szCs w:val="22"/>
          <w:u w:val="single"/>
        </w:rPr>
        <w:t>"</w:t>
      </w:r>
    </w:p>
    <w:p w14:paraId="48641168" w14:textId="77777777" w:rsidR="00EF067D" w:rsidRPr="00EF067D" w:rsidRDefault="00EF067D" w:rsidP="00751F2C">
      <w:pPr>
        <w:spacing w:after="120"/>
        <w:ind w:left="360" w:right="792" w:firstLine="0"/>
        <w:rPr>
          <w:sz w:val="22"/>
          <w:szCs w:val="22"/>
        </w:rPr>
      </w:pPr>
    </w:p>
    <w:p w14:paraId="682F3D37" w14:textId="11D28701" w:rsidR="00EF067D" w:rsidRPr="00EF067D" w:rsidRDefault="00EF067D" w:rsidP="00751F2C">
      <w:pPr>
        <w:spacing w:after="120"/>
        <w:ind w:left="360" w:right="792" w:firstLine="0"/>
        <w:rPr>
          <w:sz w:val="22"/>
          <w:szCs w:val="22"/>
        </w:rPr>
      </w:pPr>
      <w:r w:rsidRPr="00EF067D">
        <w:rPr>
          <w:sz w:val="22"/>
          <w:szCs w:val="22"/>
        </w:rPr>
        <w:t>This report is organized into several key sections to guide the reader through the research process and findings. Section 2 presents the related work, highlighting previous studies on churn prediction and the role of big data in telecommunications. Section 3 discusses the data collection process and provides a detailed description of the dataset used in the study. Section 4 illustrates the proposed methodology, including the research design, preprocessing steps, and clustering techniques applied. Section 5 presents the experimental results and discussions, integrating both code-based visualizations and survey findings to evaluate the outcomes. Finally, Section 6 concludes the report by summarizing the key insights and offering recommendations based on the research findings, while Section 7 provides personal reflections and considerations for future research directions.</w:t>
      </w:r>
    </w:p>
    <w:p w14:paraId="7012074D" w14:textId="77777777" w:rsidR="003E45C5" w:rsidRDefault="003E45C5" w:rsidP="00751F2C">
      <w:pPr>
        <w:spacing w:after="120"/>
        <w:ind w:left="360" w:right="792" w:firstLine="0"/>
        <w:rPr>
          <w:sz w:val="22"/>
          <w:szCs w:val="22"/>
        </w:rPr>
      </w:pPr>
    </w:p>
    <w:p w14:paraId="7F37AEA6" w14:textId="77777777" w:rsidR="004D0427" w:rsidRDefault="004D0427" w:rsidP="00751F2C">
      <w:pPr>
        <w:spacing w:after="120"/>
        <w:ind w:left="360" w:right="792" w:firstLine="0"/>
        <w:rPr>
          <w:sz w:val="22"/>
          <w:szCs w:val="22"/>
        </w:rPr>
      </w:pPr>
    </w:p>
    <w:p w14:paraId="67618A32" w14:textId="77777777" w:rsidR="004D0427" w:rsidRDefault="004D0427" w:rsidP="00751F2C">
      <w:pPr>
        <w:spacing w:after="120"/>
        <w:ind w:left="360" w:right="792" w:firstLine="0"/>
        <w:rPr>
          <w:sz w:val="22"/>
          <w:szCs w:val="22"/>
        </w:rPr>
      </w:pPr>
    </w:p>
    <w:p w14:paraId="1DFD8740" w14:textId="77777777" w:rsidR="004D0427" w:rsidRDefault="004D0427" w:rsidP="00751F2C">
      <w:pPr>
        <w:spacing w:after="120"/>
        <w:ind w:left="360" w:right="792" w:firstLine="0"/>
        <w:rPr>
          <w:sz w:val="22"/>
          <w:szCs w:val="22"/>
        </w:rPr>
      </w:pPr>
    </w:p>
    <w:p w14:paraId="337EAC2A" w14:textId="77777777" w:rsidR="004D0427" w:rsidRDefault="004D0427" w:rsidP="00751F2C">
      <w:pPr>
        <w:spacing w:after="120"/>
        <w:ind w:left="360" w:right="792" w:firstLine="0"/>
        <w:rPr>
          <w:sz w:val="22"/>
          <w:szCs w:val="22"/>
        </w:rPr>
      </w:pPr>
    </w:p>
    <w:p w14:paraId="0F9AF1C4" w14:textId="77777777" w:rsidR="004D0427" w:rsidRPr="006F35CC" w:rsidRDefault="004D0427" w:rsidP="00751F2C">
      <w:pPr>
        <w:spacing w:after="120"/>
        <w:ind w:left="360" w:right="792" w:firstLine="0"/>
        <w:rPr>
          <w:sz w:val="22"/>
          <w:szCs w:val="22"/>
        </w:rPr>
      </w:pPr>
    </w:p>
    <w:p w14:paraId="5EAFFDB9" w14:textId="7C5DD0B2" w:rsidR="009B19BA" w:rsidRPr="004D0427" w:rsidRDefault="009B19BA" w:rsidP="004D0427">
      <w:pPr>
        <w:pStyle w:val="Heading1"/>
        <w:shd w:val="clear" w:color="auto" w:fill="CAEDFB" w:themeFill="accent4" w:themeFillTint="33"/>
        <w:rPr>
          <w:i/>
          <w:iCs/>
          <w:szCs w:val="24"/>
        </w:rPr>
      </w:pPr>
      <w:bookmarkStart w:id="1" w:name="_Toc201578925"/>
      <w:r w:rsidRPr="004D0427">
        <w:rPr>
          <w:i/>
          <w:iCs/>
          <w:szCs w:val="24"/>
        </w:rPr>
        <w:lastRenderedPageBreak/>
        <w:t>Related Work</w:t>
      </w:r>
      <w:bookmarkEnd w:id="1"/>
    </w:p>
    <w:p w14:paraId="679742A3" w14:textId="54332A53" w:rsidR="00502455" w:rsidRDefault="00502455" w:rsidP="006F35CC">
      <w:pPr>
        <w:spacing w:after="462"/>
        <w:ind w:left="360" w:right="798" w:firstLine="0"/>
        <w:rPr>
          <w:sz w:val="22"/>
          <w:szCs w:val="22"/>
        </w:rPr>
      </w:pPr>
      <w:r w:rsidRPr="006F35CC">
        <w:rPr>
          <w:sz w:val="22"/>
          <w:szCs w:val="22"/>
        </w:rPr>
        <w:t xml:space="preserve">Two lines introduction about the field of the research papers that will be illustrated in this section. </w:t>
      </w:r>
      <w:r w:rsidR="00742325">
        <w:rPr>
          <w:sz w:val="22"/>
          <w:szCs w:val="22"/>
        </w:rPr>
        <w:t xml:space="preserve">Summarize the papers that are relevant to your research. </w:t>
      </w:r>
      <w:r w:rsidRPr="006F35CC">
        <w:rPr>
          <w:sz w:val="22"/>
          <w:szCs w:val="22"/>
        </w:rPr>
        <w:t xml:space="preserve">For </w:t>
      </w:r>
      <w:r w:rsidR="001E00C3">
        <w:rPr>
          <w:sz w:val="22"/>
          <w:szCs w:val="22"/>
        </w:rPr>
        <w:t xml:space="preserve">example, </w:t>
      </w:r>
      <w:r w:rsidRPr="006F35CC">
        <w:rPr>
          <w:sz w:val="22"/>
          <w:szCs w:val="22"/>
        </w:rPr>
        <w:t xml:space="preserve">each paper </w:t>
      </w:r>
      <w:r w:rsidR="001E00C3">
        <w:rPr>
          <w:sz w:val="22"/>
          <w:szCs w:val="22"/>
        </w:rPr>
        <w:t xml:space="preserve">could be summarized in a </w:t>
      </w:r>
      <w:r w:rsidR="00453502" w:rsidRPr="006F35CC">
        <w:rPr>
          <w:sz w:val="22"/>
          <w:szCs w:val="22"/>
        </w:rPr>
        <w:t xml:space="preserve">1-3 paragraphs </w:t>
      </w:r>
      <w:r w:rsidRPr="006F35CC">
        <w:rPr>
          <w:sz w:val="22"/>
          <w:szCs w:val="22"/>
        </w:rPr>
        <w:t xml:space="preserve">summary </w:t>
      </w:r>
      <w:r w:rsidR="00453502" w:rsidRPr="006F35CC">
        <w:rPr>
          <w:sz w:val="22"/>
          <w:szCs w:val="22"/>
        </w:rPr>
        <w:t xml:space="preserve">that </w:t>
      </w:r>
      <w:r w:rsidRPr="006F35CC">
        <w:rPr>
          <w:sz w:val="22"/>
          <w:szCs w:val="22"/>
        </w:rPr>
        <w:t xml:space="preserve">includes the methodology of the paper, its main result, the </w:t>
      </w:r>
      <w:r w:rsidR="00742325" w:rsidRPr="006F35CC">
        <w:rPr>
          <w:sz w:val="22"/>
          <w:szCs w:val="22"/>
        </w:rPr>
        <w:t>limitations</w:t>
      </w:r>
      <w:r w:rsidRPr="006F35CC">
        <w:rPr>
          <w:sz w:val="22"/>
          <w:szCs w:val="22"/>
        </w:rPr>
        <w:t xml:space="preserve"> or </w:t>
      </w:r>
      <w:r w:rsidR="00742325" w:rsidRPr="006F35CC">
        <w:rPr>
          <w:sz w:val="22"/>
          <w:szCs w:val="22"/>
        </w:rPr>
        <w:t>weaknesses</w:t>
      </w:r>
      <w:r w:rsidRPr="006F35CC">
        <w:rPr>
          <w:sz w:val="22"/>
          <w:szCs w:val="22"/>
        </w:rPr>
        <w:t xml:space="preserve"> of the paper. At the end, add </w:t>
      </w:r>
      <w:r w:rsidR="00453502" w:rsidRPr="006F35CC">
        <w:rPr>
          <w:sz w:val="22"/>
          <w:szCs w:val="22"/>
        </w:rPr>
        <w:t xml:space="preserve">a </w:t>
      </w:r>
      <w:r w:rsidRPr="006F35CC">
        <w:rPr>
          <w:sz w:val="22"/>
          <w:szCs w:val="22"/>
        </w:rPr>
        <w:t xml:space="preserve">paragraph about the gap in the literature review that is </w:t>
      </w:r>
      <w:r w:rsidR="00664564" w:rsidRPr="00542D6D">
        <w:rPr>
          <w:sz w:val="22"/>
          <w:szCs w:val="22"/>
        </w:rPr>
        <w:t xml:space="preserve">addressed </w:t>
      </w:r>
      <w:r w:rsidRPr="00542D6D">
        <w:rPr>
          <w:sz w:val="22"/>
          <w:szCs w:val="22"/>
        </w:rPr>
        <w:t xml:space="preserve">in your </w:t>
      </w:r>
      <w:r w:rsidR="00DE737E" w:rsidRPr="00542D6D">
        <w:rPr>
          <w:sz w:val="22"/>
          <w:szCs w:val="22"/>
        </w:rPr>
        <w:t>research wor</w:t>
      </w:r>
      <w:r w:rsidR="00AD76F9">
        <w:rPr>
          <w:sz w:val="22"/>
          <w:szCs w:val="22"/>
        </w:rPr>
        <w:t>k.</w:t>
      </w:r>
    </w:p>
    <w:p w14:paraId="6C386303" w14:textId="72C7E421" w:rsidR="00AD76F9" w:rsidRPr="00993350" w:rsidRDefault="00AD76F9" w:rsidP="006F35CC">
      <w:pPr>
        <w:spacing w:after="462"/>
        <w:ind w:left="360" w:right="798" w:firstLine="0"/>
        <w:rPr>
          <w:sz w:val="22"/>
          <w:szCs w:val="22"/>
        </w:rPr>
      </w:pPr>
      <w:r w:rsidRPr="00993350">
        <w:rPr>
          <w:sz w:val="22"/>
          <w:szCs w:val="22"/>
        </w:rPr>
        <w:t xml:space="preserve">The fifteen </w:t>
      </w:r>
      <w:r w:rsidR="00993350">
        <w:rPr>
          <w:sz w:val="22"/>
          <w:szCs w:val="22"/>
        </w:rPr>
        <w:t xml:space="preserve">related </w:t>
      </w:r>
      <w:r w:rsidRPr="00993350">
        <w:rPr>
          <w:sz w:val="22"/>
          <w:szCs w:val="22"/>
        </w:rPr>
        <w:t>papers:</w:t>
      </w:r>
    </w:p>
    <w:p w14:paraId="2D8321F7" w14:textId="186C09F3"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Pejić Bach, M., Pivar, J. &amp; Jaković, B. (2021). </w:t>
      </w:r>
      <w:r w:rsidRPr="00993350">
        <w:rPr>
          <w:i/>
          <w:iCs/>
          <w:sz w:val="22"/>
          <w:szCs w:val="22"/>
        </w:rPr>
        <w:t>Churn Management in Telecommunications: Hybrid Approach Using Cluster Analysis and Decision Trees</w:t>
      </w:r>
      <w:r w:rsidRPr="00993350">
        <w:rPr>
          <w:sz w:val="22"/>
          <w:szCs w:val="22"/>
        </w:rPr>
        <w:t>.</w:t>
      </w:r>
    </w:p>
    <w:p w14:paraId="1ABADCE5" w14:textId="30FFA1F0"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Sahoo, S. et al. (2024). </w:t>
      </w:r>
      <w:r w:rsidRPr="00993350">
        <w:rPr>
          <w:i/>
          <w:iCs/>
          <w:sz w:val="22"/>
          <w:szCs w:val="22"/>
        </w:rPr>
        <w:t>Customer churn modeling in telecommunication using a novel multi-objective evolutionary clustering-based ensemble learning</w:t>
      </w:r>
      <w:r w:rsidRPr="00993350">
        <w:rPr>
          <w:sz w:val="22"/>
          <w:szCs w:val="22"/>
        </w:rPr>
        <w:t>.</w:t>
      </w:r>
    </w:p>
    <w:p w14:paraId="0DB900B5" w14:textId="1F9CF657"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Xu, T., Ma, Y., Ao, C. et al. (2023). </w:t>
      </w:r>
      <w:r w:rsidRPr="00993350">
        <w:rPr>
          <w:i/>
          <w:iCs/>
          <w:sz w:val="22"/>
          <w:szCs w:val="22"/>
        </w:rPr>
        <w:t>A novel telecom customer churn analysis system based on RFM model and feature importance ranking</w:t>
      </w:r>
      <w:r w:rsidRPr="00993350">
        <w:rPr>
          <w:sz w:val="22"/>
          <w:szCs w:val="22"/>
        </w:rPr>
        <w:t>.</w:t>
      </w:r>
    </w:p>
    <w:p w14:paraId="0D5CC61F" w14:textId="46027536"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Russo, F. et al. (2024). </w:t>
      </w:r>
      <w:r w:rsidRPr="00993350">
        <w:rPr>
          <w:i/>
          <w:iCs/>
          <w:sz w:val="22"/>
          <w:szCs w:val="22"/>
        </w:rPr>
        <w:t>Enhancing customer retention in telecom with machine learning-driven churn prediction</w:t>
      </w:r>
      <w:r w:rsidRPr="00993350">
        <w:rPr>
          <w:sz w:val="22"/>
          <w:szCs w:val="22"/>
        </w:rPr>
        <w:t>.</w:t>
      </w:r>
    </w:p>
    <w:p w14:paraId="3B2946BD" w14:textId="3F7EF58E"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Phua, C. et al. (2012). </w:t>
      </w:r>
      <w:r w:rsidRPr="00993350">
        <w:rPr>
          <w:i/>
          <w:iCs/>
          <w:sz w:val="22"/>
          <w:szCs w:val="22"/>
        </w:rPr>
        <w:t>Predicting near-future churners and win-backs in telecommunications</w:t>
      </w:r>
      <w:r w:rsidRPr="00993350">
        <w:rPr>
          <w:sz w:val="22"/>
          <w:szCs w:val="22"/>
        </w:rPr>
        <w:t>.</w:t>
      </w:r>
    </w:p>
    <w:p w14:paraId="398B9255" w14:textId="0C0845A1"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Kasem Ahmad, A. et al. (2019). </w:t>
      </w:r>
      <w:r w:rsidRPr="00993350">
        <w:rPr>
          <w:i/>
          <w:iCs/>
          <w:sz w:val="22"/>
          <w:szCs w:val="22"/>
        </w:rPr>
        <w:t>Customer churn prediction in telecom using machine learning and social network analysis in big data platform</w:t>
      </w:r>
      <w:r w:rsidRPr="00993350">
        <w:rPr>
          <w:sz w:val="22"/>
          <w:szCs w:val="22"/>
        </w:rPr>
        <w:t>.</w:t>
      </w:r>
    </w:p>
    <w:p w14:paraId="3A79A045" w14:textId="5C364F90"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Yang, L. et al. (2019). </w:t>
      </w:r>
      <w:r w:rsidRPr="00993350">
        <w:rPr>
          <w:i/>
          <w:iCs/>
          <w:sz w:val="22"/>
          <w:szCs w:val="22"/>
        </w:rPr>
        <w:t>Prediction modeling and analysis for telecom customer churn in two months</w:t>
      </w:r>
      <w:r w:rsidRPr="00993350">
        <w:rPr>
          <w:sz w:val="22"/>
          <w:szCs w:val="22"/>
        </w:rPr>
        <w:t>.</w:t>
      </w:r>
    </w:p>
    <w:p w14:paraId="6706454A" w14:textId="0AB98432"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Huang, Y. et al. (2013). </w:t>
      </w:r>
      <w:r w:rsidRPr="00993350">
        <w:rPr>
          <w:i/>
          <w:iCs/>
          <w:sz w:val="22"/>
          <w:szCs w:val="22"/>
        </w:rPr>
        <w:t>Evolutionary churn prediction in mobile networks using hybrid learning</w:t>
      </w:r>
      <w:r w:rsidRPr="00993350">
        <w:rPr>
          <w:sz w:val="22"/>
          <w:szCs w:val="22"/>
        </w:rPr>
        <w:t>.</w:t>
      </w:r>
    </w:p>
    <w:p w14:paraId="769D19FF" w14:textId="7B6BEBFE"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Sharma, A. &amp; Dey, L. (2012). </w:t>
      </w:r>
      <w:r w:rsidRPr="00993350">
        <w:rPr>
          <w:i/>
          <w:iCs/>
          <w:sz w:val="22"/>
          <w:szCs w:val="22"/>
        </w:rPr>
        <w:t>Comparative study of clustering techniques</w:t>
      </w:r>
      <w:r w:rsidRPr="00993350">
        <w:rPr>
          <w:sz w:val="22"/>
          <w:szCs w:val="22"/>
        </w:rPr>
        <w:t>.</w:t>
      </w:r>
    </w:p>
    <w:p w14:paraId="03FB3DFB" w14:textId="4997B34C"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Bose, I. &amp; Chen, X. (2009). </w:t>
      </w:r>
      <w:r w:rsidRPr="00993350">
        <w:rPr>
          <w:i/>
          <w:iCs/>
          <w:sz w:val="22"/>
          <w:szCs w:val="22"/>
        </w:rPr>
        <w:t>Hybrid models using unsupervised clustering for churn prediction</w:t>
      </w:r>
      <w:r w:rsidRPr="00993350">
        <w:rPr>
          <w:sz w:val="22"/>
          <w:szCs w:val="22"/>
        </w:rPr>
        <w:t>.</w:t>
      </w:r>
    </w:p>
    <w:p w14:paraId="588580DA" w14:textId="32EFC31C"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Sikri, A. et al. (2024). </w:t>
      </w:r>
      <w:r w:rsidRPr="00993350">
        <w:rPr>
          <w:i/>
          <w:iCs/>
          <w:sz w:val="22"/>
          <w:szCs w:val="22"/>
        </w:rPr>
        <w:t>Adaptive ensemble learning approach for churn prediction</w:t>
      </w:r>
      <w:r w:rsidRPr="00993350">
        <w:rPr>
          <w:sz w:val="22"/>
          <w:szCs w:val="22"/>
        </w:rPr>
        <w:t>.</w:t>
      </w:r>
    </w:p>
    <w:p w14:paraId="14AD0DA7" w14:textId="126CD58C"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Sahoo, S. (2024). </w:t>
      </w:r>
      <w:r w:rsidRPr="00993350">
        <w:rPr>
          <w:i/>
          <w:iCs/>
          <w:sz w:val="22"/>
          <w:szCs w:val="22"/>
        </w:rPr>
        <w:t>Explainer models for customer churn prediction</w:t>
      </w:r>
      <w:r w:rsidRPr="00993350">
        <w:rPr>
          <w:sz w:val="22"/>
          <w:szCs w:val="22"/>
        </w:rPr>
        <w:t>.</w:t>
      </w:r>
    </w:p>
    <w:p w14:paraId="4DF18D12" w14:textId="0628791E"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Imran Pathan et al. (2021). </w:t>
      </w:r>
      <w:r w:rsidRPr="00993350">
        <w:rPr>
          <w:i/>
          <w:iCs/>
          <w:sz w:val="22"/>
          <w:szCs w:val="22"/>
        </w:rPr>
        <w:t>Adaptive learning system for telecommunication churn regression</w:t>
      </w:r>
      <w:r w:rsidRPr="00993350">
        <w:rPr>
          <w:sz w:val="22"/>
          <w:szCs w:val="22"/>
        </w:rPr>
        <w:t>.</w:t>
      </w:r>
    </w:p>
    <w:p w14:paraId="46BDB75E" w14:textId="6504F95D" w:rsidR="00993350" w:rsidRPr="00993350" w:rsidRDefault="00993350" w:rsidP="00B624C4">
      <w:pPr>
        <w:pStyle w:val="ListParagraph"/>
        <w:numPr>
          <w:ilvl w:val="0"/>
          <w:numId w:val="5"/>
        </w:numPr>
        <w:spacing w:after="462"/>
        <w:ind w:right="798"/>
        <w:rPr>
          <w:sz w:val="22"/>
          <w:szCs w:val="22"/>
        </w:rPr>
      </w:pPr>
      <w:r w:rsidRPr="00993350">
        <w:rPr>
          <w:sz w:val="22"/>
          <w:szCs w:val="22"/>
        </w:rPr>
        <w:t xml:space="preserve">Lopez Castillo, J. (2022). </w:t>
      </w:r>
      <w:r w:rsidRPr="00993350">
        <w:rPr>
          <w:i/>
          <w:iCs/>
          <w:sz w:val="22"/>
          <w:szCs w:val="22"/>
        </w:rPr>
        <w:t>Telecom churn analysis using clustering techniques</w:t>
      </w:r>
      <w:r w:rsidRPr="00993350">
        <w:rPr>
          <w:sz w:val="22"/>
          <w:szCs w:val="22"/>
        </w:rPr>
        <w:t>.</w:t>
      </w:r>
    </w:p>
    <w:p w14:paraId="38CFC16C" w14:textId="5A35863B" w:rsidR="000839C8" w:rsidRDefault="00993350" w:rsidP="00B624C4">
      <w:pPr>
        <w:pStyle w:val="ListParagraph"/>
        <w:numPr>
          <w:ilvl w:val="0"/>
          <w:numId w:val="5"/>
        </w:numPr>
        <w:spacing w:after="462"/>
        <w:ind w:right="798"/>
        <w:rPr>
          <w:sz w:val="22"/>
          <w:szCs w:val="22"/>
        </w:rPr>
      </w:pPr>
      <w:r w:rsidRPr="00993350">
        <w:rPr>
          <w:sz w:val="22"/>
          <w:szCs w:val="22"/>
        </w:rPr>
        <w:t xml:space="preserve">Gupta, P. &amp; Singh, R. (2023). </w:t>
      </w:r>
      <w:r w:rsidRPr="00993350">
        <w:rPr>
          <w:i/>
          <w:iCs/>
          <w:sz w:val="22"/>
          <w:szCs w:val="22"/>
        </w:rPr>
        <w:t>Telecom churn prediction using machine learning optimization</w:t>
      </w:r>
      <w:r w:rsidRPr="00993350">
        <w:rPr>
          <w:sz w:val="22"/>
          <w:szCs w:val="22"/>
        </w:rPr>
        <w:t>.</w:t>
      </w:r>
    </w:p>
    <w:p w14:paraId="0121F8DB" w14:textId="77777777" w:rsidR="000839C8" w:rsidRDefault="000839C8" w:rsidP="000839C8">
      <w:pPr>
        <w:spacing w:after="462"/>
        <w:ind w:right="798"/>
        <w:rPr>
          <w:sz w:val="22"/>
          <w:szCs w:val="22"/>
        </w:rPr>
      </w:pPr>
    </w:p>
    <w:p w14:paraId="2D8432CE" w14:textId="77777777" w:rsidR="004D0427" w:rsidRDefault="004D0427" w:rsidP="000839C8">
      <w:pPr>
        <w:spacing w:after="462"/>
        <w:ind w:right="798"/>
        <w:rPr>
          <w:sz w:val="22"/>
          <w:szCs w:val="22"/>
        </w:rPr>
      </w:pPr>
    </w:p>
    <w:p w14:paraId="180E5B0D" w14:textId="77777777" w:rsidR="004D0427" w:rsidRDefault="004D0427" w:rsidP="000839C8">
      <w:pPr>
        <w:spacing w:after="462"/>
        <w:ind w:right="798"/>
        <w:rPr>
          <w:sz w:val="22"/>
          <w:szCs w:val="22"/>
        </w:rPr>
      </w:pPr>
    </w:p>
    <w:p w14:paraId="01592AD8" w14:textId="77777777" w:rsidR="004D0427" w:rsidRDefault="004D0427" w:rsidP="000839C8">
      <w:pPr>
        <w:spacing w:after="462"/>
        <w:ind w:right="798"/>
        <w:rPr>
          <w:sz w:val="22"/>
          <w:szCs w:val="22"/>
        </w:rPr>
      </w:pPr>
    </w:p>
    <w:p w14:paraId="59ED861E" w14:textId="488BFC31" w:rsidR="00E1504E" w:rsidRPr="004D0427" w:rsidRDefault="000839C8" w:rsidP="00E1504E">
      <w:pPr>
        <w:shd w:val="clear" w:color="auto" w:fill="CAEDFB" w:themeFill="accent4" w:themeFillTint="33"/>
        <w:spacing w:after="462"/>
        <w:ind w:right="798"/>
        <w:rPr>
          <w:b/>
          <w:bCs/>
          <w:i/>
          <w:iCs/>
          <w:color w:val="002060"/>
          <w:sz w:val="22"/>
          <w:szCs w:val="22"/>
          <w:u w:val="single"/>
        </w:rPr>
      </w:pPr>
      <w:r w:rsidRPr="004D0427">
        <w:rPr>
          <w:b/>
          <w:bCs/>
          <w:i/>
          <w:iCs/>
          <w:color w:val="002060"/>
          <w:sz w:val="22"/>
          <w:szCs w:val="22"/>
          <w:u w:val="single"/>
        </w:rPr>
        <w:lastRenderedPageBreak/>
        <w:t>Top 3 most relevant papers:</w:t>
      </w:r>
    </w:p>
    <w:p w14:paraId="395BD380" w14:textId="402BA6AB" w:rsidR="000839C8" w:rsidRPr="004D0427" w:rsidRDefault="000839C8" w:rsidP="00B624C4">
      <w:pPr>
        <w:pStyle w:val="ListParagraph"/>
        <w:numPr>
          <w:ilvl w:val="0"/>
          <w:numId w:val="6"/>
        </w:numPr>
        <w:spacing w:after="462"/>
        <w:ind w:right="798"/>
        <w:rPr>
          <w:b/>
          <w:bCs/>
          <w:i/>
          <w:iCs/>
          <w:color w:val="002060"/>
          <w:sz w:val="22"/>
          <w:szCs w:val="22"/>
          <w:u w:val="single"/>
        </w:rPr>
      </w:pPr>
      <w:r w:rsidRPr="004D0427">
        <w:rPr>
          <w:b/>
          <w:bCs/>
          <w:i/>
          <w:iCs/>
          <w:color w:val="002060"/>
          <w:sz w:val="22"/>
          <w:szCs w:val="22"/>
          <w:u w:val="single"/>
        </w:rPr>
        <w:t>Pejic</w:t>
      </w:r>
      <w:r w:rsidR="00670BB9" w:rsidRPr="004D0427">
        <w:rPr>
          <w:b/>
          <w:bCs/>
          <w:i/>
          <w:iCs/>
          <w:color w:val="002060"/>
          <w:sz w:val="22"/>
          <w:szCs w:val="22"/>
          <w:u w:val="single"/>
        </w:rPr>
        <w:t xml:space="preserve"> Bach, Pivar, and Jakovic (2021)</w:t>
      </w:r>
    </w:p>
    <w:p w14:paraId="50A01717" w14:textId="77777777" w:rsidR="00670BB9" w:rsidRDefault="00670BB9" w:rsidP="00670BB9">
      <w:pPr>
        <w:pStyle w:val="ListParagraph"/>
        <w:spacing w:after="462"/>
        <w:ind w:left="587" w:right="798" w:firstLine="0"/>
        <w:rPr>
          <w:sz w:val="22"/>
          <w:szCs w:val="22"/>
        </w:rPr>
      </w:pPr>
    </w:p>
    <w:p w14:paraId="2ADA4E1D" w14:textId="494A930C" w:rsidR="00670BB9" w:rsidRDefault="003B31E0" w:rsidP="00670BB9">
      <w:pPr>
        <w:pStyle w:val="ListParagraph"/>
        <w:spacing w:after="462"/>
        <w:ind w:left="587" w:right="798" w:firstLine="0"/>
        <w:rPr>
          <w:sz w:val="22"/>
          <w:szCs w:val="22"/>
        </w:rPr>
      </w:pPr>
      <w:r>
        <w:rPr>
          <w:sz w:val="22"/>
          <w:szCs w:val="22"/>
        </w:rPr>
        <w:t>Methodology</w:t>
      </w:r>
      <w:r w:rsidR="00670BB9">
        <w:rPr>
          <w:sz w:val="22"/>
          <w:szCs w:val="22"/>
        </w:rPr>
        <w:t xml:space="preserve"> </w:t>
      </w:r>
      <w:r w:rsidR="00670BB9" w:rsidRPr="00670BB9">
        <w:rPr>
          <w:sz w:val="22"/>
          <w:szCs w:val="22"/>
        </w:rPr>
        <w:t>created a hybrid framework with three stages</w:t>
      </w:r>
      <w:r w:rsidR="00670BB9">
        <w:rPr>
          <w:sz w:val="22"/>
          <w:szCs w:val="22"/>
        </w:rPr>
        <w:t xml:space="preserve">. </w:t>
      </w:r>
      <w:r>
        <w:rPr>
          <w:sz w:val="22"/>
          <w:szCs w:val="22"/>
        </w:rPr>
        <w:t>The first</w:t>
      </w:r>
      <w:r w:rsidR="00670BB9">
        <w:rPr>
          <w:sz w:val="22"/>
          <w:szCs w:val="22"/>
        </w:rPr>
        <w:t xml:space="preserve"> stage using K-means clustering to segment customers</w:t>
      </w:r>
      <w:r>
        <w:rPr>
          <w:sz w:val="22"/>
          <w:szCs w:val="22"/>
        </w:rPr>
        <w:t>. The</w:t>
      </w:r>
      <w:r w:rsidR="00670BB9">
        <w:rPr>
          <w:sz w:val="22"/>
          <w:szCs w:val="22"/>
        </w:rPr>
        <w:t xml:space="preserve"> second stage is to use Chi-square to identify high churn</w:t>
      </w:r>
      <w:r>
        <w:rPr>
          <w:sz w:val="22"/>
          <w:szCs w:val="22"/>
        </w:rPr>
        <w:t xml:space="preserve"> customers. The</w:t>
      </w:r>
      <w:r w:rsidR="00670BB9">
        <w:rPr>
          <w:sz w:val="22"/>
          <w:szCs w:val="22"/>
        </w:rPr>
        <w:t xml:space="preserve"> third stage is to use CHAID decision trees to explain churn determinants.</w:t>
      </w:r>
    </w:p>
    <w:p w14:paraId="25425C04" w14:textId="77777777" w:rsidR="00670BB9" w:rsidRDefault="00670BB9" w:rsidP="00670BB9">
      <w:pPr>
        <w:pStyle w:val="ListParagraph"/>
        <w:spacing w:after="462"/>
        <w:ind w:left="587" w:right="798" w:firstLine="0"/>
        <w:rPr>
          <w:sz w:val="22"/>
          <w:szCs w:val="22"/>
        </w:rPr>
      </w:pPr>
    </w:p>
    <w:p w14:paraId="27A5C991" w14:textId="4E0D2FEB" w:rsidR="00670BB9" w:rsidRDefault="00670BB9" w:rsidP="00670BB9">
      <w:pPr>
        <w:pStyle w:val="ListParagraph"/>
        <w:spacing w:after="462"/>
        <w:ind w:left="587" w:right="798" w:firstLine="0"/>
        <w:rPr>
          <w:sz w:val="22"/>
          <w:szCs w:val="22"/>
        </w:rPr>
      </w:pPr>
      <w:r>
        <w:rPr>
          <w:sz w:val="22"/>
          <w:szCs w:val="22"/>
        </w:rPr>
        <w:t xml:space="preserve">Main results, the hybrid framework improved accuracy better than the traditional approaches and gives </w:t>
      </w:r>
      <w:r w:rsidR="00423E35">
        <w:rPr>
          <w:sz w:val="22"/>
          <w:szCs w:val="22"/>
        </w:rPr>
        <w:t>better</w:t>
      </w:r>
      <w:r>
        <w:rPr>
          <w:sz w:val="22"/>
          <w:szCs w:val="22"/>
        </w:rPr>
        <w:t xml:space="preserve"> rules within each segment.</w:t>
      </w:r>
    </w:p>
    <w:p w14:paraId="049E67B3" w14:textId="77777777" w:rsidR="00670BB9" w:rsidRDefault="00670BB9" w:rsidP="00670BB9">
      <w:pPr>
        <w:pStyle w:val="ListParagraph"/>
        <w:spacing w:after="462"/>
        <w:ind w:left="587" w:right="798" w:firstLine="0"/>
        <w:rPr>
          <w:sz w:val="22"/>
          <w:szCs w:val="22"/>
        </w:rPr>
      </w:pPr>
    </w:p>
    <w:p w14:paraId="020DA229" w14:textId="77777777" w:rsidR="00670BB9" w:rsidRDefault="00670BB9" w:rsidP="00670BB9">
      <w:pPr>
        <w:pStyle w:val="ListParagraph"/>
        <w:spacing w:after="462"/>
        <w:ind w:left="587" w:right="798" w:firstLine="0"/>
        <w:rPr>
          <w:sz w:val="22"/>
          <w:szCs w:val="22"/>
        </w:rPr>
      </w:pPr>
      <w:r>
        <w:rPr>
          <w:sz w:val="22"/>
          <w:szCs w:val="22"/>
        </w:rPr>
        <w:t xml:space="preserve">Limitations, this framework has only tested on a single dataset, </w:t>
      </w:r>
      <w:r w:rsidRPr="00670BB9">
        <w:rPr>
          <w:sz w:val="22"/>
          <w:szCs w:val="22"/>
        </w:rPr>
        <w:t>There is little generality to other areas (such as Jordan).</w:t>
      </w:r>
    </w:p>
    <w:p w14:paraId="3B33B031" w14:textId="77777777" w:rsidR="0019503F" w:rsidRDefault="0019503F" w:rsidP="00670BB9">
      <w:pPr>
        <w:pStyle w:val="ListParagraph"/>
        <w:spacing w:after="462"/>
        <w:ind w:left="587" w:right="798" w:firstLine="0"/>
        <w:rPr>
          <w:sz w:val="22"/>
          <w:szCs w:val="22"/>
        </w:rPr>
      </w:pPr>
    </w:p>
    <w:p w14:paraId="636EF775" w14:textId="54306096" w:rsidR="0019503F" w:rsidRPr="004D0427" w:rsidRDefault="0019503F" w:rsidP="00B624C4">
      <w:pPr>
        <w:pStyle w:val="ListParagraph"/>
        <w:numPr>
          <w:ilvl w:val="0"/>
          <w:numId w:val="6"/>
        </w:numPr>
        <w:spacing w:after="462"/>
        <w:ind w:right="798"/>
        <w:rPr>
          <w:b/>
          <w:bCs/>
          <w:i/>
          <w:iCs/>
          <w:color w:val="002060"/>
          <w:sz w:val="22"/>
          <w:szCs w:val="22"/>
          <w:u w:val="single"/>
        </w:rPr>
      </w:pPr>
      <w:r w:rsidRPr="004D0427">
        <w:rPr>
          <w:b/>
          <w:bCs/>
          <w:i/>
          <w:iCs/>
          <w:color w:val="002060"/>
          <w:sz w:val="22"/>
          <w:szCs w:val="22"/>
          <w:u w:val="single"/>
        </w:rPr>
        <w:t>Sahoo et al. (2024)</w:t>
      </w:r>
    </w:p>
    <w:p w14:paraId="3ADDA4A8" w14:textId="77777777" w:rsidR="0019503F" w:rsidRDefault="0019503F" w:rsidP="0019503F">
      <w:pPr>
        <w:pStyle w:val="ListParagraph"/>
        <w:spacing w:after="462"/>
        <w:ind w:left="587" w:right="798" w:firstLine="0"/>
        <w:rPr>
          <w:sz w:val="22"/>
          <w:szCs w:val="22"/>
        </w:rPr>
      </w:pPr>
    </w:p>
    <w:p w14:paraId="4FA67518" w14:textId="25FC7C0F" w:rsidR="0019503F" w:rsidRDefault="0019503F" w:rsidP="0019503F">
      <w:pPr>
        <w:pStyle w:val="ListParagraph"/>
        <w:spacing w:after="462"/>
        <w:ind w:left="587" w:right="798" w:firstLine="0"/>
        <w:rPr>
          <w:sz w:val="22"/>
          <w:szCs w:val="22"/>
        </w:rPr>
      </w:pPr>
      <w:r>
        <w:rPr>
          <w:sz w:val="22"/>
          <w:szCs w:val="22"/>
        </w:rPr>
        <w:t xml:space="preserve">Methodology, Designed to multi-objective evolutionary ensemble models (MOEEC-1 and MOEEC-2), ensemble model </w:t>
      </w:r>
      <w:r w:rsidR="004E0526">
        <w:rPr>
          <w:sz w:val="22"/>
          <w:szCs w:val="22"/>
        </w:rPr>
        <w:t>is</w:t>
      </w:r>
      <w:r w:rsidR="00486BA8">
        <w:rPr>
          <w:sz w:val="22"/>
          <w:szCs w:val="22"/>
        </w:rPr>
        <w:t xml:space="preserve"> a </w:t>
      </w:r>
      <w:r w:rsidR="00486BA8" w:rsidRPr="00486BA8">
        <w:rPr>
          <w:sz w:val="22"/>
          <w:szCs w:val="22"/>
        </w:rPr>
        <w:t>machine learning method known as an ensemble model combines several separate models, sometimes referred to as base models or learners, to provide a forecast that is more reliable and accurate than any one model by itself.</w:t>
      </w:r>
      <w:r w:rsidR="00423E35">
        <w:rPr>
          <w:sz w:val="22"/>
          <w:szCs w:val="22"/>
        </w:rPr>
        <w:t xml:space="preserve"> Their approaches have combined between merging clustering and classification. This addressed class imbalance with an additional objective function.</w:t>
      </w:r>
    </w:p>
    <w:p w14:paraId="62FBCB41" w14:textId="77777777" w:rsidR="00423E35" w:rsidRDefault="00423E35" w:rsidP="0019503F">
      <w:pPr>
        <w:pStyle w:val="ListParagraph"/>
        <w:spacing w:after="462"/>
        <w:ind w:left="587" w:right="798" w:firstLine="0"/>
        <w:rPr>
          <w:sz w:val="22"/>
          <w:szCs w:val="22"/>
        </w:rPr>
      </w:pPr>
    </w:p>
    <w:p w14:paraId="5F346777" w14:textId="66D0CA3C" w:rsidR="00423E35" w:rsidRDefault="00423E35" w:rsidP="0019503F">
      <w:pPr>
        <w:pStyle w:val="ListParagraph"/>
        <w:spacing w:after="462"/>
        <w:ind w:left="587" w:right="798" w:firstLine="0"/>
        <w:rPr>
          <w:sz w:val="22"/>
          <w:szCs w:val="22"/>
        </w:rPr>
      </w:pPr>
      <w:r>
        <w:rPr>
          <w:sz w:val="22"/>
          <w:szCs w:val="22"/>
        </w:rPr>
        <w:t>Main results</w:t>
      </w:r>
      <w:r w:rsidR="00EC1C3B">
        <w:rPr>
          <w:sz w:val="22"/>
          <w:szCs w:val="22"/>
        </w:rPr>
        <w:t xml:space="preserve">, </w:t>
      </w:r>
      <w:r w:rsidR="00EC1C3B" w:rsidRPr="00EC1C3B">
        <w:rPr>
          <w:sz w:val="22"/>
          <w:szCs w:val="22"/>
        </w:rPr>
        <w:t>MOEEC‑1 achieved 97.3% accuracy and 93.8% AUC; MOEEC‑2 scored 96.4% accuracy and 94.9% AUC—superior to benchmarks.</w:t>
      </w:r>
    </w:p>
    <w:p w14:paraId="48DA882D" w14:textId="77777777" w:rsidR="00EC1C3B" w:rsidRDefault="00EC1C3B" w:rsidP="0019503F">
      <w:pPr>
        <w:pStyle w:val="ListParagraph"/>
        <w:spacing w:after="462"/>
        <w:ind w:left="587" w:right="798" w:firstLine="0"/>
        <w:rPr>
          <w:sz w:val="22"/>
          <w:szCs w:val="22"/>
        </w:rPr>
      </w:pPr>
    </w:p>
    <w:p w14:paraId="59E79851" w14:textId="5FBAD226" w:rsidR="00EC1C3B" w:rsidRDefault="00EC1C3B" w:rsidP="0019503F">
      <w:pPr>
        <w:pStyle w:val="ListParagraph"/>
        <w:spacing w:after="462"/>
        <w:ind w:left="587" w:right="798" w:firstLine="0"/>
        <w:rPr>
          <w:sz w:val="22"/>
          <w:szCs w:val="22"/>
        </w:rPr>
      </w:pPr>
      <w:r>
        <w:rPr>
          <w:sz w:val="22"/>
          <w:szCs w:val="22"/>
        </w:rPr>
        <w:t>Limitations, this framework require complex parameters tuning and high computational power which are capable of increasing cost.</w:t>
      </w:r>
    </w:p>
    <w:p w14:paraId="307F8CE6" w14:textId="77777777" w:rsidR="00BD58E6" w:rsidRDefault="00BD58E6" w:rsidP="0019503F">
      <w:pPr>
        <w:pStyle w:val="ListParagraph"/>
        <w:spacing w:after="462"/>
        <w:ind w:left="587" w:right="798" w:firstLine="0"/>
        <w:rPr>
          <w:sz w:val="22"/>
          <w:szCs w:val="22"/>
        </w:rPr>
      </w:pPr>
    </w:p>
    <w:p w14:paraId="16AC1129" w14:textId="77777777" w:rsidR="00BD58E6" w:rsidRDefault="00BD58E6" w:rsidP="0019503F">
      <w:pPr>
        <w:pStyle w:val="ListParagraph"/>
        <w:spacing w:after="462"/>
        <w:ind w:left="587" w:right="798" w:firstLine="0"/>
        <w:rPr>
          <w:sz w:val="22"/>
          <w:szCs w:val="22"/>
        </w:rPr>
      </w:pPr>
    </w:p>
    <w:p w14:paraId="303896E1" w14:textId="64BC54AB" w:rsidR="00BD58E6" w:rsidRPr="004D0427" w:rsidRDefault="00BD58E6" w:rsidP="00B624C4">
      <w:pPr>
        <w:pStyle w:val="ListParagraph"/>
        <w:numPr>
          <w:ilvl w:val="0"/>
          <w:numId w:val="6"/>
        </w:numPr>
        <w:spacing w:after="462"/>
        <w:ind w:right="798"/>
        <w:rPr>
          <w:b/>
          <w:bCs/>
          <w:i/>
          <w:iCs/>
          <w:color w:val="002060"/>
          <w:sz w:val="22"/>
          <w:szCs w:val="22"/>
          <w:u w:val="single"/>
        </w:rPr>
      </w:pPr>
      <w:r w:rsidRPr="004D0427">
        <w:rPr>
          <w:b/>
          <w:bCs/>
          <w:i/>
          <w:iCs/>
          <w:color w:val="002060"/>
          <w:sz w:val="22"/>
          <w:szCs w:val="22"/>
          <w:u w:val="single"/>
        </w:rPr>
        <w:t>Xu et al (2023)</w:t>
      </w:r>
    </w:p>
    <w:p w14:paraId="00C0A178" w14:textId="77777777" w:rsidR="00BD58E6" w:rsidRDefault="00BD58E6" w:rsidP="00BD58E6">
      <w:pPr>
        <w:pStyle w:val="ListParagraph"/>
        <w:spacing w:after="462"/>
        <w:ind w:left="587" w:right="798" w:firstLine="0"/>
        <w:rPr>
          <w:sz w:val="22"/>
          <w:szCs w:val="22"/>
        </w:rPr>
      </w:pPr>
    </w:p>
    <w:p w14:paraId="6E5096F9" w14:textId="4B3C5C93" w:rsidR="00BD58E6" w:rsidRDefault="00BD58E6" w:rsidP="00BD58E6">
      <w:pPr>
        <w:pStyle w:val="ListParagraph"/>
        <w:spacing w:after="462"/>
        <w:ind w:left="587" w:right="798" w:firstLine="0"/>
        <w:rPr>
          <w:sz w:val="22"/>
          <w:szCs w:val="22"/>
        </w:rPr>
      </w:pPr>
      <w:r>
        <w:rPr>
          <w:sz w:val="22"/>
          <w:szCs w:val="22"/>
        </w:rPr>
        <w:t xml:space="preserve">Methodology, they have created a telecom churn analysis system </w:t>
      </w:r>
      <w:r w:rsidR="007513E6">
        <w:rPr>
          <w:sz w:val="22"/>
          <w:szCs w:val="22"/>
        </w:rPr>
        <w:t xml:space="preserve">by combining (RFM) Recency, Frequency, and Monetary. Recency refers to how recently a customer made a purchase, Frequency refers to how often the customer interacts or makes purchases, and Monetary refers to how much money the customer has spent. The combined RFM with the K-means algorithm, followed by a churn prediction using XGBoost and feature importance via SHAP. XGBoost stands for Extreme Gradient Boosting, </w:t>
      </w:r>
      <w:r w:rsidR="007513E6" w:rsidRPr="007513E6">
        <w:rPr>
          <w:sz w:val="22"/>
          <w:szCs w:val="22"/>
        </w:rPr>
        <w:t>It’s one of the most powerful and widely used machine learning algorithms for classification and regression tasks</w:t>
      </w:r>
      <w:r w:rsidR="005A6856">
        <w:rPr>
          <w:sz w:val="22"/>
          <w:szCs w:val="22"/>
        </w:rPr>
        <w:t xml:space="preserve"> </w:t>
      </w:r>
      <w:r w:rsidR="007513E6" w:rsidRPr="007513E6">
        <w:rPr>
          <w:sz w:val="22"/>
          <w:szCs w:val="22"/>
        </w:rPr>
        <w:t>especially when performance matters.</w:t>
      </w:r>
    </w:p>
    <w:p w14:paraId="2B05E81D" w14:textId="77777777" w:rsidR="00F56C94" w:rsidRDefault="00F56C94" w:rsidP="00BD58E6">
      <w:pPr>
        <w:pStyle w:val="ListParagraph"/>
        <w:spacing w:after="462"/>
        <w:ind w:left="587" w:right="798" w:firstLine="0"/>
        <w:rPr>
          <w:sz w:val="22"/>
          <w:szCs w:val="22"/>
        </w:rPr>
      </w:pPr>
    </w:p>
    <w:p w14:paraId="349B6122" w14:textId="77777777" w:rsidR="00F56C94" w:rsidRDefault="00F56C94" w:rsidP="00BD58E6">
      <w:pPr>
        <w:pStyle w:val="ListParagraph"/>
        <w:spacing w:after="462"/>
        <w:ind w:left="587" w:right="798" w:firstLine="0"/>
        <w:rPr>
          <w:sz w:val="22"/>
          <w:szCs w:val="22"/>
        </w:rPr>
      </w:pPr>
    </w:p>
    <w:p w14:paraId="4477574F" w14:textId="77777777" w:rsidR="00F56C94" w:rsidRDefault="00F56C94" w:rsidP="00BD58E6">
      <w:pPr>
        <w:pStyle w:val="ListParagraph"/>
        <w:spacing w:after="462"/>
        <w:ind w:left="587" w:right="798" w:firstLine="0"/>
        <w:rPr>
          <w:sz w:val="22"/>
          <w:szCs w:val="22"/>
        </w:rPr>
      </w:pPr>
    </w:p>
    <w:p w14:paraId="6036A0B0" w14:textId="77777777" w:rsidR="00F56C94" w:rsidRDefault="00F56C94" w:rsidP="00BD58E6">
      <w:pPr>
        <w:pStyle w:val="ListParagraph"/>
        <w:spacing w:after="462"/>
        <w:ind w:left="587" w:right="798" w:firstLine="0"/>
        <w:rPr>
          <w:sz w:val="22"/>
          <w:szCs w:val="22"/>
        </w:rPr>
      </w:pPr>
    </w:p>
    <w:p w14:paraId="0AA7702D" w14:textId="77777777" w:rsidR="00F56C94" w:rsidRDefault="00F56C94" w:rsidP="00BD58E6">
      <w:pPr>
        <w:pStyle w:val="ListParagraph"/>
        <w:spacing w:after="462"/>
        <w:ind w:left="587" w:right="798" w:firstLine="0"/>
        <w:rPr>
          <w:sz w:val="22"/>
          <w:szCs w:val="22"/>
        </w:rPr>
      </w:pPr>
    </w:p>
    <w:p w14:paraId="5D57C246" w14:textId="77777777" w:rsidR="00F56C94" w:rsidRDefault="00F56C94" w:rsidP="00BD58E6">
      <w:pPr>
        <w:pStyle w:val="ListParagraph"/>
        <w:spacing w:after="462"/>
        <w:ind w:left="587" w:right="798" w:firstLine="0"/>
        <w:rPr>
          <w:sz w:val="22"/>
          <w:szCs w:val="22"/>
        </w:rPr>
      </w:pPr>
    </w:p>
    <w:p w14:paraId="3DDBFBE0" w14:textId="77777777" w:rsidR="00F56C94" w:rsidRDefault="00F56C94" w:rsidP="00BD58E6">
      <w:pPr>
        <w:pStyle w:val="ListParagraph"/>
        <w:spacing w:after="462"/>
        <w:ind w:left="587" w:right="798" w:firstLine="0"/>
        <w:rPr>
          <w:sz w:val="22"/>
          <w:szCs w:val="22"/>
        </w:rPr>
      </w:pPr>
    </w:p>
    <w:p w14:paraId="6F450979" w14:textId="77777777" w:rsidR="00E1504E" w:rsidRDefault="00E1504E" w:rsidP="00BD58E6">
      <w:pPr>
        <w:pStyle w:val="ListParagraph"/>
        <w:spacing w:after="462"/>
        <w:ind w:left="587" w:right="798" w:firstLine="0"/>
        <w:rPr>
          <w:sz w:val="22"/>
          <w:szCs w:val="22"/>
        </w:rPr>
      </w:pPr>
    </w:p>
    <w:p w14:paraId="74E71414" w14:textId="27478868" w:rsidR="00E1504E" w:rsidRPr="00654B03" w:rsidRDefault="00E1504E" w:rsidP="00654B03">
      <w:pPr>
        <w:pStyle w:val="ListParagraph"/>
        <w:shd w:val="clear" w:color="auto" w:fill="CAEDFB" w:themeFill="accent4" w:themeFillTint="33"/>
        <w:spacing w:after="462"/>
        <w:ind w:left="587" w:right="798" w:firstLine="0"/>
        <w:rPr>
          <w:b/>
          <w:bCs/>
          <w:i/>
          <w:iCs/>
          <w:sz w:val="22"/>
          <w:szCs w:val="22"/>
          <w:u w:val="single"/>
        </w:rPr>
      </w:pPr>
      <w:r w:rsidRPr="00654B03">
        <w:rPr>
          <w:b/>
          <w:bCs/>
          <w:i/>
          <w:iCs/>
          <w:sz w:val="22"/>
          <w:szCs w:val="22"/>
          <w:u w:val="single"/>
        </w:rPr>
        <w:lastRenderedPageBreak/>
        <w:t>Literature Review</w:t>
      </w:r>
    </w:p>
    <w:p w14:paraId="41D4E48B" w14:textId="0C361A73" w:rsidR="00E1504E" w:rsidRDefault="003B4279" w:rsidP="00E1504E">
      <w:pPr>
        <w:pStyle w:val="ListParagraph"/>
        <w:spacing w:after="462"/>
        <w:ind w:left="587" w:right="798" w:firstLine="0"/>
        <w:rPr>
          <w:sz w:val="22"/>
          <w:szCs w:val="22"/>
        </w:rPr>
      </w:pPr>
      <w:r w:rsidRPr="003B4279">
        <w:rPr>
          <w:sz w:val="22"/>
          <w:szCs w:val="22"/>
        </w:rPr>
        <w:t>A literature review surveys existing research to frame the current study, identify methodological best practices, and uncover gaps that this project seeks to address (Fraenkel &amp; Wallen, 1990; Marshall &amp; Rossman, 1989). This section explores how artificial intelligence (AI) and machine learning (ML), particularly clustering, have been used to address customer churn in the telecommunications sector. The review is organized thematically, covering hybrid models, interpretability, regional relevance, and unsupervised techniques.</w:t>
      </w:r>
    </w:p>
    <w:p w14:paraId="558F9B9A" w14:textId="77777777" w:rsidR="003B4279" w:rsidRPr="00E1504E" w:rsidRDefault="003B4279" w:rsidP="00E1504E">
      <w:pPr>
        <w:pStyle w:val="ListParagraph"/>
        <w:spacing w:after="462"/>
        <w:ind w:left="587" w:right="798" w:firstLine="0"/>
        <w:rPr>
          <w:sz w:val="22"/>
          <w:szCs w:val="22"/>
        </w:rPr>
      </w:pPr>
    </w:p>
    <w:p w14:paraId="0BB34A05" w14:textId="77777777" w:rsidR="003B4279" w:rsidRPr="003B4279" w:rsidRDefault="003B4279" w:rsidP="003B4279">
      <w:pPr>
        <w:pStyle w:val="ListParagraph"/>
        <w:spacing w:after="462"/>
        <w:ind w:left="587" w:right="798" w:firstLine="0"/>
        <w:rPr>
          <w:sz w:val="22"/>
          <w:szCs w:val="22"/>
        </w:rPr>
      </w:pPr>
      <w:r w:rsidRPr="003B4279">
        <w:rPr>
          <w:sz w:val="22"/>
          <w:szCs w:val="22"/>
        </w:rPr>
        <w:t>Clustering and Hybrid Models for Churn</w:t>
      </w:r>
    </w:p>
    <w:p w14:paraId="782B50A5" w14:textId="77777777" w:rsidR="003B4279" w:rsidRPr="003B4279" w:rsidRDefault="003B4279" w:rsidP="003B4279">
      <w:pPr>
        <w:pStyle w:val="ListParagraph"/>
        <w:spacing w:after="462"/>
        <w:ind w:left="587" w:right="798" w:firstLine="0"/>
        <w:rPr>
          <w:sz w:val="22"/>
          <w:szCs w:val="22"/>
        </w:rPr>
      </w:pPr>
    </w:p>
    <w:p w14:paraId="30C1B7F0" w14:textId="77777777" w:rsidR="003B4279" w:rsidRPr="003B4279" w:rsidRDefault="003B4279" w:rsidP="003B4279">
      <w:pPr>
        <w:pStyle w:val="ListParagraph"/>
        <w:spacing w:after="462"/>
        <w:ind w:left="587" w:right="798" w:firstLine="0"/>
        <w:rPr>
          <w:sz w:val="22"/>
          <w:szCs w:val="22"/>
        </w:rPr>
      </w:pPr>
      <w:r w:rsidRPr="003B4279">
        <w:rPr>
          <w:sz w:val="22"/>
          <w:szCs w:val="22"/>
        </w:rPr>
        <w:t>Pejić Bach et al. (2021) developed a three-stage hybrid framework combining K-Means clustering, Chi-square analysis, and CHAID decision trees. Their approach improved accuracy and provided interpretable churn explanations within each customer segment. However, their work was based on a single dataset and lacked regional applicability beyond its original market.</w:t>
      </w:r>
    </w:p>
    <w:p w14:paraId="12BA3E8B" w14:textId="77777777" w:rsidR="003B4279" w:rsidRPr="003B4279" w:rsidRDefault="003B4279" w:rsidP="003B4279">
      <w:pPr>
        <w:pStyle w:val="ListParagraph"/>
        <w:spacing w:after="462"/>
        <w:ind w:left="587" w:right="798" w:firstLine="0"/>
        <w:rPr>
          <w:sz w:val="22"/>
          <w:szCs w:val="22"/>
        </w:rPr>
      </w:pPr>
    </w:p>
    <w:p w14:paraId="0DFE117F" w14:textId="77777777" w:rsidR="003B4279" w:rsidRPr="003B4279" w:rsidRDefault="003B4279" w:rsidP="003B4279">
      <w:pPr>
        <w:pStyle w:val="ListParagraph"/>
        <w:spacing w:after="462"/>
        <w:ind w:left="587" w:right="798" w:firstLine="0"/>
        <w:rPr>
          <w:sz w:val="22"/>
          <w:szCs w:val="22"/>
        </w:rPr>
      </w:pPr>
      <w:r w:rsidRPr="003B4279">
        <w:rPr>
          <w:sz w:val="22"/>
          <w:szCs w:val="22"/>
        </w:rPr>
        <w:t>Sahoo et al. (2024) introduced MOEEC-1 and MOEEC-2, ensemble models that merged evolutionary clustering with classification to handle class imbalance in churn datasets. These models demonstrated outstanding accuracy (above 96%) but required significant computational power and tuning, limiting real-world usability.</w:t>
      </w:r>
    </w:p>
    <w:p w14:paraId="66F1F50C" w14:textId="77777777" w:rsidR="003B4279" w:rsidRPr="003B4279" w:rsidRDefault="003B4279" w:rsidP="003B4279">
      <w:pPr>
        <w:pStyle w:val="ListParagraph"/>
        <w:spacing w:after="462"/>
        <w:ind w:left="587" w:right="798" w:firstLine="0"/>
        <w:rPr>
          <w:sz w:val="22"/>
          <w:szCs w:val="22"/>
        </w:rPr>
      </w:pPr>
    </w:p>
    <w:p w14:paraId="6B52CB3D" w14:textId="77777777" w:rsidR="003B4279" w:rsidRPr="003B4279" w:rsidRDefault="003B4279" w:rsidP="003B4279">
      <w:pPr>
        <w:pStyle w:val="ListParagraph"/>
        <w:spacing w:after="462"/>
        <w:ind w:left="587" w:right="798" w:firstLine="0"/>
        <w:rPr>
          <w:sz w:val="22"/>
          <w:szCs w:val="22"/>
        </w:rPr>
      </w:pPr>
      <w:r w:rsidRPr="003B4279">
        <w:rPr>
          <w:sz w:val="22"/>
          <w:szCs w:val="22"/>
        </w:rPr>
        <w:t>Interpretability and Explainable AI</w:t>
      </w:r>
    </w:p>
    <w:p w14:paraId="624BC2FE" w14:textId="77777777" w:rsidR="003B4279" w:rsidRPr="003B4279" w:rsidRDefault="003B4279" w:rsidP="003B4279">
      <w:pPr>
        <w:pStyle w:val="ListParagraph"/>
        <w:spacing w:after="462"/>
        <w:ind w:left="587" w:right="798" w:firstLine="0"/>
        <w:rPr>
          <w:sz w:val="22"/>
          <w:szCs w:val="22"/>
        </w:rPr>
      </w:pPr>
    </w:p>
    <w:p w14:paraId="0F847067" w14:textId="77777777" w:rsidR="003B4279" w:rsidRPr="003B4279" w:rsidRDefault="003B4279" w:rsidP="003B4279">
      <w:pPr>
        <w:pStyle w:val="ListParagraph"/>
        <w:spacing w:after="462"/>
        <w:ind w:left="587" w:right="798" w:firstLine="0"/>
        <w:rPr>
          <w:sz w:val="22"/>
          <w:szCs w:val="22"/>
        </w:rPr>
      </w:pPr>
      <w:r w:rsidRPr="003B4279">
        <w:rPr>
          <w:sz w:val="22"/>
          <w:szCs w:val="22"/>
        </w:rPr>
        <w:t>Xu et al. (2023) used the RFM (Recency, Frequency, Monetary) model combined with K-Means, XGBoost, and SHAP values to generate interpretable churn predictions. Their study reinforced the importance of incorporating explainability into AI models, especially for business users. However, the dataset used focused on purchasing behavior, which differs from telecom usage behavior.</w:t>
      </w:r>
    </w:p>
    <w:p w14:paraId="66D8E8FF" w14:textId="77777777" w:rsidR="003B4279" w:rsidRPr="003B4279" w:rsidRDefault="003B4279" w:rsidP="003B4279">
      <w:pPr>
        <w:pStyle w:val="ListParagraph"/>
        <w:spacing w:after="462"/>
        <w:ind w:left="587" w:right="798" w:firstLine="0"/>
        <w:rPr>
          <w:sz w:val="22"/>
          <w:szCs w:val="22"/>
        </w:rPr>
      </w:pPr>
    </w:p>
    <w:p w14:paraId="2A6F66B7" w14:textId="77777777" w:rsidR="003B4279" w:rsidRPr="003B4279" w:rsidRDefault="003B4279" w:rsidP="003B4279">
      <w:pPr>
        <w:pStyle w:val="ListParagraph"/>
        <w:spacing w:after="462"/>
        <w:ind w:left="587" w:right="798" w:firstLine="0"/>
        <w:rPr>
          <w:sz w:val="22"/>
          <w:szCs w:val="22"/>
        </w:rPr>
      </w:pPr>
      <w:r w:rsidRPr="003B4279">
        <w:rPr>
          <w:sz w:val="22"/>
          <w:szCs w:val="22"/>
        </w:rPr>
        <w:t>Regional and Contextual Limitations</w:t>
      </w:r>
    </w:p>
    <w:p w14:paraId="0EC4396C" w14:textId="77777777" w:rsidR="003B4279" w:rsidRPr="003B4279" w:rsidRDefault="003B4279" w:rsidP="003B4279">
      <w:pPr>
        <w:pStyle w:val="ListParagraph"/>
        <w:spacing w:after="462"/>
        <w:ind w:left="587" w:right="798" w:firstLine="0"/>
        <w:rPr>
          <w:sz w:val="22"/>
          <w:szCs w:val="22"/>
        </w:rPr>
      </w:pPr>
    </w:p>
    <w:p w14:paraId="18DBADE4" w14:textId="77777777" w:rsidR="003B4279" w:rsidRPr="003B4279" w:rsidRDefault="003B4279" w:rsidP="003B4279">
      <w:pPr>
        <w:pStyle w:val="ListParagraph"/>
        <w:spacing w:after="462"/>
        <w:ind w:left="587" w:right="798" w:firstLine="0"/>
        <w:rPr>
          <w:sz w:val="22"/>
          <w:szCs w:val="22"/>
        </w:rPr>
      </w:pPr>
      <w:r w:rsidRPr="003B4279">
        <w:rPr>
          <w:sz w:val="22"/>
          <w:szCs w:val="22"/>
        </w:rPr>
        <w:t>Many churn prediction studies, such as those by Phua et al. (2012), Gupta and Singh (2023), and Huang et al. (2013), rely on datasets from regions like India, the US, or Europe. These contexts may not reflect user behavior or telecom infrastructure in Middle Eastern markets. Very few studies integrate primary data from industry personnel or combine qualitative and quantitative perspectives on churn prediction.</w:t>
      </w:r>
    </w:p>
    <w:p w14:paraId="3EAACC82" w14:textId="77777777" w:rsidR="003B4279" w:rsidRPr="003B4279" w:rsidRDefault="003B4279" w:rsidP="003B4279">
      <w:pPr>
        <w:pStyle w:val="ListParagraph"/>
        <w:spacing w:after="462"/>
        <w:ind w:left="587" w:right="798" w:firstLine="0"/>
        <w:rPr>
          <w:sz w:val="22"/>
          <w:szCs w:val="22"/>
        </w:rPr>
      </w:pPr>
    </w:p>
    <w:p w14:paraId="39747869" w14:textId="77777777" w:rsidR="003B4279" w:rsidRPr="003B4279" w:rsidRDefault="003B4279" w:rsidP="003B4279">
      <w:pPr>
        <w:pStyle w:val="ListParagraph"/>
        <w:spacing w:after="462"/>
        <w:ind w:left="587" w:right="798" w:firstLine="0"/>
        <w:rPr>
          <w:sz w:val="22"/>
          <w:szCs w:val="22"/>
        </w:rPr>
      </w:pPr>
      <w:r w:rsidRPr="003B4279">
        <w:rPr>
          <w:sz w:val="22"/>
          <w:szCs w:val="22"/>
        </w:rPr>
        <w:t>Unsupervised Learning and Customer Segmentation</w:t>
      </w:r>
    </w:p>
    <w:p w14:paraId="443C1E2C" w14:textId="77777777" w:rsidR="003B4279" w:rsidRPr="003B4279" w:rsidRDefault="003B4279" w:rsidP="003B4279">
      <w:pPr>
        <w:pStyle w:val="ListParagraph"/>
        <w:spacing w:after="462"/>
        <w:ind w:left="587" w:right="798" w:firstLine="0"/>
        <w:rPr>
          <w:sz w:val="22"/>
          <w:szCs w:val="22"/>
        </w:rPr>
      </w:pPr>
    </w:p>
    <w:p w14:paraId="1D3F4490" w14:textId="515E6981" w:rsidR="00E1504E" w:rsidRDefault="003B4279" w:rsidP="003B4279">
      <w:pPr>
        <w:pStyle w:val="ListParagraph"/>
        <w:spacing w:after="462"/>
        <w:ind w:left="587" w:right="798" w:firstLine="0"/>
        <w:rPr>
          <w:sz w:val="22"/>
          <w:szCs w:val="22"/>
        </w:rPr>
      </w:pPr>
      <w:r w:rsidRPr="003B4279">
        <w:rPr>
          <w:sz w:val="22"/>
          <w:szCs w:val="22"/>
        </w:rPr>
        <w:t>Several researchers (Bose &amp; Chen, 2009; Sharma &amp; Dey, 2012) emphasize the usefulness of clustering techniques in segmenting telecom customers. Clustering uncovers hidden patterns in customer behavior and can support targeted retention efforts. However, many of these studies stop at segmentation without further validating their insights through human or contextual interpretation.</w:t>
      </w:r>
    </w:p>
    <w:p w14:paraId="76091A8B" w14:textId="77777777" w:rsidR="00E1504E" w:rsidRDefault="00E1504E" w:rsidP="003B4279">
      <w:pPr>
        <w:pStyle w:val="ListParagraph"/>
        <w:spacing w:after="462"/>
        <w:ind w:left="587" w:right="798" w:firstLine="0"/>
        <w:jc w:val="center"/>
        <w:rPr>
          <w:sz w:val="22"/>
          <w:szCs w:val="22"/>
        </w:rPr>
      </w:pPr>
    </w:p>
    <w:p w14:paraId="09BF5030" w14:textId="77777777" w:rsidR="003B4279" w:rsidRDefault="003B4279" w:rsidP="003B4279">
      <w:pPr>
        <w:pStyle w:val="ListParagraph"/>
        <w:spacing w:after="462"/>
        <w:ind w:left="587" w:right="798" w:firstLine="0"/>
        <w:jc w:val="center"/>
        <w:rPr>
          <w:sz w:val="22"/>
          <w:szCs w:val="22"/>
        </w:rPr>
      </w:pPr>
    </w:p>
    <w:p w14:paraId="7A930629" w14:textId="77777777" w:rsidR="003B4279" w:rsidRDefault="003B4279" w:rsidP="003B4279">
      <w:pPr>
        <w:pStyle w:val="ListParagraph"/>
        <w:spacing w:after="462"/>
        <w:ind w:left="587" w:right="798" w:firstLine="0"/>
        <w:jc w:val="center"/>
        <w:rPr>
          <w:sz w:val="22"/>
          <w:szCs w:val="22"/>
        </w:rPr>
      </w:pPr>
    </w:p>
    <w:p w14:paraId="08D7150F" w14:textId="77777777" w:rsidR="003B4279" w:rsidRDefault="003B4279" w:rsidP="003B4279">
      <w:pPr>
        <w:pStyle w:val="ListParagraph"/>
        <w:spacing w:after="462"/>
        <w:ind w:left="587" w:right="798" w:firstLine="0"/>
        <w:jc w:val="center"/>
        <w:rPr>
          <w:sz w:val="22"/>
          <w:szCs w:val="22"/>
        </w:rPr>
      </w:pPr>
    </w:p>
    <w:p w14:paraId="107FDF07" w14:textId="77777777" w:rsidR="003B4279" w:rsidRDefault="003B4279" w:rsidP="003B4279">
      <w:pPr>
        <w:pStyle w:val="ListParagraph"/>
        <w:spacing w:after="462"/>
        <w:ind w:left="587" w:right="798" w:firstLine="0"/>
        <w:jc w:val="center"/>
        <w:rPr>
          <w:sz w:val="22"/>
          <w:szCs w:val="22"/>
        </w:rPr>
      </w:pPr>
    </w:p>
    <w:p w14:paraId="383355DE" w14:textId="77777777" w:rsidR="003B4279" w:rsidRDefault="003B4279" w:rsidP="003B4279">
      <w:pPr>
        <w:pStyle w:val="ListParagraph"/>
        <w:spacing w:after="462"/>
        <w:ind w:left="587" w:right="798" w:firstLine="0"/>
        <w:jc w:val="center"/>
        <w:rPr>
          <w:sz w:val="22"/>
          <w:szCs w:val="22"/>
        </w:rPr>
      </w:pPr>
    </w:p>
    <w:p w14:paraId="41A00FE5" w14:textId="77777777" w:rsidR="003B4279" w:rsidRDefault="003B4279" w:rsidP="003B4279">
      <w:pPr>
        <w:pStyle w:val="ListParagraph"/>
        <w:spacing w:after="462"/>
        <w:ind w:left="587" w:right="798" w:firstLine="0"/>
        <w:jc w:val="center"/>
        <w:rPr>
          <w:sz w:val="22"/>
          <w:szCs w:val="22"/>
        </w:rPr>
      </w:pPr>
    </w:p>
    <w:p w14:paraId="60B2CF29" w14:textId="77777777" w:rsidR="003B4279" w:rsidRDefault="003B4279" w:rsidP="003B4279">
      <w:pPr>
        <w:pStyle w:val="ListParagraph"/>
        <w:spacing w:after="462"/>
        <w:ind w:left="587" w:right="798" w:firstLine="0"/>
        <w:jc w:val="center"/>
        <w:rPr>
          <w:sz w:val="22"/>
          <w:szCs w:val="22"/>
        </w:rPr>
      </w:pPr>
    </w:p>
    <w:p w14:paraId="1B00E281" w14:textId="77777777" w:rsidR="00F56C94" w:rsidRDefault="00F56C94" w:rsidP="00BD58E6">
      <w:pPr>
        <w:pStyle w:val="ListParagraph"/>
        <w:spacing w:after="462"/>
        <w:ind w:left="587" w:right="798" w:firstLine="0"/>
        <w:rPr>
          <w:sz w:val="22"/>
          <w:szCs w:val="22"/>
        </w:rPr>
      </w:pPr>
    </w:p>
    <w:p w14:paraId="14A6E1FA" w14:textId="77777777" w:rsidR="00E1504E" w:rsidRDefault="00E1504E" w:rsidP="00BD58E6">
      <w:pPr>
        <w:pStyle w:val="ListParagraph"/>
        <w:spacing w:after="462"/>
        <w:ind w:left="587" w:right="798" w:firstLine="0"/>
        <w:rPr>
          <w:sz w:val="22"/>
          <w:szCs w:val="22"/>
        </w:rPr>
      </w:pPr>
    </w:p>
    <w:p w14:paraId="7C1EB39E" w14:textId="3B669EC2" w:rsidR="00F56C94" w:rsidRPr="004D0427" w:rsidRDefault="00F56C94" w:rsidP="004D0427">
      <w:pPr>
        <w:pStyle w:val="ListParagraph"/>
        <w:shd w:val="clear" w:color="auto" w:fill="CAEDFB" w:themeFill="accent4" w:themeFillTint="33"/>
        <w:spacing w:after="462"/>
        <w:ind w:left="587" w:right="798" w:firstLine="0"/>
        <w:rPr>
          <w:b/>
          <w:bCs/>
          <w:i/>
          <w:iCs/>
          <w:color w:val="002060"/>
          <w:sz w:val="22"/>
          <w:szCs w:val="22"/>
          <w:u w:val="single"/>
        </w:rPr>
      </w:pPr>
      <w:r w:rsidRPr="004D0427">
        <w:rPr>
          <w:b/>
          <w:bCs/>
          <w:i/>
          <w:iCs/>
          <w:color w:val="002060"/>
          <w:sz w:val="22"/>
          <w:szCs w:val="22"/>
          <w:u w:val="single"/>
        </w:rPr>
        <w:t>Literature Gap.</w:t>
      </w:r>
    </w:p>
    <w:p w14:paraId="1226894D" w14:textId="77777777" w:rsidR="004D0427" w:rsidRDefault="004D0427" w:rsidP="00BD58E6">
      <w:pPr>
        <w:pStyle w:val="ListParagraph"/>
        <w:spacing w:after="462"/>
        <w:ind w:left="587" w:right="798" w:firstLine="0"/>
        <w:rPr>
          <w:sz w:val="22"/>
          <w:szCs w:val="22"/>
        </w:rPr>
      </w:pPr>
    </w:p>
    <w:p w14:paraId="518BF9C2" w14:textId="77777777" w:rsidR="003B4279" w:rsidRDefault="003B4279" w:rsidP="003B4279">
      <w:pPr>
        <w:pStyle w:val="ListParagraph"/>
        <w:spacing w:after="462"/>
        <w:ind w:left="587" w:right="798" w:firstLine="0"/>
        <w:rPr>
          <w:sz w:val="22"/>
          <w:szCs w:val="22"/>
        </w:rPr>
      </w:pPr>
      <w:r w:rsidRPr="003B4279">
        <w:rPr>
          <w:sz w:val="22"/>
          <w:szCs w:val="22"/>
        </w:rPr>
        <w:t>Based on this review, two key gaps emerge:</w:t>
      </w:r>
    </w:p>
    <w:p w14:paraId="76F6F921" w14:textId="7749493F" w:rsidR="003B4279" w:rsidRPr="003B4279" w:rsidRDefault="003B4279" w:rsidP="003B4279">
      <w:pPr>
        <w:pStyle w:val="ListParagraph"/>
        <w:spacing w:after="462"/>
        <w:ind w:left="587" w:right="798" w:firstLine="0"/>
        <w:rPr>
          <w:sz w:val="22"/>
          <w:szCs w:val="22"/>
        </w:rPr>
      </w:pPr>
      <w:r w:rsidRPr="003B4279">
        <w:rPr>
          <w:sz w:val="22"/>
          <w:szCs w:val="22"/>
        </w:rPr>
        <w:t xml:space="preserve"> (1) a lack of region-specific datasets and (2) minimal use of mixed-method approaches that integrate human insights into churn analysis. This study addresses both gaps by applying unsupervised clustering techniques to telecom customer data and supplementing the findings with primary survey data from Zain Jordan employees. Additionally, the research focuses on using interpretable, low-complexity AI models suited to telecom companies in the Middle East that may not have advanced data infrastructure.</w:t>
      </w:r>
    </w:p>
    <w:p w14:paraId="7BC052A8" w14:textId="77777777" w:rsidR="003B4279" w:rsidRPr="003B4279" w:rsidRDefault="003B4279" w:rsidP="003B4279">
      <w:pPr>
        <w:pStyle w:val="ListParagraph"/>
        <w:spacing w:after="462"/>
        <w:ind w:left="587" w:right="798" w:firstLine="0"/>
        <w:rPr>
          <w:sz w:val="22"/>
          <w:szCs w:val="22"/>
        </w:rPr>
      </w:pPr>
    </w:p>
    <w:p w14:paraId="2ECE978E" w14:textId="1C2FF7FC" w:rsidR="003B4279" w:rsidRDefault="003B4279" w:rsidP="003B4279">
      <w:pPr>
        <w:pStyle w:val="ListParagraph"/>
        <w:spacing w:after="462"/>
        <w:ind w:left="587" w:right="798" w:firstLine="0"/>
        <w:rPr>
          <w:sz w:val="22"/>
          <w:szCs w:val="22"/>
        </w:rPr>
      </w:pPr>
      <w:r w:rsidRPr="003B4279">
        <w:rPr>
          <w:sz w:val="22"/>
          <w:szCs w:val="22"/>
        </w:rPr>
        <w:t>This review establishes the theoretical and methodological foundation for the research and supports the need for localized, interpretable, and mixed-method churn prediction strategies.</w:t>
      </w:r>
    </w:p>
    <w:p w14:paraId="731AA5BB" w14:textId="77777777" w:rsidR="003B4279" w:rsidRDefault="003B4279" w:rsidP="00BD58E6">
      <w:pPr>
        <w:pStyle w:val="ListParagraph"/>
        <w:spacing w:after="462"/>
        <w:ind w:left="587" w:right="798" w:firstLine="0"/>
        <w:rPr>
          <w:sz w:val="22"/>
          <w:szCs w:val="22"/>
        </w:rPr>
      </w:pPr>
    </w:p>
    <w:p w14:paraId="0B1F8EA1" w14:textId="77777777" w:rsidR="003B4279" w:rsidRDefault="003B4279" w:rsidP="00BD58E6">
      <w:pPr>
        <w:pStyle w:val="ListParagraph"/>
        <w:spacing w:after="462"/>
        <w:ind w:left="587" w:right="798" w:firstLine="0"/>
        <w:rPr>
          <w:sz w:val="22"/>
          <w:szCs w:val="22"/>
        </w:rPr>
      </w:pPr>
    </w:p>
    <w:p w14:paraId="68752423" w14:textId="77777777" w:rsidR="003B4279" w:rsidRDefault="003B4279" w:rsidP="00BD58E6">
      <w:pPr>
        <w:pStyle w:val="ListParagraph"/>
        <w:spacing w:after="462"/>
        <w:ind w:left="587" w:right="798" w:firstLine="0"/>
        <w:rPr>
          <w:sz w:val="22"/>
          <w:szCs w:val="22"/>
        </w:rPr>
      </w:pPr>
    </w:p>
    <w:p w14:paraId="17842EC1" w14:textId="77777777" w:rsidR="003B4279" w:rsidRDefault="003B4279" w:rsidP="00BD58E6">
      <w:pPr>
        <w:pStyle w:val="ListParagraph"/>
        <w:spacing w:after="462"/>
        <w:ind w:left="587" w:right="798" w:firstLine="0"/>
        <w:rPr>
          <w:sz w:val="22"/>
          <w:szCs w:val="22"/>
        </w:rPr>
      </w:pPr>
    </w:p>
    <w:p w14:paraId="5750C6CC" w14:textId="77777777" w:rsidR="003B4279" w:rsidRDefault="003B4279" w:rsidP="00BD58E6">
      <w:pPr>
        <w:pStyle w:val="ListParagraph"/>
        <w:spacing w:after="462"/>
        <w:ind w:left="587" w:right="798" w:firstLine="0"/>
        <w:rPr>
          <w:sz w:val="22"/>
          <w:szCs w:val="22"/>
        </w:rPr>
      </w:pPr>
    </w:p>
    <w:p w14:paraId="7D364B55" w14:textId="77777777" w:rsidR="003B4279" w:rsidRDefault="003B4279" w:rsidP="00BD58E6">
      <w:pPr>
        <w:pStyle w:val="ListParagraph"/>
        <w:spacing w:after="462"/>
        <w:ind w:left="587" w:right="798" w:firstLine="0"/>
        <w:rPr>
          <w:sz w:val="22"/>
          <w:szCs w:val="22"/>
        </w:rPr>
      </w:pPr>
    </w:p>
    <w:p w14:paraId="14A4F328" w14:textId="57335B9C" w:rsidR="00AE2F92" w:rsidRPr="004D0427" w:rsidRDefault="00AE2F92" w:rsidP="004D0427">
      <w:pPr>
        <w:pStyle w:val="Heading1"/>
        <w:shd w:val="clear" w:color="auto" w:fill="CAEDFB" w:themeFill="accent4" w:themeFillTint="33"/>
        <w:rPr>
          <w:i/>
          <w:iCs/>
          <w:color w:val="002060"/>
          <w:szCs w:val="24"/>
          <w:u w:val="single"/>
        </w:rPr>
      </w:pPr>
      <w:bookmarkStart w:id="2" w:name="_Toc201578926"/>
      <w:r w:rsidRPr="004D0427">
        <w:rPr>
          <w:i/>
          <w:iCs/>
          <w:color w:val="002060"/>
          <w:szCs w:val="24"/>
          <w:u w:val="single"/>
        </w:rPr>
        <w:t>Data collection and Description</w:t>
      </w:r>
      <w:bookmarkEnd w:id="2"/>
    </w:p>
    <w:p w14:paraId="60150D7F" w14:textId="42EB0E54" w:rsidR="00A12933" w:rsidRPr="004D0427" w:rsidRDefault="002161DD" w:rsidP="006F35CC">
      <w:pPr>
        <w:spacing w:after="462"/>
        <w:ind w:left="360" w:right="798" w:firstLine="0"/>
        <w:rPr>
          <w:b/>
          <w:bCs/>
          <w:i/>
          <w:iCs/>
          <w:color w:val="002060"/>
          <w:sz w:val="22"/>
          <w:szCs w:val="22"/>
          <w:u w:val="single"/>
        </w:rPr>
      </w:pPr>
      <w:r w:rsidRPr="004D0427">
        <w:rPr>
          <w:b/>
          <w:bCs/>
          <w:i/>
          <w:iCs/>
          <w:color w:val="002060"/>
          <w:sz w:val="22"/>
          <w:szCs w:val="22"/>
          <w:u w:val="single"/>
        </w:rPr>
        <w:t>Define the primary and secondary data and describe the differences between them.</w:t>
      </w:r>
    </w:p>
    <w:p w14:paraId="48A7C4FE" w14:textId="77777777" w:rsidR="00100DE8" w:rsidRDefault="00CC7854" w:rsidP="00100DE8">
      <w:pPr>
        <w:spacing w:after="462"/>
        <w:ind w:left="360" w:right="798" w:firstLine="0"/>
        <w:rPr>
          <w:sz w:val="22"/>
          <w:szCs w:val="22"/>
        </w:rPr>
      </w:pPr>
      <w:r w:rsidRPr="00CC7854">
        <w:rPr>
          <w:sz w:val="22"/>
          <w:szCs w:val="22"/>
        </w:rPr>
        <w:t>data is commonly categorized as either primary or secondary, based on how it is obtained and its original purpose</w:t>
      </w:r>
      <w:r>
        <w:rPr>
          <w:sz w:val="22"/>
          <w:szCs w:val="22"/>
        </w:rPr>
        <w:t>. P</w:t>
      </w:r>
      <w:r w:rsidRPr="00CC7854">
        <w:rPr>
          <w:sz w:val="22"/>
          <w:szCs w:val="22"/>
        </w:rPr>
        <w:t>rimary data</w:t>
      </w:r>
      <w:r>
        <w:rPr>
          <w:sz w:val="22"/>
          <w:szCs w:val="22"/>
        </w:rPr>
        <w:t xml:space="preserve"> </w:t>
      </w:r>
      <w:r w:rsidRPr="00CC7854">
        <w:rPr>
          <w:sz w:val="22"/>
          <w:szCs w:val="22"/>
        </w:rPr>
        <w:t>describes original information that was gathered directly by the researcher for the particular goal of the present study, usually using instruments like surveys, interviews, or experiments. Conversely</w:t>
      </w:r>
      <w:r>
        <w:rPr>
          <w:sz w:val="22"/>
          <w:szCs w:val="22"/>
        </w:rPr>
        <w:t xml:space="preserve">, </w:t>
      </w:r>
      <w:r w:rsidRPr="00CC7854">
        <w:rPr>
          <w:sz w:val="22"/>
          <w:szCs w:val="22"/>
        </w:rPr>
        <w:t>Secondary data, such as publicly accessible datasets, official statistics, or published reports, are information that has already been gathered by others for a different purpose and then used for analysis in a fresh setting</w:t>
      </w:r>
      <w:r w:rsidR="00100DE8">
        <w:rPr>
          <w:sz w:val="22"/>
          <w:szCs w:val="22"/>
        </w:rPr>
        <w:t xml:space="preserve"> </w:t>
      </w:r>
      <w:r w:rsidR="00100DE8" w:rsidRPr="00100DE8">
        <w:rPr>
          <w:sz w:val="22"/>
          <w:szCs w:val="22"/>
        </w:rPr>
        <w:t>(Saunders et al., 2019)</w:t>
      </w:r>
      <w:r w:rsidR="00100DE8">
        <w:rPr>
          <w:sz w:val="22"/>
          <w:szCs w:val="22"/>
        </w:rPr>
        <w:t>.</w:t>
      </w:r>
    </w:p>
    <w:p w14:paraId="6CB4323A" w14:textId="6CAD1FBF" w:rsidR="00100DE8" w:rsidRDefault="00100DE8" w:rsidP="00100DE8">
      <w:pPr>
        <w:spacing w:after="462"/>
        <w:ind w:left="360" w:right="798" w:firstLine="0"/>
        <w:rPr>
          <w:sz w:val="22"/>
          <w:szCs w:val="22"/>
        </w:rPr>
      </w:pPr>
      <w:r w:rsidRPr="00100DE8">
        <w:rPr>
          <w:sz w:val="22"/>
          <w:szCs w:val="22"/>
        </w:rPr>
        <w:t>The main difference is how directly the data is gathered: primary data gives you more control and value, but it may also take a lot of time or resources to obtain, while secondary data is usually easier to get and less expensive, but it could not be exactly what you need for your study.</w:t>
      </w:r>
    </w:p>
    <w:tbl>
      <w:tblPr>
        <w:tblStyle w:val="TableGrid"/>
        <w:tblpPr w:leftFromText="180" w:rightFromText="180" w:vertAnchor="text" w:horzAnchor="margin" w:tblpY="148"/>
        <w:tblW w:w="9355" w:type="dxa"/>
        <w:tblLook w:val="04A0" w:firstRow="1" w:lastRow="0" w:firstColumn="1" w:lastColumn="0" w:noHBand="0" w:noVBand="1"/>
      </w:tblPr>
      <w:tblGrid>
        <w:gridCol w:w="2371"/>
        <w:gridCol w:w="3632"/>
        <w:gridCol w:w="3352"/>
      </w:tblGrid>
      <w:tr w:rsidR="004D0427" w14:paraId="443A213F" w14:textId="77777777" w:rsidTr="004D0427">
        <w:tc>
          <w:tcPr>
            <w:tcW w:w="2297" w:type="dxa"/>
            <w:shd w:val="clear" w:color="auto" w:fill="CAEDFB" w:themeFill="accent4" w:themeFillTint="33"/>
          </w:tcPr>
          <w:p w14:paraId="050D93F4" w14:textId="77777777" w:rsidR="004D0427" w:rsidRPr="004D0427" w:rsidRDefault="004D0427" w:rsidP="004D0427">
            <w:pPr>
              <w:spacing w:after="462"/>
              <w:ind w:right="798" w:firstLine="0"/>
              <w:jc w:val="center"/>
              <w:rPr>
                <w:b/>
                <w:bCs/>
                <w:i/>
                <w:iCs/>
                <w:color w:val="002060"/>
                <w:sz w:val="22"/>
                <w:szCs w:val="22"/>
              </w:rPr>
            </w:pPr>
            <w:r w:rsidRPr="004D0427">
              <w:rPr>
                <w:b/>
                <w:bCs/>
                <w:i/>
                <w:iCs/>
                <w:color w:val="002060"/>
                <w:sz w:val="22"/>
                <w:szCs w:val="22"/>
              </w:rPr>
              <w:t>Aspect</w:t>
            </w:r>
          </w:p>
        </w:tc>
        <w:tc>
          <w:tcPr>
            <w:tcW w:w="3674" w:type="dxa"/>
            <w:shd w:val="clear" w:color="auto" w:fill="CAEDFB" w:themeFill="accent4" w:themeFillTint="33"/>
          </w:tcPr>
          <w:p w14:paraId="74F1B7A0" w14:textId="77777777" w:rsidR="004D0427" w:rsidRPr="004D0427" w:rsidRDefault="004D0427" w:rsidP="004D0427">
            <w:pPr>
              <w:spacing w:after="462"/>
              <w:ind w:right="798" w:firstLine="0"/>
              <w:jc w:val="center"/>
              <w:rPr>
                <w:b/>
                <w:bCs/>
                <w:i/>
                <w:iCs/>
                <w:color w:val="002060"/>
                <w:sz w:val="22"/>
                <w:szCs w:val="22"/>
              </w:rPr>
            </w:pPr>
            <w:r w:rsidRPr="004D0427">
              <w:rPr>
                <w:b/>
                <w:bCs/>
                <w:i/>
                <w:iCs/>
                <w:color w:val="002060"/>
                <w:sz w:val="22"/>
                <w:szCs w:val="22"/>
              </w:rPr>
              <w:t>Primary Data</w:t>
            </w:r>
          </w:p>
        </w:tc>
        <w:tc>
          <w:tcPr>
            <w:tcW w:w="3384" w:type="dxa"/>
            <w:shd w:val="clear" w:color="auto" w:fill="CAEDFB" w:themeFill="accent4" w:themeFillTint="33"/>
          </w:tcPr>
          <w:p w14:paraId="781E79F8" w14:textId="77777777" w:rsidR="004D0427" w:rsidRPr="004D0427" w:rsidRDefault="004D0427" w:rsidP="004D0427">
            <w:pPr>
              <w:spacing w:after="462"/>
              <w:ind w:right="798" w:firstLine="0"/>
              <w:jc w:val="center"/>
              <w:rPr>
                <w:b/>
                <w:bCs/>
                <w:i/>
                <w:iCs/>
                <w:color w:val="002060"/>
                <w:sz w:val="22"/>
                <w:szCs w:val="22"/>
              </w:rPr>
            </w:pPr>
            <w:r w:rsidRPr="004D0427">
              <w:rPr>
                <w:b/>
                <w:bCs/>
                <w:i/>
                <w:iCs/>
                <w:color w:val="002060"/>
                <w:sz w:val="22"/>
                <w:szCs w:val="22"/>
              </w:rPr>
              <w:t>Secondary Data</w:t>
            </w:r>
          </w:p>
        </w:tc>
      </w:tr>
      <w:tr w:rsidR="004D0427" w14:paraId="15819F8B" w14:textId="77777777" w:rsidTr="004D0427">
        <w:tc>
          <w:tcPr>
            <w:tcW w:w="2297" w:type="dxa"/>
            <w:shd w:val="clear" w:color="auto" w:fill="CAEDFB" w:themeFill="accent4" w:themeFillTint="33"/>
          </w:tcPr>
          <w:p w14:paraId="051A34FF" w14:textId="77777777" w:rsidR="004D0427" w:rsidRPr="004D0427" w:rsidRDefault="004D0427" w:rsidP="004D0427">
            <w:pPr>
              <w:spacing w:after="462"/>
              <w:ind w:right="798" w:firstLine="0"/>
              <w:jc w:val="center"/>
              <w:rPr>
                <w:b/>
                <w:bCs/>
                <w:color w:val="002060"/>
                <w:sz w:val="22"/>
                <w:szCs w:val="22"/>
              </w:rPr>
            </w:pPr>
            <w:r w:rsidRPr="004D0427">
              <w:rPr>
                <w:b/>
                <w:bCs/>
                <w:color w:val="002060"/>
                <w:sz w:val="22"/>
                <w:szCs w:val="22"/>
              </w:rPr>
              <w:lastRenderedPageBreak/>
              <w:t>Source</w:t>
            </w:r>
          </w:p>
        </w:tc>
        <w:tc>
          <w:tcPr>
            <w:tcW w:w="3674" w:type="dxa"/>
          </w:tcPr>
          <w:p w14:paraId="596FDC93" w14:textId="77777777" w:rsidR="004D0427" w:rsidRDefault="004D0427" w:rsidP="004D0427">
            <w:pPr>
              <w:spacing w:after="462"/>
              <w:ind w:right="798" w:firstLine="0"/>
              <w:rPr>
                <w:sz w:val="22"/>
                <w:szCs w:val="22"/>
              </w:rPr>
            </w:pPr>
            <w:r>
              <w:rPr>
                <w:sz w:val="22"/>
                <w:szCs w:val="22"/>
              </w:rPr>
              <w:t xml:space="preserve">Collected Directly by the researcher </w:t>
            </w:r>
          </w:p>
        </w:tc>
        <w:tc>
          <w:tcPr>
            <w:tcW w:w="3384" w:type="dxa"/>
          </w:tcPr>
          <w:p w14:paraId="336DC740" w14:textId="77777777" w:rsidR="004D0427" w:rsidRDefault="004D0427" w:rsidP="004D0427">
            <w:pPr>
              <w:spacing w:after="462"/>
              <w:ind w:right="798" w:firstLine="0"/>
              <w:rPr>
                <w:sz w:val="22"/>
                <w:szCs w:val="22"/>
              </w:rPr>
            </w:pPr>
            <w:r>
              <w:rPr>
                <w:sz w:val="22"/>
                <w:szCs w:val="22"/>
              </w:rPr>
              <w:t xml:space="preserve">Collected by organizations </w:t>
            </w:r>
          </w:p>
        </w:tc>
      </w:tr>
      <w:tr w:rsidR="004D0427" w14:paraId="3AEB96E3" w14:textId="77777777" w:rsidTr="004D0427">
        <w:tc>
          <w:tcPr>
            <w:tcW w:w="2297" w:type="dxa"/>
            <w:shd w:val="clear" w:color="auto" w:fill="CAEDFB" w:themeFill="accent4" w:themeFillTint="33"/>
          </w:tcPr>
          <w:p w14:paraId="28D2614D" w14:textId="0D4CBC9F" w:rsidR="004D0427" w:rsidRPr="004D0427" w:rsidRDefault="004D0427" w:rsidP="004D0427">
            <w:pPr>
              <w:spacing w:after="462"/>
              <w:ind w:right="798" w:firstLine="0"/>
              <w:jc w:val="center"/>
              <w:rPr>
                <w:b/>
                <w:bCs/>
                <w:color w:val="002060"/>
                <w:sz w:val="22"/>
                <w:szCs w:val="22"/>
              </w:rPr>
            </w:pPr>
            <w:r w:rsidRPr="004D0427">
              <w:rPr>
                <w:b/>
                <w:bCs/>
                <w:color w:val="002060"/>
                <w:sz w:val="22"/>
                <w:szCs w:val="22"/>
              </w:rPr>
              <w:t>Purpose</w:t>
            </w:r>
          </w:p>
        </w:tc>
        <w:tc>
          <w:tcPr>
            <w:tcW w:w="3674" w:type="dxa"/>
          </w:tcPr>
          <w:p w14:paraId="29EB9D97" w14:textId="77777777" w:rsidR="004D0427" w:rsidRDefault="004D0427" w:rsidP="004D0427">
            <w:pPr>
              <w:spacing w:after="462"/>
              <w:ind w:right="798" w:firstLine="0"/>
              <w:rPr>
                <w:sz w:val="22"/>
                <w:szCs w:val="22"/>
              </w:rPr>
            </w:pPr>
            <w:r>
              <w:rPr>
                <w:sz w:val="22"/>
                <w:szCs w:val="22"/>
              </w:rPr>
              <w:t>Specific to the current study</w:t>
            </w:r>
          </w:p>
        </w:tc>
        <w:tc>
          <w:tcPr>
            <w:tcW w:w="3384" w:type="dxa"/>
          </w:tcPr>
          <w:p w14:paraId="4F0982CB" w14:textId="77777777" w:rsidR="004D0427" w:rsidRDefault="004D0427" w:rsidP="004D0427">
            <w:pPr>
              <w:spacing w:after="462"/>
              <w:ind w:right="798" w:firstLine="0"/>
              <w:rPr>
                <w:sz w:val="22"/>
                <w:szCs w:val="22"/>
              </w:rPr>
            </w:pPr>
            <w:r>
              <w:rPr>
                <w:sz w:val="22"/>
                <w:szCs w:val="22"/>
              </w:rPr>
              <w:t xml:space="preserve">Gathered for different objectives </w:t>
            </w:r>
          </w:p>
        </w:tc>
      </w:tr>
      <w:tr w:rsidR="004D0427" w14:paraId="561275EA" w14:textId="77777777" w:rsidTr="004D0427">
        <w:tc>
          <w:tcPr>
            <w:tcW w:w="2297" w:type="dxa"/>
            <w:shd w:val="clear" w:color="auto" w:fill="CAEDFB" w:themeFill="accent4" w:themeFillTint="33"/>
          </w:tcPr>
          <w:p w14:paraId="7B0866F1" w14:textId="77777777" w:rsidR="004D0427" w:rsidRPr="004D0427" w:rsidRDefault="004D0427" w:rsidP="004D0427">
            <w:pPr>
              <w:spacing w:after="462"/>
              <w:ind w:right="798" w:firstLine="0"/>
              <w:jc w:val="center"/>
              <w:rPr>
                <w:b/>
                <w:bCs/>
                <w:color w:val="002060"/>
                <w:sz w:val="22"/>
                <w:szCs w:val="22"/>
              </w:rPr>
            </w:pPr>
            <w:r w:rsidRPr="004D0427">
              <w:rPr>
                <w:b/>
                <w:bCs/>
                <w:color w:val="002060"/>
                <w:sz w:val="22"/>
                <w:szCs w:val="22"/>
              </w:rPr>
              <w:t>Examples</w:t>
            </w:r>
          </w:p>
        </w:tc>
        <w:tc>
          <w:tcPr>
            <w:tcW w:w="3674" w:type="dxa"/>
          </w:tcPr>
          <w:p w14:paraId="0C621BA6" w14:textId="77777777" w:rsidR="004D0427" w:rsidRDefault="004D0427" w:rsidP="004D0427">
            <w:pPr>
              <w:spacing w:after="462"/>
              <w:ind w:right="798" w:firstLine="0"/>
              <w:rPr>
                <w:sz w:val="22"/>
                <w:szCs w:val="22"/>
              </w:rPr>
            </w:pPr>
            <w:r>
              <w:rPr>
                <w:sz w:val="22"/>
                <w:szCs w:val="22"/>
              </w:rPr>
              <w:t>Surveys, interviews, and experiments</w:t>
            </w:r>
          </w:p>
        </w:tc>
        <w:tc>
          <w:tcPr>
            <w:tcW w:w="3384" w:type="dxa"/>
          </w:tcPr>
          <w:p w14:paraId="2ACB5898" w14:textId="77777777" w:rsidR="004D0427" w:rsidRDefault="004D0427" w:rsidP="004D0427">
            <w:pPr>
              <w:spacing w:after="462"/>
              <w:ind w:right="798" w:firstLine="0"/>
              <w:rPr>
                <w:sz w:val="22"/>
                <w:szCs w:val="22"/>
              </w:rPr>
            </w:pPr>
            <w:r>
              <w:rPr>
                <w:sz w:val="22"/>
                <w:szCs w:val="22"/>
              </w:rPr>
              <w:t xml:space="preserve">Public datasets, reports, and academic articles </w:t>
            </w:r>
          </w:p>
        </w:tc>
      </w:tr>
      <w:tr w:rsidR="004D0427" w14:paraId="4DCDBCE2" w14:textId="77777777" w:rsidTr="004D0427">
        <w:trPr>
          <w:trHeight w:val="476"/>
        </w:trPr>
        <w:tc>
          <w:tcPr>
            <w:tcW w:w="2297" w:type="dxa"/>
            <w:shd w:val="clear" w:color="auto" w:fill="CAEDFB" w:themeFill="accent4" w:themeFillTint="33"/>
          </w:tcPr>
          <w:p w14:paraId="1D4282C7" w14:textId="77777777" w:rsidR="004D0427" w:rsidRPr="004D0427" w:rsidRDefault="004D0427" w:rsidP="004D0427">
            <w:pPr>
              <w:spacing w:after="462"/>
              <w:ind w:right="798" w:firstLine="0"/>
              <w:rPr>
                <w:b/>
                <w:bCs/>
                <w:color w:val="002060"/>
                <w:sz w:val="22"/>
                <w:szCs w:val="22"/>
              </w:rPr>
            </w:pPr>
            <w:r w:rsidRPr="004D0427">
              <w:rPr>
                <w:b/>
                <w:bCs/>
                <w:color w:val="002060"/>
                <w:sz w:val="22"/>
                <w:szCs w:val="22"/>
              </w:rPr>
              <w:t xml:space="preserve">Advantages </w:t>
            </w:r>
          </w:p>
        </w:tc>
        <w:tc>
          <w:tcPr>
            <w:tcW w:w="3674" w:type="dxa"/>
            <w:shd w:val="clear" w:color="auto" w:fill="CAEDFB" w:themeFill="accent4" w:themeFillTint="33"/>
          </w:tcPr>
          <w:p w14:paraId="1B9FCDEF" w14:textId="77777777" w:rsidR="004D0427" w:rsidRPr="004D0427" w:rsidRDefault="004D0427" w:rsidP="004D0427">
            <w:pPr>
              <w:spacing w:after="462"/>
              <w:ind w:right="798" w:firstLine="0"/>
              <w:rPr>
                <w:b/>
                <w:bCs/>
                <w:color w:val="002060"/>
                <w:sz w:val="22"/>
                <w:szCs w:val="22"/>
              </w:rPr>
            </w:pPr>
            <w:r w:rsidRPr="004D0427">
              <w:rPr>
                <w:b/>
                <w:bCs/>
                <w:color w:val="002060"/>
                <w:sz w:val="22"/>
                <w:szCs w:val="22"/>
              </w:rPr>
              <w:t>High relevance and control over variables</w:t>
            </w:r>
          </w:p>
        </w:tc>
        <w:tc>
          <w:tcPr>
            <w:tcW w:w="3384" w:type="dxa"/>
            <w:shd w:val="clear" w:color="auto" w:fill="CAEDFB" w:themeFill="accent4" w:themeFillTint="33"/>
          </w:tcPr>
          <w:p w14:paraId="5CAC01CB" w14:textId="77777777" w:rsidR="004D0427" w:rsidRPr="004D0427" w:rsidRDefault="004D0427" w:rsidP="004D0427">
            <w:pPr>
              <w:spacing w:after="462"/>
              <w:ind w:right="798" w:firstLine="0"/>
              <w:rPr>
                <w:b/>
                <w:bCs/>
                <w:color w:val="002060"/>
                <w:sz w:val="22"/>
                <w:szCs w:val="22"/>
              </w:rPr>
            </w:pPr>
            <w:r w:rsidRPr="004D0427">
              <w:rPr>
                <w:b/>
                <w:bCs/>
                <w:color w:val="002060"/>
                <w:sz w:val="22"/>
                <w:szCs w:val="22"/>
              </w:rPr>
              <w:t>Saves time, cost-wise</w:t>
            </w:r>
          </w:p>
        </w:tc>
      </w:tr>
      <w:tr w:rsidR="004D0427" w14:paraId="25E7AFAE" w14:textId="77777777" w:rsidTr="004D0427">
        <w:trPr>
          <w:trHeight w:val="746"/>
        </w:trPr>
        <w:tc>
          <w:tcPr>
            <w:tcW w:w="2297" w:type="dxa"/>
            <w:shd w:val="clear" w:color="auto" w:fill="CAEDFB" w:themeFill="accent4" w:themeFillTint="33"/>
          </w:tcPr>
          <w:p w14:paraId="68D418C5" w14:textId="77777777" w:rsidR="004D0427" w:rsidRPr="004D0427" w:rsidRDefault="004D0427" w:rsidP="004D0427">
            <w:pPr>
              <w:spacing w:after="462"/>
              <w:ind w:right="798" w:firstLine="0"/>
              <w:rPr>
                <w:b/>
                <w:bCs/>
                <w:color w:val="002060"/>
                <w:sz w:val="22"/>
                <w:szCs w:val="22"/>
              </w:rPr>
            </w:pPr>
            <w:r w:rsidRPr="004D0427">
              <w:rPr>
                <w:b/>
                <w:bCs/>
                <w:color w:val="002060"/>
                <w:sz w:val="22"/>
                <w:szCs w:val="22"/>
              </w:rPr>
              <w:t>Disadvantages</w:t>
            </w:r>
          </w:p>
        </w:tc>
        <w:tc>
          <w:tcPr>
            <w:tcW w:w="3674" w:type="dxa"/>
          </w:tcPr>
          <w:p w14:paraId="2BC72246" w14:textId="77777777" w:rsidR="004D0427" w:rsidRDefault="004D0427" w:rsidP="004D0427">
            <w:pPr>
              <w:spacing w:after="462"/>
              <w:ind w:right="798" w:firstLine="0"/>
              <w:rPr>
                <w:sz w:val="22"/>
                <w:szCs w:val="22"/>
              </w:rPr>
            </w:pPr>
            <w:r>
              <w:rPr>
                <w:sz w:val="22"/>
                <w:szCs w:val="22"/>
              </w:rPr>
              <w:t xml:space="preserve">Time-consuming, requires ethical approval </w:t>
            </w:r>
          </w:p>
        </w:tc>
        <w:tc>
          <w:tcPr>
            <w:tcW w:w="3384" w:type="dxa"/>
          </w:tcPr>
          <w:p w14:paraId="117A8FB4" w14:textId="77777777" w:rsidR="004D0427" w:rsidRDefault="004D0427" w:rsidP="004D0427">
            <w:pPr>
              <w:spacing w:after="462"/>
              <w:ind w:right="798" w:firstLine="0"/>
              <w:rPr>
                <w:sz w:val="22"/>
                <w:szCs w:val="22"/>
              </w:rPr>
            </w:pPr>
            <w:r>
              <w:rPr>
                <w:sz w:val="22"/>
                <w:szCs w:val="22"/>
              </w:rPr>
              <w:t>Could be outdated, or misaligned with the research objectives</w:t>
            </w:r>
          </w:p>
        </w:tc>
      </w:tr>
    </w:tbl>
    <w:p w14:paraId="2C974D88" w14:textId="38FC6FA7" w:rsidR="00CC7854" w:rsidRPr="006F35CC" w:rsidRDefault="00CC7854" w:rsidP="004D0427">
      <w:pPr>
        <w:spacing w:after="462"/>
        <w:ind w:right="798" w:firstLine="0"/>
        <w:rPr>
          <w:sz w:val="22"/>
          <w:szCs w:val="22"/>
        </w:rPr>
      </w:pPr>
    </w:p>
    <w:p w14:paraId="3F148D90" w14:textId="2B7D2EB7" w:rsidR="00AE2F92" w:rsidRPr="004D0427" w:rsidRDefault="00AE2F92" w:rsidP="004D0427">
      <w:pPr>
        <w:pStyle w:val="heading2"/>
        <w:numPr>
          <w:ilvl w:val="0"/>
          <w:numId w:val="0"/>
        </w:numPr>
        <w:shd w:val="clear" w:color="auto" w:fill="CAEDFB" w:themeFill="accent4" w:themeFillTint="33"/>
        <w:ind w:left="567" w:hanging="567"/>
        <w:rPr>
          <w:i/>
          <w:iCs/>
          <w:color w:val="002060"/>
          <w:sz w:val="24"/>
          <w:szCs w:val="24"/>
          <w:u w:val="single"/>
        </w:rPr>
      </w:pPr>
      <w:bookmarkStart w:id="3" w:name="_Toc201578927"/>
      <w:r w:rsidRPr="004D0427">
        <w:rPr>
          <w:i/>
          <w:iCs/>
          <w:color w:val="002060"/>
          <w:sz w:val="24"/>
          <w:szCs w:val="24"/>
          <w:u w:val="single"/>
        </w:rPr>
        <w:t>3.1 Primary Data</w:t>
      </w:r>
      <w:bookmarkEnd w:id="3"/>
    </w:p>
    <w:p w14:paraId="2E0F07A0" w14:textId="4F62C0A3" w:rsidR="00FA52EA" w:rsidRPr="004D0427" w:rsidRDefault="00FA52EA" w:rsidP="00B624C4">
      <w:pPr>
        <w:pStyle w:val="ListParagraph"/>
        <w:numPr>
          <w:ilvl w:val="0"/>
          <w:numId w:val="33"/>
        </w:numPr>
        <w:spacing w:before="120" w:after="120" w:line="240" w:lineRule="auto"/>
        <w:ind w:right="792"/>
        <w:rPr>
          <w:b/>
          <w:bCs/>
          <w:i/>
          <w:iCs/>
          <w:color w:val="002060"/>
          <w:sz w:val="22"/>
          <w:szCs w:val="22"/>
        </w:rPr>
      </w:pPr>
      <w:r w:rsidRPr="004D0427">
        <w:rPr>
          <w:b/>
          <w:bCs/>
          <w:i/>
          <w:iCs/>
          <w:color w:val="002060"/>
          <w:sz w:val="22"/>
          <w:szCs w:val="22"/>
        </w:rPr>
        <w:t xml:space="preserve">Describe your </w:t>
      </w:r>
      <w:r w:rsidR="006F35CC" w:rsidRPr="004D0427">
        <w:rPr>
          <w:b/>
          <w:bCs/>
          <w:i/>
          <w:iCs/>
          <w:color w:val="002060"/>
          <w:sz w:val="22"/>
          <w:szCs w:val="22"/>
        </w:rPr>
        <w:t>p</w:t>
      </w:r>
      <w:r w:rsidRPr="004D0427">
        <w:rPr>
          <w:b/>
          <w:bCs/>
          <w:i/>
          <w:iCs/>
          <w:color w:val="002060"/>
          <w:sz w:val="22"/>
          <w:szCs w:val="22"/>
        </w:rPr>
        <w:t xml:space="preserve">rimary </w:t>
      </w:r>
      <w:r w:rsidR="006F35CC" w:rsidRPr="004D0427">
        <w:rPr>
          <w:b/>
          <w:bCs/>
          <w:i/>
          <w:iCs/>
          <w:color w:val="002060"/>
          <w:sz w:val="22"/>
          <w:szCs w:val="22"/>
        </w:rPr>
        <w:t>d</w:t>
      </w:r>
      <w:r w:rsidRPr="004D0427">
        <w:rPr>
          <w:b/>
          <w:bCs/>
          <w:i/>
          <w:iCs/>
          <w:color w:val="002060"/>
          <w:sz w:val="22"/>
          <w:szCs w:val="22"/>
        </w:rPr>
        <w:t>ata (it could include figures and tables).</w:t>
      </w:r>
    </w:p>
    <w:p w14:paraId="423B838A" w14:textId="3765E43C" w:rsidR="00103F07" w:rsidRPr="004D0427" w:rsidRDefault="006F35CC" w:rsidP="00B624C4">
      <w:pPr>
        <w:pStyle w:val="ListParagraph"/>
        <w:numPr>
          <w:ilvl w:val="0"/>
          <w:numId w:val="33"/>
        </w:numPr>
        <w:spacing w:before="120" w:after="120" w:line="240" w:lineRule="auto"/>
        <w:ind w:right="792"/>
        <w:rPr>
          <w:b/>
          <w:bCs/>
          <w:i/>
          <w:iCs/>
          <w:color w:val="002060"/>
          <w:sz w:val="22"/>
          <w:szCs w:val="22"/>
        </w:rPr>
      </w:pPr>
      <w:r w:rsidRPr="004D0427">
        <w:rPr>
          <w:b/>
          <w:bCs/>
          <w:i/>
          <w:iCs/>
          <w:color w:val="002060"/>
          <w:sz w:val="22"/>
          <w:szCs w:val="22"/>
        </w:rPr>
        <w:t>Describe your</w:t>
      </w:r>
      <w:r w:rsidR="00103F07" w:rsidRPr="004D0427">
        <w:rPr>
          <w:b/>
          <w:bCs/>
          <w:i/>
          <w:iCs/>
          <w:color w:val="002060"/>
          <w:sz w:val="22"/>
          <w:szCs w:val="22"/>
        </w:rPr>
        <w:t xml:space="preserve"> experience in collecting </w:t>
      </w:r>
      <w:r w:rsidRPr="004D0427">
        <w:rPr>
          <w:b/>
          <w:bCs/>
          <w:i/>
          <w:iCs/>
          <w:color w:val="002060"/>
          <w:sz w:val="22"/>
          <w:szCs w:val="22"/>
        </w:rPr>
        <w:t xml:space="preserve">your primary </w:t>
      </w:r>
      <w:r w:rsidR="00103F07" w:rsidRPr="004D0427">
        <w:rPr>
          <w:b/>
          <w:bCs/>
          <w:i/>
          <w:iCs/>
          <w:color w:val="002060"/>
          <w:sz w:val="22"/>
          <w:szCs w:val="22"/>
        </w:rPr>
        <w:t>data.</w:t>
      </w:r>
      <w:r w:rsidR="00136FE6" w:rsidRPr="004D0427">
        <w:rPr>
          <w:b/>
          <w:bCs/>
          <w:i/>
          <w:iCs/>
          <w:color w:val="002060"/>
          <w:sz w:val="22"/>
          <w:szCs w:val="22"/>
        </w:rPr>
        <w:t xml:space="preserve"> Include any issues you faced in this process.</w:t>
      </w:r>
    </w:p>
    <w:p w14:paraId="701DD1BE" w14:textId="43046374" w:rsidR="00760DA8" w:rsidRPr="004D0427" w:rsidRDefault="00D41A30" w:rsidP="00B624C4">
      <w:pPr>
        <w:pStyle w:val="ListParagraph"/>
        <w:numPr>
          <w:ilvl w:val="0"/>
          <w:numId w:val="33"/>
        </w:numPr>
        <w:spacing w:before="120" w:after="120" w:line="240" w:lineRule="auto"/>
        <w:ind w:right="792"/>
        <w:rPr>
          <w:b/>
          <w:bCs/>
          <w:i/>
          <w:iCs/>
          <w:color w:val="002060"/>
          <w:sz w:val="22"/>
          <w:szCs w:val="22"/>
        </w:rPr>
      </w:pPr>
      <w:r w:rsidRPr="004D0427">
        <w:rPr>
          <w:b/>
          <w:bCs/>
          <w:i/>
          <w:iCs/>
          <w:color w:val="002060"/>
          <w:sz w:val="22"/>
          <w:szCs w:val="22"/>
        </w:rPr>
        <w:t>J</w:t>
      </w:r>
      <w:r w:rsidR="00FA52EA" w:rsidRPr="004D0427">
        <w:rPr>
          <w:b/>
          <w:bCs/>
          <w:i/>
          <w:iCs/>
          <w:color w:val="002060"/>
          <w:sz w:val="22"/>
          <w:szCs w:val="22"/>
        </w:rPr>
        <w:t>ustify your choice</w:t>
      </w:r>
      <w:r w:rsidR="00062A4B" w:rsidRPr="004D0427">
        <w:rPr>
          <w:b/>
          <w:bCs/>
          <w:i/>
          <w:iCs/>
          <w:color w:val="002060"/>
          <w:sz w:val="22"/>
          <w:szCs w:val="22"/>
        </w:rPr>
        <w:t>.</w:t>
      </w:r>
    </w:p>
    <w:p w14:paraId="07836B55" w14:textId="02514C8E" w:rsidR="00F97BC6" w:rsidRPr="004D0427" w:rsidRDefault="00F97BC6" w:rsidP="00B624C4">
      <w:pPr>
        <w:pStyle w:val="ListParagraph"/>
        <w:numPr>
          <w:ilvl w:val="0"/>
          <w:numId w:val="33"/>
        </w:numPr>
        <w:spacing w:before="120" w:after="120" w:line="240" w:lineRule="auto"/>
        <w:ind w:right="792"/>
        <w:rPr>
          <w:b/>
          <w:bCs/>
          <w:i/>
          <w:iCs/>
          <w:color w:val="002060"/>
          <w:sz w:val="22"/>
          <w:szCs w:val="22"/>
        </w:rPr>
      </w:pPr>
      <w:r w:rsidRPr="004D0427">
        <w:rPr>
          <w:b/>
          <w:bCs/>
          <w:i/>
          <w:iCs/>
          <w:color w:val="002060"/>
          <w:sz w:val="22"/>
          <w:szCs w:val="22"/>
        </w:rPr>
        <w:t>Describe the m</w:t>
      </w:r>
      <w:r w:rsidR="00FA52EA" w:rsidRPr="004D0427">
        <w:rPr>
          <w:b/>
          <w:bCs/>
          <w:i/>
          <w:iCs/>
          <w:color w:val="002060"/>
          <w:sz w:val="22"/>
          <w:szCs w:val="22"/>
        </w:rPr>
        <w:t xml:space="preserve">erits and limits of </w:t>
      </w:r>
      <w:r w:rsidRPr="004D0427">
        <w:rPr>
          <w:b/>
          <w:bCs/>
          <w:i/>
          <w:iCs/>
          <w:color w:val="002060"/>
          <w:sz w:val="22"/>
          <w:szCs w:val="22"/>
        </w:rPr>
        <w:t xml:space="preserve">primary </w:t>
      </w:r>
      <w:r w:rsidR="00FA52EA" w:rsidRPr="004D0427">
        <w:rPr>
          <w:b/>
          <w:bCs/>
          <w:i/>
          <w:iCs/>
          <w:color w:val="002060"/>
          <w:sz w:val="22"/>
          <w:szCs w:val="22"/>
        </w:rPr>
        <w:t>data</w:t>
      </w:r>
      <w:r w:rsidR="00062A4B" w:rsidRPr="004D0427">
        <w:rPr>
          <w:b/>
          <w:bCs/>
          <w:i/>
          <w:iCs/>
          <w:color w:val="002060"/>
          <w:sz w:val="22"/>
          <w:szCs w:val="22"/>
        </w:rPr>
        <w:t>.</w:t>
      </w:r>
    </w:p>
    <w:p w14:paraId="5BDDAE98" w14:textId="77777777" w:rsidR="004D0427" w:rsidRPr="004D0427" w:rsidRDefault="004D0427" w:rsidP="004D0427">
      <w:pPr>
        <w:pStyle w:val="ListParagraph"/>
        <w:spacing w:before="120" w:after="120" w:line="240" w:lineRule="auto"/>
        <w:ind w:left="1080" w:right="792" w:firstLine="0"/>
        <w:rPr>
          <w:b/>
          <w:bCs/>
          <w:i/>
          <w:iCs/>
          <w:color w:val="002060"/>
          <w:sz w:val="22"/>
          <w:szCs w:val="22"/>
          <w:u w:val="single"/>
        </w:rPr>
      </w:pPr>
    </w:p>
    <w:p w14:paraId="60DD7C8E" w14:textId="4B30E0DF" w:rsidR="004C2E77" w:rsidRDefault="004C2E77" w:rsidP="004C2E77">
      <w:pPr>
        <w:spacing w:before="120" w:after="120" w:line="240" w:lineRule="auto"/>
        <w:ind w:left="360" w:right="792" w:firstLine="0"/>
        <w:rPr>
          <w:sz w:val="22"/>
          <w:szCs w:val="22"/>
        </w:rPr>
      </w:pPr>
      <w:r w:rsidRPr="004C2E77">
        <w:rPr>
          <w:sz w:val="22"/>
          <w:szCs w:val="22"/>
        </w:rPr>
        <w:t>In this research, primary data was collected through a structured survey distributed via email to 11 employees from Zain Jordan. The survey was designed to explore employee perspectives on customer churn and the potential applications of AI-based churn prediction models. Although the survey included some questions on Big Data, this section focuses exclusively on responses related to churn.</w:t>
      </w:r>
      <w:r>
        <w:rPr>
          <w:sz w:val="22"/>
          <w:szCs w:val="22"/>
        </w:rPr>
        <w:t xml:space="preserve"> The survey included questions to target, Churn operational challenges, strategic decision-making supported by churn prediction, and </w:t>
      </w:r>
      <w:r w:rsidRPr="004C2E77">
        <w:rPr>
          <w:sz w:val="22"/>
          <w:szCs w:val="22"/>
        </w:rPr>
        <w:t>Impact on customer experience, retention strategies, and data quality</w:t>
      </w:r>
      <w:r w:rsidR="00692A9F">
        <w:rPr>
          <w:sz w:val="22"/>
          <w:szCs w:val="22"/>
        </w:rPr>
        <w:t>.</w:t>
      </w:r>
    </w:p>
    <w:p w14:paraId="63E0497C" w14:textId="77777777" w:rsidR="00857718" w:rsidRDefault="00857718" w:rsidP="004C2E77">
      <w:pPr>
        <w:spacing w:before="120" w:after="120" w:line="240" w:lineRule="auto"/>
        <w:ind w:left="360" w:right="792" w:firstLine="0"/>
        <w:rPr>
          <w:sz w:val="22"/>
          <w:szCs w:val="22"/>
        </w:rPr>
      </w:pPr>
    </w:p>
    <w:p w14:paraId="1936AE44" w14:textId="70EC48C1" w:rsidR="00857718" w:rsidRDefault="00857718" w:rsidP="004C2E77">
      <w:pPr>
        <w:spacing w:before="120" w:after="120" w:line="240" w:lineRule="auto"/>
        <w:ind w:left="360" w:right="792" w:firstLine="0"/>
        <w:rPr>
          <w:sz w:val="22"/>
          <w:szCs w:val="22"/>
        </w:rPr>
      </w:pPr>
      <w:r w:rsidRPr="00857718">
        <w:rPr>
          <w:sz w:val="22"/>
          <w:szCs w:val="22"/>
        </w:rPr>
        <w:t>Based on the survey methodology applied in your research, the sampling technique used aligns with cluster sampling, which is a probability sampling method. In this study, the target population was composed of employees from different departments within Zain Jordan. Rather than randomly selecting individuals across the entire population, the participants were grouped into clusters based on their job functions—namely, big data and analytics experts, customer service staff, and marketing employees. A sample was then drawn from these predefined clusters to ensure representation from each functional group. This approach was both practical and structured, allowing for a cost-effective yet representative sampling of departmental perspectives, which was essential for addressing research questions related to cross-departmental views on churn prediction</w:t>
      </w:r>
      <w:r>
        <w:rPr>
          <w:sz w:val="22"/>
          <w:szCs w:val="22"/>
        </w:rPr>
        <w:t>/</w:t>
      </w:r>
    </w:p>
    <w:p w14:paraId="7CB847B3" w14:textId="77777777" w:rsidR="00857718" w:rsidRDefault="00857718" w:rsidP="004C2E77">
      <w:pPr>
        <w:spacing w:before="120" w:after="120" w:line="240" w:lineRule="auto"/>
        <w:ind w:left="360" w:right="792" w:firstLine="0"/>
        <w:rPr>
          <w:sz w:val="22"/>
          <w:szCs w:val="22"/>
        </w:rPr>
      </w:pPr>
    </w:p>
    <w:p w14:paraId="244F069E" w14:textId="77777777" w:rsidR="00692A9F" w:rsidRPr="00692A9F" w:rsidRDefault="00692A9F" w:rsidP="00692A9F">
      <w:pPr>
        <w:spacing w:before="120" w:after="120" w:line="240" w:lineRule="auto"/>
        <w:ind w:left="360" w:right="792" w:firstLine="0"/>
        <w:rPr>
          <w:sz w:val="22"/>
          <w:szCs w:val="22"/>
        </w:rPr>
      </w:pPr>
      <w:r w:rsidRPr="00692A9F">
        <w:rPr>
          <w:sz w:val="22"/>
          <w:szCs w:val="22"/>
        </w:rPr>
        <w:t>Due to low response rates, there were occasional delays during the survey's roughly two-week duration. The results provided valuable qualitative insights to supplement the quantitative clustering analysis, despite the tiny sample size.</w:t>
      </w:r>
    </w:p>
    <w:p w14:paraId="7E9F94AA" w14:textId="77777777" w:rsidR="00692A9F" w:rsidRPr="00692A9F" w:rsidRDefault="00692A9F" w:rsidP="00692A9F">
      <w:pPr>
        <w:spacing w:before="120" w:after="120" w:line="240" w:lineRule="auto"/>
        <w:ind w:left="360" w:right="792" w:firstLine="0"/>
        <w:rPr>
          <w:sz w:val="22"/>
          <w:szCs w:val="22"/>
        </w:rPr>
      </w:pPr>
      <w:r w:rsidRPr="00692A9F">
        <w:rPr>
          <w:sz w:val="22"/>
          <w:szCs w:val="22"/>
        </w:rPr>
        <w:t>This strategy was used in order to obtain direct input from business experts who deal with churn-related activities. Despite its small scope, the replies' depth and validity offered valuable background information on how telecom organizations view churn prediction.</w:t>
      </w:r>
    </w:p>
    <w:p w14:paraId="19132284" w14:textId="77777777" w:rsidR="00692A9F" w:rsidRPr="004C2E77" w:rsidRDefault="00692A9F" w:rsidP="004C2E77">
      <w:pPr>
        <w:spacing w:before="120" w:after="120" w:line="240" w:lineRule="auto"/>
        <w:ind w:left="360" w:right="792" w:firstLine="0"/>
        <w:rPr>
          <w:sz w:val="22"/>
          <w:szCs w:val="22"/>
        </w:rPr>
      </w:pPr>
    </w:p>
    <w:p w14:paraId="5E3B0B53" w14:textId="2C00336C" w:rsidR="00F47876" w:rsidRDefault="00F47876" w:rsidP="004C2E77">
      <w:pPr>
        <w:spacing w:before="120" w:after="120" w:line="240" w:lineRule="auto"/>
        <w:ind w:left="360" w:right="792" w:firstLine="0"/>
        <w:rPr>
          <w:sz w:val="22"/>
          <w:szCs w:val="22"/>
        </w:rPr>
      </w:pPr>
    </w:p>
    <w:tbl>
      <w:tblPr>
        <w:tblStyle w:val="TableGrid"/>
        <w:tblpPr w:leftFromText="180" w:rightFromText="180" w:horzAnchor="margin" w:tblpY="-274"/>
        <w:tblW w:w="0" w:type="auto"/>
        <w:tblLook w:val="04A0" w:firstRow="1" w:lastRow="0" w:firstColumn="1" w:lastColumn="0" w:noHBand="0" w:noVBand="1"/>
      </w:tblPr>
      <w:tblGrid>
        <w:gridCol w:w="4337"/>
        <w:gridCol w:w="4319"/>
      </w:tblGrid>
      <w:tr w:rsidR="00F47876" w14:paraId="3430B82A" w14:textId="77777777" w:rsidTr="004D0427">
        <w:tc>
          <w:tcPr>
            <w:tcW w:w="4337" w:type="dxa"/>
          </w:tcPr>
          <w:p w14:paraId="1FFD4488" w14:textId="76D502C3" w:rsidR="00F47876" w:rsidRDefault="00F47876" w:rsidP="004D0427">
            <w:pPr>
              <w:spacing w:before="120" w:after="120" w:line="240" w:lineRule="auto"/>
              <w:ind w:right="792" w:firstLine="0"/>
              <w:rPr>
                <w:sz w:val="22"/>
                <w:szCs w:val="22"/>
              </w:rPr>
            </w:pPr>
            <w:r>
              <w:rPr>
                <w:sz w:val="22"/>
                <w:szCs w:val="22"/>
              </w:rPr>
              <w:t xml:space="preserve">Merits </w:t>
            </w:r>
          </w:p>
        </w:tc>
        <w:tc>
          <w:tcPr>
            <w:tcW w:w="4319" w:type="dxa"/>
          </w:tcPr>
          <w:p w14:paraId="523AC8A8" w14:textId="43B1471E" w:rsidR="00F47876" w:rsidRDefault="00F47876" w:rsidP="004D0427">
            <w:pPr>
              <w:spacing w:before="120" w:after="120" w:line="240" w:lineRule="auto"/>
              <w:ind w:right="792" w:firstLine="0"/>
              <w:rPr>
                <w:sz w:val="22"/>
                <w:szCs w:val="22"/>
              </w:rPr>
            </w:pPr>
            <w:r>
              <w:rPr>
                <w:sz w:val="22"/>
                <w:szCs w:val="22"/>
              </w:rPr>
              <w:t xml:space="preserve">Limitations </w:t>
            </w:r>
          </w:p>
        </w:tc>
      </w:tr>
      <w:tr w:rsidR="00F47876" w14:paraId="1282B71A" w14:textId="77777777" w:rsidTr="004D0427">
        <w:tc>
          <w:tcPr>
            <w:tcW w:w="4337" w:type="dxa"/>
          </w:tcPr>
          <w:p w14:paraId="4C15E2A6" w14:textId="7D15D637" w:rsidR="00F47876" w:rsidRDefault="00F47876" w:rsidP="004D0427">
            <w:pPr>
              <w:spacing w:before="120" w:after="120" w:line="240" w:lineRule="auto"/>
              <w:ind w:right="792" w:firstLine="0"/>
              <w:rPr>
                <w:sz w:val="22"/>
                <w:szCs w:val="22"/>
              </w:rPr>
            </w:pPr>
            <w:r>
              <w:rPr>
                <w:sz w:val="22"/>
                <w:szCs w:val="22"/>
              </w:rPr>
              <w:t xml:space="preserve">Relevant to the research questions </w:t>
            </w:r>
          </w:p>
        </w:tc>
        <w:tc>
          <w:tcPr>
            <w:tcW w:w="4319" w:type="dxa"/>
          </w:tcPr>
          <w:p w14:paraId="7EA4C767" w14:textId="69841762" w:rsidR="00F47876" w:rsidRDefault="00F47876" w:rsidP="004D0427">
            <w:pPr>
              <w:spacing w:before="120" w:after="120" w:line="240" w:lineRule="auto"/>
              <w:ind w:right="792" w:firstLine="0"/>
              <w:rPr>
                <w:sz w:val="22"/>
                <w:szCs w:val="22"/>
              </w:rPr>
            </w:pPr>
            <w:r>
              <w:rPr>
                <w:sz w:val="22"/>
                <w:szCs w:val="22"/>
              </w:rPr>
              <w:t>Time-consuming to collect about 2 weeks</w:t>
            </w:r>
          </w:p>
        </w:tc>
      </w:tr>
      <w:tr w:rsidR="00F47876" w14:paraId="7E915F2C" w14:textId="77777777" w:rsidTr="004D0427">
        <w:tc>
          <w:tcPr>
            <w:tcW w:w="4337" w:type="dxa"/>
          </w:tcPr>
          <w:p w14:paraId="3BB71D83" w14:textId="30288153" w:rsidR="00F47876" w:rsidRDefault="00F47876" w:rsidP="004D0427">
            <w:pPr>
              <w:spacing w:before="120" w:after="120" w:line="240" w:lineRule="auto"/>
              <w:ind w:right="792" w:firstLine="0"/>
              <w:rPr>
                <w:sz w:val="22"/>
                <w:szCs w:val="22"/>
              </w:rPr>
            </w:pPr>
            <w:r>
              <w:rPr>
                <w:sz w:val="22"/>
                <w:szCs w:val="22"/>
              </w:rPr>
              <w:t xml:space="preserve">Provides real contextual insights </w:t>
            </w:r>
          </w:p>
        </w:tc>
        <w:tc>
          <w:tcPr>
            <w:tcW w:w="4319" w:type="dxa"/>
          </w:tcPr>
          <w:p w14:paraId="7AF405D9" w14:textId="5242CAAE" w:rsidR="00F47876" w:rsidRDefault="00F47876" w:rsidP="004D0427">
            <w:pPr>
              <w:spacing w:before="120" w:after="120" w:line="240" w:lineRule="auto"/>
              <w:ind w:right="792" w:firstLine="0"/>
              <w:rPr>
                <w:sz w:val="22"/>
                <w:szCs w:val="22"/>
              </w:rPr>
            </w:pPr>
            <w:r>
              <w:rPr>
                <w:sz w:val="22"/>
                <w:szCs w:val="22"/>
              </w:rPr>
              <w:t>Limited sample 11 responses</w:t>
            </w:r>
          </w:p>
        </w:tc>
      </w:tr>
      <w:tr w:rsidR="00F47876" w14:paraId="304D7447" w14:textId="77777777" w:rsidTr="004D0427">
        <w:tc>
          <w:tcPr>
            <w:tcW w:w="4337" w:type="dxa"/>
          </w:tcPr>
          <w:p w14:paraId="29FD193D" w14:textId="47481806" w:rsidR="00F47876" w:rsidRDefault="00F47876" w:rsidP="004D0427">
            <w:pPr>
              <w:spacing w:before="120" w:after="120" w:line="240" w:lineRule="auto"/>
              <w:ind w:right="792" w:firstLine="0"/>
              <w:rPr>
                <w:sz w:val="22"/>
                <w:szCs w:val="22"/>
              </w:rPr>
            </w:pPr>
            <w:r>
              <w:rPr>
                <w:sz w:val="22"/>
                <w:szCs w:val="22"/>
              </w:rPr>
              <w:t xml:space="preserve">Offers qualitative understanding of churn patterns </w:t>
            </w:r>
          </w:p>
        </w:tc>
        <w:tc>
          <w:tcPr>
            <w:tcW w:w="4319" w:type="dxa"/>
          </w:tcPr>
          <w:p w14:paraId="6DBE158B" w14:textId="70DB7E57" w:rsidR="00F47876" w:rsidRDefault="00F47876" w:rsidP="004D0427">
            <w:pPr>
              <w:spacing w:before="120" w:after="120" w:line="240" w:lineRule="auto"/>
              <w:ind w:right="792" w:firstLine="0"/>
              <w:rPr>
                <w:sz w:val="22"/>
                <w:szCs w:val="22"/>
              </w:rPr>
            </w:pPr>
            <w:r>
              <w:rPr>
                <w:sz w:val="22"/>
                <w:szCs w:val="22"/>
              </w:rPr>
              <w:t xml:space="preserve">It may includes biased opinions </w:t>
            </w:r>
          </w:p>
        </w:tc>
      </w:tr>
    </w:tbl>
    <w:p w14:paraId="5B3B82C2" w14:textId="77777777" w:rsidR="000C17BF" w:rsidRDefault="000C17BF" w:rsidP="002C478D">
      <w:pPr>
        <w:spacing w:before="120" w:after="120" w:line="240" w:lineRule="auto"/>
        <w:ind w:right="792" w:firstLine="0"/>
        <w:rPr>
          <w:sz w:val="22"/>
          <w:szCs w:val="22"/>
        </w:rPr>
      </w:pPr>
    </w:p>
    <w:p w14:paraId="286F141E" w14:textId="4C53BE20" w:rsidR="00692A9F" w:rsidRDefault="00692A9F" w:rsidP="00760DA8">
      <w:pPr>
        <w:spacing w:before="120" w:after="120" w:line="240" w:lineRule="auto"/>
        <w:ind w:left="360" w:right="792" w:firstLine="0"/>
        <w:rPr>
          <w:sz w:val="22"/>
          <w:szCs w:val="22"/>
        </w:rPr>
      </w:pPr>
      <w:r>
        <w:rPr>
          <w:sz w:val="22"/>
          <w:szCs w:val="22"/>
        </w:rPr>
        <w:t>Survey insights:</w:t>
      </w:r>
    </w:p>
    <w:p w14:paraId="60451C57" w14:textId="4FA7063A" w:rsidR="000C17BF" w:rsidRPr="000C17BF" w:rsidRDefault="00692A9F" w:rsidP="000C17BF">
      <w:pPr>
        <w:spacing w:before="120" w:after="120" w:line="240" w:lineRule="auto"/>
        <w:ind w:left="360" w:right="792" w:firstLine="0"/>
        <w:rPr>
          <w:sz w:val="22"/>
          <w:szCs w:val="22"/>
        </w:rPr>
      </w:pPr>
      <w:r>
        <w:rPr>
          <w:sz w:val="22"/>
          <w:szCs w:val="22"/>
        </w:rPr>
        <w:t>Figure 1:</w:t>
      </w:r>
      <w:r w:rsidR="000C17BF" w:rsidRPr="000C17BF">
        <w:t xml:space="preserve"> </w:t>
      </w:r>
      <w:r w:rsidR="000C17BF" w:rsidRPr="000C17BF">
        <w:rPr>
          <w:sz w:val="22"/>
          <w:szCs w:val="22"/>
        </w:rPr>
        <w:t>Which opportunity might the churn prediction model provide for improving customer retention?</w:t>
      </w:r>
    </w:p>
    <w:p w14:paraId="12174563" w14:textId="778F3A22" w:rsidR="00692A9F" w:rsidRDefault="000C17BF" w:rsidP="000C17BF">
      <w:pPr>
        <w:spacing w:before="120" w:after="120" w:line="240" w:lineRule="auto"/>
        <w:ind w:left="360" w:right="792" w:firstLine="0"/>
        <w:rPr>
          <w:sz w:val="22"/>
          <w:szCs w:val="22"/>
        </w:rPr>
      </w:pPr>
      <w:r w:rsidRPr="000C17BF">
        <w:rPr>
          <w:sz w:val="22"/>
          <w:szCs w:val="22"/>
        </w:rPr>
        <w:t>Identifying at-risk customers was rated the most promising benefit of churn models by 45.5% of employees.</w:t>
      </w:r>
    </w:p>
    <w:p w14:paraId="2B4493AA" w14:textId="77777777" w:rsidR="008D4D9C" w:rsidRDefault="000C17BF" w:rsidP="008D4D9C">
      <w:pPr>
        <w:keepNext/>
        <w:spacing w:before="120" w:after="120" w:line="240" w:lineRule="auto"/>
        <w:ind w:left="360" w:right="792" w:firstLine="0"/>
      </w:pPr>
      <w:r>
        <w:rPr>
          <w:noProof/>
        </w:rPr>
        <w:drawing>
          <wp:inline distT="0" distB="0" distL="0" distR="0" wp14:anchorId="3B606277" wp14:editId="5B450EF1">
            <wp:extent cx="5731510" cy="2413000"/>
            <wp:effectExtent l="0" t="0" r="2540" b="6350"/>
            <wp:docPr id="1872370382" name="Picture 1" descr="Forms response chart. Question title: Which opportunity might the churn prediction model provide for improving customer retention?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ich opportunity might the churn prediction model provide for improving customer retention?  &#10;. Number of responses: 11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34118A7" w14:textId="774992A8" w:rsidR="008D4D9C" w:rsidRDefault="008D4D9C" w:rsidP="008D4D9C">
      <w:pPr>
        <w:pStyle w:val="Heading3"/>
        <w:numPr>
          <w:ilvl w:val="0"/>
          <w:numId w:val="0"/>
        </w:numPr>
        <w:ind w:left="1080"/>
      </w:pPr>
      <w:r>
        <w:t>Figure 3.1.1</w:t>
      </w:r>
    </w:p>
    <w:p w14:paraId="0B765416" w14:textId="18A5465C" w:rsidR="00760DA8" w:rsidRDefault="00760DA8" w:rsidP="00760DA8">
      <w:pPr>
        <w:spacing w:before="120" w:after="120" w:line="240" w:lineRule="auto"/>
        <w:ind w:left="360" w:right="792" w:firstLine="0"/>
        <w:rPr>
          <w:sz w:val="22"/>
          <w:szCs w:val="22"/>
        </w:rPr>
      </w:pPr>
      <w:r>
        <w:rPr>
          <w:sz w:val="22"/>
          <w:szCs w:val="22"/>
        </w:rPr>
        <w:t xml:space="preserve"> </w:t>
      </w:r>
    </w:p>
    <w:p w14:paraId="5EA950A4" w14:textId="77777777" w:rsidR="002C478D" w:rsidRDefault="002C478D" w:rsidP="00760DA8">
      <w:pPr>
        <w:spacing w:before="120" w:after="120" w:line="240" w:lineRule="auto"/>
        <w:ind w:left="360" w:right="792" w:firstLine="0"/>
        <w:rPr>
          <w:sz w:val="22"/>
          <w:szCs w:val="22"/>
        </w:rPr>
      </w:pPr>
    </w:p>
    <w:p w14:paraId="094ABEE4" w14:textId="77777777" w:rsidR="002C478D" w:rsidRDefault="002C478D" w:rsidP="00760DA8">
      <w:pPr>
        <w:spacing w:before="120" w:after="120" w:line="240" w:lineRule="auto"/>
        <w:ind w:left="360" w:right="792" w:firstLine="0"/>
        <w:rPr>
          <w:sz w:val="22"/>
          <w:szCs w:val="22"/>
        </w:rPr>
      </w:pPr>
    </w:p>
    <w:p w14:paraId="2CBA8DFE" w14:textId="77777777" w:rsidR="002C478D" w:rsidRDefault="002C478D" w:rsidP="00760DA8">
      <w:pPr>
        <w:spacing w:before="120" w:after="120" w:line="240" w:lineRule="auto"/>
        <w:ind w:left="360" w:right="792" w:firstLine="0"/>
        <w:rPr>
          <w:sz w:val="22"/>
          <w:szCs w:val="22"/>
        </w:rPr>
      </w:pPr>
    </w:p>
    <w:p w14:paraId="13010DB3" w14:textId="77777777" w:rsidR="002C478D" w:rsidRDefault="002C478D" w:rsidP="00760DA8">
      <w:pPr>
        <w:spacing w:before="120" w:after="120" w:line="240" w:lineRule="auto"/>
        <w:ind w:left="360" w:right="792" w:firstLine="0"/>
        <w:rPr>
          <w:sz w:val="22"/>
          <w:szCs w:val="22"/>
        </w:rPr>
      </w:pPr>
    </w:p>
    <w:p w14:paraId="3B75CD6A" w14:textId="77777777" w:rsidR="002C478D" w:rsidRDefault="002C478D" w:rsidP="00760DA8">
      <w:pPr>
        <w:spacing w:before="120" w:after="120" w:line="240" w:lineRule="auto"/>
        <w:ind w:left="360" w:right="792" w:firstLine="0"/>
        <w:rPr>
          <w:sz w:val="22"/>
          <w:szCs w:val="22"/>
        </w:rPr>
      </w:pPr>
    </w:p>
    <w:p w14:paraId="547FDB09" w14:textId="77777777" w:rsidR="002C478D" w:rsidRDefault="002C478D" w:rsidP="00760DA8">
      <w:pPr>
        <w:spacing w:before="120" w:after="120" w:line="240" w:lineRule="auto"/>
        <w:ind w:left="360" w:right="792" w:firstLine="0"/>
        <w:rPr>
          <w:sz w:val="22"/>
          <w:szCs w:val="22"/>
        </w:rPr>
      </w:pPr>
    </w:p>
    <w:p w14:paraId="2F16A43D" w14:textId="77777777" w:rsidR="002C478D" w:rsidRDefault="002C478D" w:rsidP="00760DA8">
      <w:pPr>
        <w:spacing w:before="120" w:after="120" w:line="240" w:lineRule="auto"/>
        <w:ind w:left="360" w:right="792" w:firstLine="0"/>
        <w:rPr>
          <w:sz w:val="22"/>
          <w:szCs w:val="22"/>
        </w:rPr>
      </w:pPr>
    </w:p>
    <w:p w14:paraId="3FFAEE4C" w14:textId="77777777" w:rsidR="002C478D" w:rsidRDefault="002C478D" w:rsidP="00760DA8">
      <w:pPr>
        <w:spacing w:before="120" w:after="120" w:line="240" w:lineRule="auto"/>
        <w:ind w:left="360" w:right="792" w:firstLine="0"/>
        <w:rPr>
          <w:sz w:val="22"/>
          <w:szCs w:val="22"/>
        </w:rPr>
      </w:pPr>
    </w:p>
    <w:p w14:paraId="1895F868" w14:textId="77777777" w:rsidR="002C478D" w:rsidRDefault="002C478D" w:rsidP="00760DA8">
      <w:pPr>
        <w:spacing w:before="120" w:after="120" w:line="240" w:lineRule="auto"/>
        <w:ind w:left="360" w:right="792" w:firstLine="0"/>
        <w:rPr>
          <w:sz w:val="22"/>
          <w:szCs w:val="22"/>
        </w:rPr>
      </w:pPr>
    </w:p>
    <w:p w14:paraId="34307C7A" w14:textId="77777777" w:rsidR="002C478D" w:rsidRDefault="002C478D" w:rsidP="00760DA8">
      <w:pPr>
        <w:spacing w:before="120" w:after="120" w:line="240" w:lineRule="auto"/>
        <w:ind w:left="360" w:right="792" w:firstLine="0"/>
        <w:rPr>
          <w:sz w:val="22"/>
          <w:szCs w:val="22"/>
        </w:rPr>
      </w:pPr>
    </w:p>
    <w:p w14:paraId="5EEBE27A" w14:textId="77777777" w:rsidR="002C478D" w:rsidRDefault="002C478D" w:rsidP="00760DA8">
      <w:pPr>
        <w:spacing w:before="120" w:after="120" w:line="240" w:lineRule="auto"/>
        <w:ind w:left="360" w:right="792" w:firstLine="0"/>
        <w:rPr>
          <w:sz w:val="22"/>
          <w:szCs w:val="22"/>
        </w:rPr>
      </w:pPr>
    </w:p>
    <w:p w14:paraId="62FD9A37" w14:textId="77777777" w:rsidR="002C478D" w:rsidRPr="00760DA8" w:rsidRDefault="002C478D" w:rsidP="00760DA8">
      <w:pPr>
        <w:spacing w:before="120" w:after="120" w:line="240" w:lineRule="auto"/>
        <w:ind w:left="360" w:right="792" w:firstLine="0"/>
        <w:rPr>
          <w:sz w:val="22"/>
          <w:szCs w:val="22"/>
        </w:rPr>
      </w:pPr>
    </w:p>
    <w:p w14:paraId="0E6CDCB9" w14:textId="77777777" w:rsidR="000C17BF" w:rsidRPr="000C17BF" w:rsidRDefault="000C17BF" w:rsidP="000C17BF">
      <w:pPr>
        <w:spacing w:before="120" w:after="120" w:line="240" w:lineRule="auto"/>
        <w:ind w:left="360" w:right="792" w:firstLine="0"/>
        <w:rPr>
          <w:sz w:val="22"/>
          <w:szCs w:val="22"/>
        </w:rPr>
      </w:pPr>
      <w:r>
        <w:rPr>
          <w:sz w:val="22"/>
          <w:szCs w:val="22"/>
        </w:rPr>
        <w:t xml:space="preserve">Figure 2: </w:t>
      </w:r>
      <w:r w:rsidRPr="000C17BF">
        <w:rPr>
          <w:sz w:val="22"/>
          <w:szCs w:val="22"/>
        </w:rPr>
        <w:t>Which area of predictive analytics might the organization be interested in expanding to after implementing the churn prediction model?</w:t>
      </w:r>
    </w:p>
    <w:p w14:paraId="6E0182F7" w14:textId="08F3363C" w:rsidR="000C17BF" w:rsidRDefault="000C17BF" w:rsidP="000C17BF">
      <w:pPr>
        <w:spacing w:before="120" w:after="120" w:line="240" w:lineRule="auto"/>
        <w:ind w:left="360" w:right="792" w:firstLine="0"/>
        <w:rPr>
          <w:sz w:val="22"/>
          <w:szCs w:val="22"/>
        </w:rPr>
      </w:pPr>
      <w:r w:rsidRPr="000C17BF">
        <w:rPr>
          <w:sz w:val="22"/>
          <w:szCs w:val="22"/>
        </w:rPr>
        <w:t>Sales forecasting and customer segmentation were equally seen (36.4% each) as valuable predictive analytics extensions.</w:t>
      </w:r>
    </w:p>
    <w:p w14:paraId="73EA4469" w14:textId="77777777" w:rsidR="002C478D" w:rsidRDefault="000C17BF" w:rsidP="002C478D">
      <w:pPr>
        <w:keepNext/>
        <w:spacing w:before="120" w:after="120" w:line="240" w:lineRule="auto"/>
        <w:ind w:left="360" w:right="792" w:firstLine="0"/>
      </w:pPr>
      <w:r>
        <w:rPr>
          <w:noProof/>
        </w:rPr>
        <w:drawing>
          <wp:inline distT="0" distB="0" distL="0" distR="0" wp14:anchorId="1232438B" wp14:editId="153632BC">
            <wp:extent cx="5731510" cy="2599055"/>
            <wp:effectExtent l="0" t="0" r="2540" b="0"/>
            <wp:docPr id="746764428" name="Picture 2" descr="Forms response chart. Question title: Which area of predictive analytics might the organization be interested in expanding to after implementing the churn prediction model?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ich area of predictive analytics might the organization be interested in expanding to after implementing the churn prediction model?  &#10;. Number of responses: 11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p>
    <w:p w14:paraId="088833D3" w14:textId="7C15BC3D" w:rsidR="000C17BF" w:rsidRDefault="002C478D" w:rsidP="008D4D9C">
      <w:pPr>
        <w:pStyle w:val="Heading3"/>
        <w:numPr>
          <w:ilvl w:val="0"/>
          <w:numId w:val="0"/>
        </w:numPr>
        <w:ind w:left="1080"/>
        <w:rPr>
          <w:sz w:val="22"/>
          <w:szCs w:val="22"/>
        </w:rPr>
      </w:pPr>
      <w:r>
        <w:t xml:space="preserve">Figure </w:t>
      </w:r>
      <w:r w:rsidR="00D000AC">
        <w:t>3.1.2</w:t>
      </w:r>
    </w:p>
    <w:p w14:paraId="536744D4" w14:textId="77777777" w:rsidR="000C17BF" w:rsidRDefault="000C17BF" w:rsidP="000C17BF">
      <w:pPr>
        <w:spacing w:before="120" w:after="120" w:line="240" w:lineRule="auto"/>
        <w:ind w:left="360" w:right="792" w:firstLine="0"/>
        <w:rPr>
          <w:sz w:val="22"/>
          <w:szCs w:val="22"/>
        </w:rPr>
      </w:pPr>
    </w:p>
    <w:p w14:paraId="3717995B" w14:textId="51D61DF6" w:rsidR="000C17BF" w:rsidRPr="000C17BF" w:rsidRDefault="000C17BF" w:rsidP="000C17BF">
      <w:pPr>
        <w:spacing w:before="120" w:after="120" w:line="240" w:lineRule="auto"/>
        <w:ind w:left="360" w:right="792" w:firstLine="0"/>
        <w:rPr>
          <w:sz w:val="22"/>
          <w:szCs w:val="22"/>
        </w:rPr>
      </w:pPr>
      <w:r>
        <w:rPr>
          <w:sz w:val="22"/>
          <w:szCs w:val="22"/>
        </w:rPr>
        <w:t>Figure 3:</w:t>
      </w:r>
      <w:r w:rsidRPr="000C17BF">
        <w:t xml:space="preserve"> </w:t>
      </w:r>
      <w:r w:rsidRPr="000C17BF">
        <w:rPr>
          <w:sz w:val="22"/>
          <w:szCs w:val="22"/>
        </w:rPr>
        <w:t>Which area of customer experience might be most improved by the churn prediction model?</w:t>
      </w:r>
    </w:p>
    <w:p w14:paraId="1F631918" w14:textId="587A38E5" w:rsidR="000C17BF" w:rsidRDefault="000C17BF" w:rsidP="000C17BF">
      <w:pPr>
        <w:spacing w:before="120" w:after="120" w:line="240" w:lineRule="auto"/>
        <w:ind w:left="360" w:right="792" w:firstLine="0"/>
        <w:rPr>
          <w:sz w:val="22"/>
          <w:szCs w:val="22"/>
        </w:rPr>
      </w:pPr>
      <w:r w:rsidRPr="000C17BF">
        <w:rPr>
          <w:sz w:val="22"/>
          <w:szCs w:val="22"/>
        </w:rPr>
        <w:t>54.5% believed churn prediction would mostly improve issue resolution time.</w:t>
      </w:r>
    </w:p>
    <w:p w14:paraId="1C840D44" w14:textId="77777777" w:rsidR="002C478D" w:rsidRDefault="000C17BF" w:rsidP="002C478D">
      <w:pPr>
        <w:keepNext/>
        <w:spacing w:before="120" w:after="120" w:line="240" w:lineRule="auto"/>
        <w:ind w:left="360" w:right="792" w:firstLine="0"/>
      </w:pPr>
      <w:r>
        <w:rPr>
          <w:noProof/>
        </w:rPr>
        <w:lastRenderedPageBreak/>
        <w:drawing>
          <wp:inline distT="0" distB="0" distL="0" distR="0" wp14:anchorId="2FD75066" wp14:editId="1ADC6C5F">
            <wp:extent cx="5731510" cy="2413000"/>
            <wp:effectExtent l="0" t="0" r="2540" b="6350"/>
            <wp:docPr id="573142090" name="Picture 3" descr="Forms response chart. Question title: Which area of customer experience might be most improved by the churn prediction model?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area of customer experience might be most improved by the churn prediction model?  &#10;. Number of responses: 11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750B688" w14:textId="28357B70" w:rsidR="000C17BF" w:rsidRDefault="002C478D" w:rsidP="008D4D9C">
      <w:pPr>
        <w:pStyle w:val="Heading3"/>
        <w:numPr>
          <w:ilvl w:val="0"/>
          <w:numId w:val="0"/>
        </w:numPr>
        <w:ind w:left="1080"/>
        <w:rPr>
          <w:sz w:val="22"/>
          <w:szCs w:val="22"/>
        </w:rPr>
      </w:pPr>
      <w:r>
        <w:t xml:space="preserve">Figure </w:t>
      </w:r>
      <w:r w:rsidR="00D000AC">
        <w:t>3.1.3</w:t>
      </w:r>
    </w:p>
    <w:p w14:paraId="5D66ECF2" w14:textId="77777777" w:rsidR="002C478D" w:rsidRDefault="002C478D" w:rsidP="00EC1599">
      <w:pPr>
        <w:spacing w:before="120" w:after="120" w:line="240" w:lineRule="auto"/>
        <w:ind w:right="792" w:firstLine="0"/>
        <w:rPr>
          <w:sz w:val="22"/>
          <w:szCs w:val="22"/>
        </w:rPr>
      </w:pPr>
    </w:p>
    <w:p w14:paraId="2C03701E" w14:textId="77777777" w:rsidR="000C17BF" w:rsidRPr="000C17BF" w:rsidRDefault="000C17BF" w:rsidP="000C17BF">
      <w:pPr>
        <w:spacing w:before="120" w:after="120" w:line="240" w:lineRule="auto"/>
        <w:ind w:left="360" w:right="792" w:firstLine="0"/>
        <w:rPr>
          <w:sz w:val="22"/>
          <w:szCs w:val="22"/>
        </w:rPr>
      </w:pPr>
      <w:r>
        <w:rPr>
          <w:sz w:val="22"/>
          <w:szCs w:val="22"/>
        </w:rPr>
        <w:t xml:space="preserve">Figure 4: </w:t>
      </w:r>
      <w:r w:rsidRPr="000C17BF">
        <w:rPr>
          <w:sz w:val="22"/>
          <w:szCs w:val="22"/>
        </w:rPr>
        <w:t>Which strategic decision-making area might benefit the most from insights gained through the churn prediction model?</w:t>
      </w:r>
    </w:p>
    <w:p w14:paraId="1C301002" w14:textId="26AA0F61" w:rsidR="000C17BF" w:rsidRDefault="000C17BF" w:rsidP="000C17BF">
      <w:pPr>
        <w:spacing w:before="120" w:after="120" w:line="240" w:lineRule="auto"/>
        <w:ind w:left="360" w:right="792" w:firstLine="0"/>
        <w:rPr>
          <w:sz w:val="22"/>
          <w:szCs w:val="22"/>
        </w:rPr>
      </w:pPr>
      <w:r w:rsidRPr="000C17BF">
        <w:rPr>
          <w:sz w:val="22"/>
          <w:szCs w:val="22"/>
        </w:rPr>
        <w:t>Customer loyalty programs were considered the top strategic area that benefits from churn insights (63.6%).</w:t>
      </w:r>
    </w:p>
    <w:p w14:paraId="07674348" w14:textId="77777777" w:rsidR="002C478D" w:rsidRDefault="000C17BF" w:rsidP="002C478D">
      <w:pPr>
        <w:keepNext/>
        <w:spacing w:before="120" w:after="120" w:line="240" w:lineRule="auto"/>
        <w:ind w:left="360" w:right="792" w:firstLine="0"/>
      </w:pPr>
      <w:r>
        <w:rPr>
          <w:noProof/>
        </w:rPr>
        <w:drawing>
          <wp:inline distT="0" distB="0" distL="0" distR="0" wp14:anchorId="1451C223" wp14:editId="66670FF7">
            <wp:extent cx="5731510" cy="2599055"/>
            <wp:effectExtent l="0" t="0" r="2540" b="0"/>
            <wp:docPr id="1838445750" name="Picture 4" descr="Forms response chart. Question title: Which strategic decision-making area might benefit the most from insights gained through the churn prediction model?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ich strategic decision-making area might benefit the most from insights gained through the churn prediction model?  &#10;. Number of responses: 11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p>
    <w:p w14:paraId="18E9CD04" w14:textId="6232D983" w:rsidR="000C17BF" w:rsidRDefault="002C478D" w:rsidP="008D4D9C">
      <w:pPr>
        <w:pStyle w:val="Heading3"/>
        <w:numPr>
          <w:ilvl w:val="0"/>
          <w:numId w:val="0"/>
        </w:numPr>
        <w:ind w:left="720"/>
        <w:rPr>
          <w:sz w:val="22"/>
          <w:szCs w:val="22"/>
        </w:rPr>
      </w:pPr>
      <w:r>
        <w:t xml:space="preserve">Figure </w:t>
      </w:r>
      <w:r w:rsidR="00D000AC">
        <w:t>3.1.4</w:t>
      </w:r>
    </w:p>
    <w:p w14:paraId="6C6CDC8E" w14:textId="77777777" w:rsidR="000C17BF" w:rsidRDefault="000C17BF" w:rsidP="000C17BF">
      <w:pPr>
        <w:spacing w:before="120" w:after="120" w:line="240" w:lineRule="auto"/>
        <w:ind w:left="360" w:right="792" w:firstLine="0"/>
        <w:rPr>
          <w:sz w:val="22"/>
          <w:szCs w:val="22"/>
        </w:rPr>
      </w:pPr>
    </w:p>
    <w:p w14:paraId="2734E17F" w14:textId="77777777" w:rsidR="000C17BF" w:rsidRPr="000C17BF" w:rsidRDefault="000C17BF" w:rsidP="000C17BF">
      <w:pPr>
        <w:spacing w:before="120" w:after="120" w:line="240" w:lineRule="auto"/>
        <w:ind w:left="360" w:right="792" w:firstLine="0"/>
        <w:rPr>
          <w:sz w:val="22"/>
          <w:szCs w:val="22"/>
        </w:rPr>
      </w:pPr>
      <w:r>
        <w:rPr>
          <w:sz w:val="22"/>
          <w:szCs w:val="22"/>
        </w:rPr>
        <w:t xml:space="preserve">Figure 5: </w:t>
      </w:r>
      <w:r w:rsidRPr="000C17BF">
        <w:rPr>
          <w:sz w:val="22"/>
          <w:szCs w:val="22"/>
        </w:rPr>
        <w:t>Which aspect of operational efficiency might be enhanced by using churn prediction?</w:t>
      </w:r>
    </w:p>
    <w:p w14:paraId="32BB86A0" w14:textId="7836D495" w:rsidR="000C17BF" w:rsidRDefault="000C17BF" w:rsidP="000C17BF">
      <w:pPr>
        <w:spacing w:before="120" w:after="120" w:line="240" w:lineRule="auto"/>
        <w:ind w:left="360" w:right="792" w:firstLine="0"/>
        <w:rPr>
          <w:sz w:val="22"/>
          <w:szCs w:val="22"/>
        </w:rPr>
      </w:pPr>
      <w:r w:rsidRPr="000C17BF">
        <w:rPr>
          <w:sz w:val="22"/>
          <w:szCs w:val="22"/>
        </w:rPr>
        <w:t>Reducing acquisition costs was the leading operational efficiency gain (54.5%).</w:t>
      </w:r>
    </w:p>
    <w:p w14:paraId="32768324" w14:textId="77777777" w:rsidR="002C478D" w:rsidRDefault="000C17BF" w:rsidP="002C478D">
      <w:pPr>
        <w:keepNext/>
        <w:spacing w:before="120" w:after="120" w:line="240" w:lineRule="auto"/>
        <w:ind w:left="360" w:right="792" w:firstLine="0"/>
      </w:pPr>
      <w:r>
        <w:rPr>
          <w:noProof/>
        </w:rPr>
        <w:lastRenderedPageBreak/>
        <w:drawing>
          <wp:inline distT="0" distB="0" distL="0" distR="0" wp14:anchorId="5669DA3D" wp14:editId="5ED32CB5">
            <wp:extent cx="5731510" cy="2413000"/>
            <wp:effectExtent l="0" t="0" r="2540" b="6350"/>
            <wp:docPr id="638252863" name="Picture 5" descr="Forms response chart. Question title: Which aspect of operational efficiency might be enhanced by using churn prediction?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ich aspect of operational efficiency might be enhanced by using churn prediction?  &#10;. Number of responses: 11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BE6CA02" w14:textId="28694E31" w:rsidR="000C17BF" w:rsidRDefault="002C478D" w:rsidP="008D4D9C">
      <w:pPr>
        <w:pStyle w:val="Heading3"/>
        <w:numPr>
          <w:ilvl w:val="0"/>
          <w:numId w:val="0"/>
        </w:numPr>
        <w:ind w:left="1080"/>
        <w:rPr>
          <w:sz w:val="22"/>
          <w:szCs w:val="22"/>
        </w:rPr>
      </w:pPr>
      <w:r>
        <w:t xml:space="preserve">Figure </w:t>
      </w:r>
      <w:r w:rsidR="00D000AC">
        <w:t>3.1.5</w:t>
      </w:r>
    </w:p>
    <w:p w14:paraId="18D8A663" w14:textId="77777777" w:rsidR="002C478D" w:rsidRDefault="002C478D" w:rsidP="00EC1599">
      <w:pPr>
        <w:spacing w:before="120" w:after="120" w:line="240" w:lineRule="auto"/>
        <w:ind w:right="792" w:firstLine="0"/>
        <w:rPr>
          <w:sz w:val="22"/>
          <w:szCs w:val="22"/>
        </w:rPr>
      </w:pPr>
    </w:p>
    <w:p w14:paraId="501D1B0A" w14:textId="77777777" w:rsidR="000C17BF" w:rsidRPr="000C17BF" w:rsidRDefault="000C17BF" w:rsidP="000C17BF">
      <w:pPr>
        <w:spacing w:before="120" w:after="120" w:line="240" w:lineRule="auto"/>
        <w:ind w:left="360" w:right="792" w:firstLine="0"/>
        <w:rPr>
          <w:sz w:val="22"/>
          <w:szCs w:val="22"/>
        </w:rPr>
      </w:pPr>
      <w:r>
        <w:rPr>
          <w:sz w:val="22"/>
          <w:szCs w:val="22"/>
        </w:rPr>
        <w:t xml:space="preserve">Figure 6: </w:t>
      </w:r>
      <w:r w:rsidRPr="000C17BF">
        <w:rPr>
          <w:sz w:val="22"/>
          <w:szCs w:val="22"/>
        </w:rPr>
        <w:t>How would you rate the availability of customer data for churn prediction?</w:t>
      </w:r>
    </w:p>
    <w:p w14:paraId="7C9A3A54" w14:textId="33FBD2CF" w:rsidR="000C17BF" w:rsidRDefault="000C17BF" w:rsidP="000C17BF">
      <w:pPr>
        <w:spacing w:before="120" w:after="120" w:line="240" w:lineRule="auto"/>
        <w:ind w:left="360" w:right="792" w:firstLine="0"/>
        <w:rPr>
          <w:sz w:val="22"/>
          <w:szCs w:val="22"/>
        </w:rPr>
      </w:pPr>
      <w:r w:rsidRPr="000C17BF">
        <w:rPr>
          <w:sz w:val="22"/>
          <w:szCs w:val="22"/>
        </w:rPr>
        <w:t>72.7% rated the availability of data as “Good.”</w:t>
      </w:r>
    </w:p>
    <w:p w14:paraId="1FC7017B" w14:textId="77777777" w:rsidR="002C478D" w:rsidRDefault="00F67E3E" w:rsidP="002C478D">
      <w:pPr>
        <w:keepNext/>
        <w:spacing w:before="120" w:after="120" w:line="240" w:lineRule="auto"/>
        <w:ind w:left="360" w:right="792" w:firstLine="0"/>
      </w:pPr>
      <w:r>
        <w:rPr>
          <w:noProof/>
        </w:rPr>
        <w:drawing>
          <wp:inline distT="0" distB="0" distL="0" distR="0" wp14:anchorId="30E8DD16" wp14:editId="2356A5AE">
            <wp:extent cx="5731510" cy="2413000"/>
            <wp:effectExtent l="0" t="0" r="2540" b="6350"/>
            <wp:docPr id="431931896" name="Picture 6" descr="Forms response chart. Question title: How would you rate the availability of customer data for churn prediction?.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would you rate the availability of customer data for churn prediction?. Number of responses: 11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14588D1" w14:textId="1714A928" w:rsidR="00F67E3E" w:rsidRDefault="002C478D" w:rsidP="008D4D9C">
      <w:pPr>
        <w:pStyle w:val="Heading3"/>
        <w:numPr>
          <w:ilvl w:val="0"/>
          <w:numId w:val="0"/>
        </w:numPr>
        <w:ind w:left="1080"/>
        <w:rPr>
          <w:sz w:val="22"/>
          <w:szCs w:val="22"/>
        </w:rPr>
      </w:pPr>
      <w:r>
        <w:t xml:space="preserve">Figure </w:t>
      </w:r>
      <w:r w:rsidR="00D000AC">
        <w:t>3.1.6</w:t>
      </w:r>
    </w:p>
    <w:p w14:paraId="1EF1F6EB" w14:textId="77777777" w:rsidR="00F67E3E" w:rsidRDefault="00F67E3E" w:rsidP="000C17BF">
      <w:pPr>
        <w:spacing w:before="120" w:after="120" w:line="240" w:lineRule="auto"/>
        <w:ind w:left="360" w:right="792" w:firstLine="0"/>
        <w:rPr>
          <w:sz w:val="22"/>
          <w:szCs w:val="22"/>
        </w:rPr>
      </w:pPr>
    </w:p>
    <w:p w14:paraId="09AFE5D1" w14:textId="77777777" w:rsidR="008D4D9C" w:rsidRDefault="008D4D9C" w:rsidP="000C17BF">
      <w:pPr>
        <w:spacing w:before="120" w:after="120" w:line="240" w:lineRule="auto"/>
        <w:ind w:left="360" w:right="792" w:firstLine="0"/>
        <w:rPr>
          <w:sz w:val="22"/>
          <w:szCs w:val="22"/>
        </w:rPr>
      </w:pPr>
    </w:p>
    <w:p w14:paraId="15AA1E92" w14:textId="77777777" w:rsidR="00F67E3E" w:rsidRPr="00F67E3E" w:rsidRDefault="00F67E3E" w:rsidP="00F67E3E">
      <w:pPr>
        <w:spacing w:before="120" w:after="120" w:line="240" w:lineRule="auto"/>
        <w:ind w:left="360" w:right="792" w:firstLine="0"/>
        <w:rPr>
          <w:sz w:val="22"/>
          <w:szCs w:val="22"/>
        </w:rPr>
      </w:pPr>
      <w:r>
        <w:rPr>
          <w:sz w:val="22"/>
          <w:szCs w:val="22"/>
        </w:rPr>
        <w:t xml:space="preserve">Figure 7: </w:t>
      </w:r>
      <w:r w:rsidRPr="00F67E3E">
        <w:rPr>
          <w:sz w:val="22"/>
          <w:szCs w:val="22"/>
        </w:rPr>
        <w:t>Does the organization have access to accurate and up-to-date customer behavior data?</w:t>
      </w:r>
    </w:p>
    <w:p w14:paraId="13480338" w14:textId="33AACC23" w:rsidR="00F67E3E" w:rsidRDefault="00F67E3E" w:rsidP="00F67E3E">
      <w:pPr>
        <w:spacing w:before="120" w:after="120" w:line="240" w:lineRule="auto"/>
        <w:ind w:left="360" w:right="792" w:firstLine="0"/>
        <w:rPr>
          <w:sz w:val="22"/>
          <w:szCs w:val="22"/>
        </w:rPr>
      </w:pPr>
      <w:r w:rsidRPr="00F67E3E">
        <w:rPr>
          <w:sz w:val="22"/>
          <w:szCs w:val="22"/>
        </w:rPr>
        <w:t>Only 18.2% stated that their organization “always” has access to accurate and current behavioral data.</w:t>
      </w:r>
    </w:p>
    <w:p w14:paraId="7BE75468" w14:textId="77777777" w:rsidR="002C478D" w:rsidRDefault="00F67E3E" w:rsidP="002C478D">
      <w:pPr>
        <w:keepNext/>
        <w:spacing w:before="120" w:after="120" w:line="240" w:lineRule="auto"/>
        <w:ind w:left="360" w:right="792" w:firstLine="0"/>
      </w:pPr>
      <w:r>
        <w:rPr>
          <w:noProof/>
        </w:rPr>
        <w:lastRenderedPageBreak/>
        <w:drawing>
          <wp:inline distT="0" distB="0" distL="0" distR="0" wp14:anchorId="0506D311" wp14:editId="008FAFC4">
            <wp:extent cx="5731510" cy="2413000"/>
            <wp:effectExtent l="0" t="0" r="2540" b="6350"/>
            <wp:docPr id="1287461006" name="Picture 7" descr="Forms response chart. Question title: Does the organization have access to accurate and up-to-date customer behavior data?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Does the organization have access to accurate and up-to-date customer behavior data?  &#10;. Number of responses: 11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D0C67FD" w14:textId="53CF3981" w:rsidR="00F67E3E" w:rsidRDefault="002C478D" w:rsidP="008D4D9C">
      <w:pPr>
        <w:pStyle w:val="Heading3"/>
        <w:numPr>
          <w:ilvl w:val="0"/>
          <w:numId w:val="0"/>
        </w:numPr>
        <w:ind w:left="1080"/>
        <w:rPr>
          <w:sz w:val="22"/>
          <w:szCs w:val="22"/>
        </w:rPr>
      </w:pPr>
      <w:r>
        <w:t xml:space="preserve">Figure </w:t>
      </w:r>
      <w:r w:rsidR="00D000AC">
        <w:t>3.1.7</w:t>
      </w:r>
    </w:p>
    <w:p w14:paraId="1832A198" w14:textId="77777777" w:rsidR="002C478D" w:rsidRDefault="002C478D" w:rsidP="00EC1599">
      <w:pPr>
        <w:spacing w:before="120" w:after="120" w:line="240" w:lineRule="auto"/>
        <w:ind w:right="792" w:firstLine="0"/>
        <w:rPr>
          <w:sz w:val="22"/>
          <w:szCs w:val="22"/>
        </w:rPr>
      </w:pPr>
    </w:p>
    <w:p w14:paraId="2A6D1F37" w14:textId="77777777" w:rsidR="00F67E3E" w:rsidRPr="00F67E3E" w:rsidRDefault="00F67E3E" w:rsidP="00F67E3E">
      <w:pPr>
        <w:spacing w:before="120" w:after="120" w:line="240" w:lineRule="auto"/>
        <w:ind w:left="360" w:right="792" w:firstLine="0"/>
        <w:rPr>
          <w:sz w:val="22"/>
          <w:szCs w:val="22"/>
        </w:rPr>
      </w:pPr>
      <w:r>
        <w:rPr>
          <w:sz w:val="22"/>
          <w:szCs w:val="22"/>
        </w:rPr>
        <w:t xml:space="preserve">Figure 8: </w:t>
      </w:r>
      <w:r w:rsidRPr="00F67E3E">
        <w:rPr>
          <w:sz w:val="22"/>
          <w:szCs w:val="22"/>
        </w:rPr>
        <w:t>Which area of planning might be a challenge when acting on churn predictions?</w:t>
      </w:r>
    </w:p>
    <w:p w14:paraId="56887D6C" w14:textId="489B4781" w:rsidR="00F67E3E" w:rsidRDefault="00F67E3E" w:rsidP="00F67E3E">
      <w:pPr>
        <w:spacing w:before="120" w:after="120" w:line="240" w:lineRule="auto"/>
        <w:ind w:left="360" w:right="792" w:firstLine="0"/>
        <w:rPr>
          <w:sz w:val="22"/>
          <w:szCs w:val="22"/>
        </w:rPr>
      </w:pPr>
      <w:r w:rsidRPr="00F67E3E">
        <w:rPr>
          <w:sz w:val="22"/>
          <w:szCs w:val="22"/>
        </w:rPr>
        <w:t>Measuring the impact of actions taken was identified as the most common planning challenge (36.4%).</w:t>
      </w:r>
    </w:p>
    <w:p w14:paraId="5C8D9A62" w14:textId="77777777" w:rsidR="002C478D" w:rsidRDefault="00F67E3E" w:rsidP="002C478D">
      <w:pPr>
        <w:keepNext/>
        <w:spacing w:before="120" w:after="120" w:line="240" w:lineRule="auto"/>
        <w:ind w:left="360" w:right="792" w:firstLine="0"/>
      </w:pPr>
      <w:r>
        <w:rPr>
          <w:noProof/>
        </w:rPr>
        <w:drawing>
          <wp:inline distT="0" distB="0" distL="0" distR="0" wp14:anchorId="4981B175" wp14:editId="77011BAD">
            <wp:extent cx="5731510" cy="2413000"/>
            <wp:effectExtent l="0" t="0" r="2540" b="6350"/>
            <wp:docPr id="108841764" name="Picture 8" descr="Forms response chart. Question title: Which area of planning might be a challenge when acting on churn predictions?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ich area of planning might be a challenge when acting on churn predictions?  &#10;. Number of responses: 11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E1E7C3D" w14:textId="49FDDA43" w:rsidR="00F67E3E" w:rsidRDefault="002C478D" w:rsidP="008D4D9C">
      <w:pPr>
        <w:pStyle w:val="Heading3"/>
        <w:numPr>
          <w:ilvl w:val="0"/>
          <w:numId w:val="0"/>
        </w:numPr>
        <w:ind w:left="1080"/>
        <w:rPr>
          <w:sz w:val="22"/>
          <w:szCs w:val="22"/>
        </w:rPr>
      </w:pPr>
      <w:r>
        <w:t xml:space="preserve">Figure </w:t>
      </w:r>
      <w:r w:rsidR="00D000AC">
        <w:t>3.1.8</w:t>
      </w:r>
    </w:p>
    <w:p w14:paraId="6A38273D" w14:textId="77777777" w:rsidR="009F7023" w:rsidRDefault="009F7023" w:rsidP="00F67E3E">
      <w:pPr>
        <w:spacing w:before="120" w:after="120" w:line="240" w:lineRule="auto"/>
        <w:ind w:left="360" w:right="792" w:firstLine="0"/>
        <w:rPr>
          <w:sz w:val="22"/>
          <w:szCs w:val="22"/>
        </w:rPr>
      </w:pPr>
    </w:p>
    <w:p w14:paraId="2BFB5B84" w14:textId="77777777" w:rsidR="009F7023" w:rsidRPr="000C17BF" w:rsidRDefault="009F7023" w:rsidP="00F67E3E">
      <w:pPr>
        <w:spacing w:before="120" w:after="120" w:line="240" w:lineRule="auto"/>
        <w:ind w:left="360" w:right="792" w:firstLine="0"/>
        <w:rPr>
          <w:sz w:val="22"/>
          <w:szCs w:val="22"/>
        </w:rPr>
      </w:pPr>
    </w:p>
    <w:p w14:paraId="2DFFC14F" w14:textId="5F287885" w:rsidR="000C17BF" w:rsidRPr="002C478D" w:rsidRDefault="000C17BF" w:rsidP="000C17BF">
      <w:pPr>
        <w:spacing w:before="120" w:after="120" w:line="240" w:lineRule="auto"/>
        <w:ind w:left="360" w:right="792" w:firstLine="0"/>
        <w:rPr>
          <w:b/>
          <w:bCs/>
          <w:i/>
          <w:iCs/>
          <w:color w:val="002060"/>
          <w:sz w:val="24"/>
          <w:szCs w:val="24"/>
        </w:rPr>
      </w:pPr>
    </w:p>
    <w:p w14:paraId="6B17C8E3" w14:textId="37C669D0" w:rsidR="00AE2F92" w:rsidRPr="0016760B" w:rsidRDefault="00AE2F92" w:rsidP="0016760B">
      <w:pPr>
        <w:pStyle w:val="Heading3"/>
        <w:numPr>
          <w:ilvl w:val="0"/>
          <w:numId w:val="0"/>
        </w:numPr>
        <w:shd w:val="clear" w:color="auto" w:fill="CAEDFB" w:themeFill="accent4" w:themeFillTint="33"/>
        <w:ind w:left="1080"/>
        <w:rPr>
          <w:i/>
          <w:iCs/>
          <w:color w:val="002060"/>
          <w:sz w:val="24"/>
          <w:szCs w:val="24"/>
          <w:u w:val="single"/>
        </w:rPr>
      </w:pPr>
      <w:bookmarkStart w:id="4" w:name="_Toc201578928"/>
      <w:r w:rsidRPr="0016760B">
        <w:rPr>
          <w:i/>
          <w:iCs/>
          <w:color w:val="002060"/>
          <w:sz w:val="24"/>
          <w:szCs w:val="24"/>
          <w:u w:val="single"/>
        </w:rPr>
        <w:lastRenderedPageBreak/>
        <w:t>3.2 Secondary Data</w:t>
      </w:r>
      <w:bookmarkEnd w:id="4"/>
    </w:p>
    <w:p w14:paraId="03CE3CF0" w14:textId="19E81675" w:rsidR="00D318D1" w:rsidRPr="002C478D" w:rsidRDefault="00AE2F92" w:rsidP="00B624C4">
      <w:pPr>
        <w:pStyle w:val="ListParagraph"/>
        <w:numPr>
          <w:ilvl w:val="0"/>
          <w:numId w:val="34"/>
        </w:numPr>
        <w:spacing w:before="120" w:after="120" w:line="240" w:lineRule="auto"/>
        <w:ind w:right="792"/>
        <w:rPr>
          <w:b/>
          <w:bCs/>
          <w:i/>
          <w:iCs/>
          <w:color w:val="002060"/>
          <w:sz w:val="22"/>
          <w:szCs w:val="22"/>
        </w:rPr>
      </w:pPr>
      <w:r w:rsidRPr="002C478D">
        <w:rPr>
          <w:b/>
          <w:bCs/>
          <w:i/>
          <w:iCs/>
          <w:color w:val="002060"/>
          <w:sz w:val="22"/>
          <w:szCs w:val="22"/>
        </w:rPr>
        <w:t xml:space="preserve">Describe your </w:t>
      </w:r>
      <w:r w:rsidR="00F97BC6" w:rsidRPr="002C478D">
        <w:rPr>
          <w:b/>
          <w:bCs/>
          <w:i/>
          <w:iCs/>
          <w:color w:val="002060"/>
          <w:sz w:val="22"/>
          <w:szCs w:val="22"/>
        </w:rPr>
        <w:t>s</w:t>
      </w:r>
      <w:r w:rsidR="0027163A" w:rsidRPr="002C478D">
        <w:rPr>
          <w:b/>
          <w:bCs/>
          <w:i/>
          <w:iCs/>
          <w:color w:val="002060"/>
          <w:sz w:val="22"/>
          <w:szCs w:val="22"/>
        </w:rPr>
        <w:t>econdary</w:t>
      </w:r>
      <w:r w:rsidRPr="002C478D">
        <w:rPr>
          <w:b/>
          <w:bCs/>
          <w:i/>
          <w:iCs/>
          <w:color w:val="002060"/>
          <w:sz w:val="22"/>
          <w:szCs w:val="22"/>
        </w:rPr>
        <w:t xml:space="preserve"> </w:t>
      </w:r>
      <w:r w:rsidR="00F97BC6" w:rsidRPr="002C478D">
        <w:rPr>
          <w:b/>
          <w:bCs/>
          <w:i/>
          <w:iCs/>
          <w:color w:val="002060"/>
          <w:sz w:val="22"/>
          <w:szCs w:val="22"/>
        </w:rPr>
        <w:t>d</w:t>
      </w:r>
      <w:r w:rsidRPr="002C478D">
        <w:rPr>
          <w:b/>
          <w:bCs/>
          <w:i/>
          <w:iCs/>
          <w:color w:val="002060"/>
          <w:sz w:val="22"/>
          <w:szCs w:val="22"/>
        </w:rPr>
        <w:t>ata</w:t>
      </w:r>
      <w:r w:rsidR="00FA52EA" w:rsidRPr="002C478D">
        <w:rPr>
          <w:b/>
          <w:bCs/>
          <w:i/>
          <w:iCs/>
          <w:color w:val="002060"/>
          <w:sz w:val="22"/>
          <w:szCs w:val="22"/>
        </w:rPr>
        <w:t xml:space="preserve"> (it could include figures and tables).</w:t>
      </w:r>
    </w:p>
    <w:p w14:paraId="00393E65" w14:textId="5C500666" w:rsidR="00AE2F92" w:rsidRPr="002C478D" w:rsidRDefault="00D41A30" w:rsidP="00B624C4">
      <w:pPr>
        <w:pStyle w:val="ListParagraph"/>
        <w:numPr>
          <w:ilvl w:val="0"/>
          <w:numId w:val="34"/>
        </w:numPr>
        <w:spacing w:before="120" w:after="120" w:line="240" w:lineRule="auto"/>
        <w:ind w:right="792"/>
        <w:rPr>
          <w:b/>
          <w:bCs/>
          <w:i/>
          <w:iCs/>
          <w:color w:val="002060"/>
          <w:sz w:val="22"/>
          <w:szCs w:val="22"/>
        </w:rPr>
      </w:pPr>
      <w:r w:rsidRPr="002C478D">
        <w:rPr>
          <w:b/>
          <w:bCs/>
          <w:i/>
          <w:iCs/>
          <w:color w:val="002060"/>
          <w:sz w:val="22"/>
          <w:szCs w:val="22"/>
        </w:rPr>
        <w:t>J</w:t>
      </w:r>
      <w:r w:rsidR="00AE2F92" w:rsidRPr="002C478D">
        <w:rPr>
          <w:b/>
          <w:bCs/>
          <w:i/>
          <w:iCs/>
          <w:color w:val="002060"/>
          <w:sz w:val="22"/>
          <w:szCs w:val="22"/>
        </w:rPr>
        <w:t>ustify your choice</w:t>
      </w:r>
      <w:r w:rsidR="00FA52EA" w:rsidRPr="002C478D">
        <w:rPr>
          <w:b/>
          <w:bCs/>
          <w:i/>
          <w:iCs/>
          <w:color w:val="002060"/>
          <w:sz w:val="22"/>
          <w:szCs w:val="22"/>
        </w:rPr>
        <w:t>.</w:t>
      </w:r>
    </w:p>
    <w:p w14:paraId="14CF9EC9" w14:textId="6945C376" w:rsidR="00FA52EA" w:rsidRPr="002C478D" w:rsidRDefault="00F97BC6" w:rsidP="00B624C4">
      <w:pPr>
        <w:pStyle w:val="ListParagraph"/>
        <w:numPr>
          <w:ilvl w:val="0"/>
          <w:numId w:val="34"/>
        </w:numPr>
        <w:spacing w:before="120" w:after="120" w:line="240" w:lineRule="auto"/>
        <w:ind w:right="792"/>
        <w:rPr>
          <w:b/>
          <w:bCs/>
          <w:i/>
          <w:iCs/>
          <w:color w:val="002060"/>
          <w:sz w:val="22"/>
          <w:szCs w:val="22"/>
        </w:rPr>
      </w:pPr>
      <w:r w:rsidRPr="002C478D">
        <w:rPr>
          <w:b/>
          <w:bCs/>
          <w:i/>
          <w:iCs/>
          <w:color w:val="002060"/>
          <w:sz w:val="22"/>
          <w:szCs w:val="22"/>
        </w:rPr>
        <w:t>Describe the m</w:t>
      </w:r>
      <w:r w:rsidR="00FA52EA" w:rsidRPr="002C478D">
        <w:rPr>
          <w:b/>
          <w:bCs/>
          <w:i/>
          <w:iCs/>
          <w:color w:val="002060"/>
          <w:sz w:val="22"/>
          <w:szCs w:val="22"/>
        </w:rPr>
        <w:t xml:space="preserve">erits and limits of </w:t>
      </w:r>
      <w:r w:rsidRPr="002C478D">
        <w:rPr>
          <w:b/>
          <w:bCs/>
          <w:i/>
          <w:iCs/>
          <w:color w:val="002060"/>
          <w:sz w:val="22"/>
          <w:szCs w:val="22"/>
        </w:rPr>
        <w:t xml:space="preserve">secondary </w:t>
      </w:r>
      <w:r w:rsidR="00FA52EA" w:rsidRPr="002C478D">
        <w:rPr>
          <w:b/>
          <w:bCs/>
          <w:i/>
          <w:iCs/>
          <w:color w:val="002060"/>
          <w:sz w:val="22"/>
          <w:szCs w:val="22"/>
        </w:rPr>
        <w:t>data.</w:t>
      </w:r>
    </w:p>
    <w:p w14:paraId="5BDA4C9D" w14:textId="77777777" w:rsidR="00A24F3D" w:rsidRDefault="00A24F3D" w:rsidP="00F97BC6">
      <w:pPr>
        <w:spacing w:before="120" w:after="120" w:line="240" w:lineRule="auto"/>
        <w:ind w:left="360" w:right="792" w:firstLine="0"/>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6278"/>
      </w:tblGrid>
      <w:tr w:rsidR="00A24F3D" w:rsidRPr="00A24F3D" w14:paraId="0A076AF8" w14:textId="77777777" w:rsidTr="00A24F3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9E624C" w14:textId="77777777" w:rsidR="00A24F3D" w:rsidRPr="00A24F3D" w:rsidRDefault="00A24F3D" w:rsidP="00A24F3D">
            <w:pPr>
              <w:spacing w:before="120" w:after="120" w:line="240" w:lineRule="auto"/>
              <w:ind w:left="360" w:right="792" w:firstLine="0"/>
              <w:rPr>
                <w:sz w:val="22"/>
                <w:szCs w:val="22"/>
              </w:rPr>
            </w:pPr>
            <w:r w:rsidRPr="00A24F3D">
              <w:rPr>
                <w:sz w:val="22"/>
                <w:szCs w:val="22"/>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72DFB1E" w14:textId="77777777" w:rsidR="00A24F3D" w:rsidRPr="00A24F3D" w:rsidRDefault="00A24F3D" w:rsidP="00A24F3D">
            <w:pPr>
              <w:spacing w:before="120" w:after="120" w:line="240" w:lineRule="auto"/>
              <w:ind w:left="360" w:right="792" w:firstLine="0"/>
              <w:rPr>
                <w:sz w:val="22"/>
                <w:szCs w:val="22"/>
              </w:rPr>
            </w:pPr>
            <w:r w:rsidRPr="00A24F3D">
              <w:rPr>
                <w:sz w:val="22"/>
                <w:szCs w:val="22"/>
              </w:rPr>
              <w:t>Description</w:t>
            </w:r>
          </w:p>
        </w:tc>
      </w:tr>
      <w:tr w:rsidR="00A24F3D" w:rsidRPr="00A24F3D" w14:paraId="34AD3C6E"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9F60FE" w14:textId="77777777" w:rsidR="00A24F3D" w:rsidRPr="00A24F3D" w:rsidRDefault="00A24F3D" w:rsidP="00A24F3D">
            <w:pPr>
              <w:spacing w:before="120" w:after="120" w:line="240" w:lineRule="auto"/>
              <w:ind w:left="360" w:right="792" w:firstLine="0"/>
              <w:rPr>
                <w:sz w:val="22"/>
                <w:szCs w:val="22"/>
              </w:rPr>
            </w:pPr>
            <w:r w:rsidRPr="00A24F3D">
              <w:rPr>
                <w:sz w:val="22"/>
                <w:szCs w:val="22"/>
              </w:rPr>
              <w:t>telecom_partner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258D341" w14:textId="77777777" w:rsidR="00A24F3D" w:rsidRPr="00A24F3D" w:rsidRDefault="00A24F3D" w:rsidP="00A24F3D">
            <w:pPr>
              <w:spacing w:before="120" w:after="120" w:line="240" w:lineRule="auto"/>
              <w:ind w:left="360" w:right="792" w:firstLine="0"/>
              <w:rPr>
                <w:sz w:val="22"/>
                <w:szCs w:val="22"/>
              </w:rPr>
            </w:pPr>
            <w:r w:rsidRPr="00A24F3D">
              <w:rPr>
                <w:sz w:val="22"/>
                <w:szCs w:val="22"/>
              </w:rPr>
              <w:t>The telecom company providing the service. Values include Reliance Jio, Vodafone, BSNL, Airtel.</w:t>
            </w:r>
          </w:p>
        </w:tc>
      </w:tr>
      <w:tr w:rsidR="00A24F3D" w:rsidRPr="00A24F3D" w14:paraId="46E99E8A"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F41D4D" w14:textId="77777777" w:rsidR="00A24F3D" w:rsidRPr="00A24F3D" w:rsidRDefault="00A24F3D" w:rsidP="00A24F3D">
            <w:pPr>
              <w:spacing w:before="120" w:after="120" w:line="240" w:lineRule="auto"/>
              <w:ind w:left="360" w:right="792" w:firstLine="0"/>
              <w:rPr>
                <w:sz w:val="22"/>
                <w:szCs w:val="22"/>
              </w:rPr>
            </w:pPr>
            <w:r w:rsidRPr="00A24F3D">
              <w:rPr>
                <w:sz w:val="22"/>
                <w:szCs w:val="22"/>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50EE7" w14:textId="77777777" w:rsidR="00A24F3D" w:rsidRPr="00A24F3D" w:rsidRDefault="00A24F3D" w:rsidP="00A24F3D">
            <w:pPr>
              <w:spacing w:before="120" w:after="120" w:line="240" w:lineRule="auto"/>
              <w:ind w:left="360" w:right="792" w:firstLine="0"/>
              <w:rPr>
                <w:sz w:val="22"/>
                <w:szCs w:val="22"/>
              </w:rPr>
            </w:pPr>
            <w:r w:rsidRPr="00A24F3D">
              <w:rPr>
                <w:sz w:val="22"/>
                <w:szCs w:val="22"/>
              </w:rPr>
              <w:t>The customer’s gender: F = Female, M = Male.</w:t>
            </w:r>
          </w:p>
        </w:tc>
      </w:tr>
      <w:tr w:rsidR="00A24F3D" w:rsidRPr="00A24F3D" w14:paraId="0128BDD0"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74002F" w14:textId="77777777" w:rsidR="00A24F3D" w:rsidRPr="00A24F3D" w:rsidRDefault="00A24F3D" w:rsidP="00A24F3D">
            <w:pPr>
              <w:spacing w:before="120" w:after="120" w:line="240" w:lineRule="auto"/>
              <w:ind w:left="360" w:right="792" w:firstLine="0"/>
              <w:rPr>
                <w:sz w:val="22"/>
                <w:szCs w:val="22"/>
              </w:rPr>
            </w:pPr>
            <w:r w:rsidRPr="00A24F3D">
              <w:rPr>
                <w:sz w:val="22"/>
                <w:szCs w:val="22"/>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37BBB3" w14:textId="77777777" w:rsidR="00A24F3D" w:rsidRPr="00A24F3D" w:rsidRDefault="00A24F3D" w:rsidP="00A24F3D">
            <w:pPr>
              <w:spacing w:before="120" w:after="120" w:line="240" w:lineRule="auto"/>
              <w:ind w:left="360" w:right="792" w:firstLine="0"/>
              <w:rPr>
                <w:sz w:val="22"/>
                <w:szCs w:val="22"/>
              </w:rPr>
            </w:pPr>
            <w:r w:rsidRPr="00A24F3D">
              <w:rPr>
                <w:sz w:val="22"/>
                <w:szCs w:val="22"/>
              </w:rPr>
              <w:t>Age of the customer in years. Ranges from 18 to 74.</w:t>
            </w:r>
          </w:p>
        </w:tc>
      </w:tr>
      <w:tr w:rsidR="00A24F3D" w:rsidRPr="00A24F3D" w14:paraId="4BC1AE4A"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068ABD" w14:textId="77777777" w:rsidR="00A24F3D" w:rsidRPr="00A24F3D" w:rsidRDefault="00A24F3D" w:rsidP="00A24F3D">
            <w:pPr>
              <w:spacing w:before="120" w:after="120" w:line="240" w:lineRule="auto"/>
              <w:ind w:left="360" w:right="792" w:firstLine="0"/>
              <w:rPr>
                <w:sz w:val="22"/>
                <w:szCs w:val="22"/>
              </w:rPr>
            </w:pPr>
            <w:r w:rsidRPr="00A24F3D">
              <w:rPr>
                <w:sz w:val="22"/>
                <w:szCs w:val="22"/>
              </w:rPr>
              <w:t>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0534A6" w14:textId="77777777" w:rsidR="00A24F3D" w:rsidRPr="00A24F3D" w:rsidRDefault="00A24F3D" w:rsidP="00A24F3D">
            <w:pPr>
              <w:spacing w:before="120" w:after="120" w:line="240" w:lineRule="auto"/>
              <w:ind w:left="360" w:right="792" w:firstLine="0"/>
              <w:rPr>
                <w:sz w:val="22"/>
                <w:szCs w:val="22"/>
              </w:rPr>
            </w:pPr>
            <w:r w:rsidRPr="00A24F3D">
              <w:rPr>
                <w:sz w:val="22"/>
                <w:szCs w:val="22"/>
              </w:rPr>
              <w:t>The Indian state where the customer resides (e.g., Karnataka, Mizoram, Tamil Nadu).</w:t>
            </w:r>
          </w:p>
        </w:tc>
      </w:tr>
      <w:tr w:rsidR="00A24F3D" w:rsidRPr="00A24F3D" w14:paraId="55285CDB"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48375B" w14:textId="77777777" w:rsidR="00A24F3D" w:rsidRPr="00A24F3D" w:rsidRDefault="00A24F3D" w:rsidP="00A24F3D">
            <w:pPr>
              <w:spacing w:before="120" w:after="120" w:line="240" w:lineRule="auto"/>
              <w:ind w:left="360" w:right="792" w:firstLine="0"/>
              <w:rPr>
                <w:sz w:val="22"/>
                <w:szCs w:val="22"/>
              </w:rPr>
            </w:pPr>
            <w:r w:rsidRPr="00A24F3D">
              <w:rPr>
                <w:sz w:val="22"/>
                <w:szCs w:val="22"/>
              </w:rPr>
              <w:t>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D807C2B" w14:textId="77777777" w:rsidR="00A24F3D" w:rsidRPr="00A24F3D" w:rsidRDefault="00A24F3D" w:rsidP="00A24F3D">
            <w:pPr>
              <w:spacing w:before="120" w:after="120" w:line="240" w:lineRule="auto"/>
              <w:ind w:left="360" w:right="792" w:firstLine="0"/>
              <w:rPr>
                <w:sz w:val="22"/>
                <w:szCs w:val="22"/>
              </w:rPr>
            </w:pPr>
            <w:r w:rsidRPr="00A24F3D">
              <w:rPr>
                <w:sz w:val="22"/>
                <w:szCs w:val="22"/>
              </w:rPr>
              <w:t>City of residence (e.g., Kolkata, Mumbai, Delhi, etc.).</w:t>
            </w:r>
          </w:p>
        </w:tc>
      </w:tr>
      <w:tr w:rsidR="00A24F3D" w:rsidRPr="00A24F3D" w14:paraId="1003AF82"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7F123B" w14:textId="77777777" w:rsidR="00A24F3D" w:rsidRPr="00A24F3D" w:rsidRDefault="00A24F3D" w:rsidP="00A24F3D">
            <w:pPr>
              <w:spacing w:before="120" w:after="120" w:line="240" w:lineRule="auto"/>
              <w:ind w:left="360" w:right="792" w:firstLine="0"/>
              <w:rPr>
                <w:sz w:val="22"/>
                <w:szCs w:val="22"/>
              </w:rPr>
            </w:pPr>
            <w:r w:rsidRPr="00A24F3D">
              <w:rPr>
                <w:sz w:val="22"/>
                <w:szCs w:val="22"/>
              </w:rPr>
              <w:t>pincode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B1EA7" w14:textId="77777777" w:rsidR="00A24F3D" w:rsidRPr="00A24F3D" w:rsidRDefault="00A24F3D" w:rsidP="00A24F3D">
            <w:pPr>
              <w:spacing w:before="120" w:after="120" w:line="240" w:lineRule="auto"/>
              <w:ind w:left="360" w:right="792" w:firstLine="0"/>
              <w:rPr>
                <w:sz w:val="22"/>
                <w:szCs w:val="22"/>
              </w:rPr>
            </w:pPr>
            <w:r w:rsidRPr="00A24F3D">
              <w:rPr>
                <w:sz w:val="22"/>
                <w:szCs w:val="22"/>
              </w:rPr>
              <w:t>Regional postal code of the customer, indicating geographic location.</w:t>
            </w:r>
          </w:p>
        </w:tc>
      </w:tr>
      <w:tr w:rsidR="00A24F3D" w:rsidRPr="00A24F3D" w14:paraId="59F77E0A"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70C299" w14:textId="77777777" w:rsidR="00A24F3D" w:rsidRPr="00A24F3D" w:rsidRDefault="00A24F3D" w:rsidP="00A24F3D">
            <w:pPr>
              <w:spacing w:before="120" w:after="120" w:line="240" w:lineRule="auto"/>
              <w:ind w:left="360" w:right="792" w:firstLine="0"/>
              <w:rPr>
                <w:sz w:val="22"/>
                <w:szCs w:val="22"/>
              </w:rPr>
            </w:pPr>
            <w:r w:rsidRPr="00A24F3D">
              <w:rPr>
                <w:sz w:val="22"/>
                <w:szCs w:val="22"/>
              </w:rPr>
              <w:t>num_dependents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E66683" w14:textId="77777777" w:rsidR="00A24F3D" w:rsidRPr="00A24F3D" w:rsidRDefault="00A24F3D" w:rsidP="00A24F3D">
            <w:pPr>
              <w:spacing w:before="120" w:after="120" w:line="240" w:lineRule="auto"/>
              <w:ind w:left="360" w:right="792" w:firstLine="0"/>
              <w:rPr>
                <w:sz w:val="22"/>
                <w:szCs w:val="22"/>
              </w:rPr>
            </w:pPr>
            <w:r w:rsidRPr="00A24F3D">
              <w:rPr>
                <w:sz w:val="22"/>
                <w:szCs w:val="22"/>
              </w:rPr>
              <w:t>The number of financial dependents the customer has (e.g., children, elderly family members).</w:t>
            </w:r>
          </w:p>
        </w:tc>
      </w:tr>
      <w:tr w:rsidR="00A24F3D" w:rsidRPr="00A24F3D" w14:paraId="73BB3BED"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AB264B" w14:textId="77777777" w:rsidR="00A24F3D" w:rsidRPr="00A24F3D" w:rsidRDefault="00A24F3D" w:rsidP="00A24F3D">
            <w:pPr>
              <w:spacing w:before="120" w:after="120" w:line="240" w:lineRule="auto"/>
              <w:ind w:left="360" w:right="792" w:firstLine="0"/>
              <w:rPr>
                <w:sz w:val="22"/>
                <w:szCs w:val="22"/>
              </w:rPr>
            </w:pPr>
            <w:r w:rsidRPr="00A24F3D">
              <w:rPr>
                <w:sz w:val="22"/>
                <w:szCs w:val="22"/>
              </w:rPr>
              <w:t>estimated_salary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6EE8CADC" w14:textId="77777777" w:rsidR="00A24F3D" w:rsidRPr="00A24F3D" w:rsidRDefault="00A24F3D" w:rsidP="00A24F3D">
            <w:pPr>
              <w:spacing w:before="120" w:after="120" w:line="240" w:lineRule="auto"/>
              <w:ind w:left="360" w:right="792" w:firstLine="0"/>
              <w:rPr>
                <w:sz w:val="22"/>
                <w:szCs w:val="22"/>
              </w:rPr>
            </w:pPr>
            <w:r w:rsidRPr="00A24F3D">
              <w:rPr>
                <w:sz w:val="22"/>
                <w:szCs w:val="22"/>
              </w:rPr>
              <w:t>The customer’s monthly income estimate in local currency (₹).</w:t>
            </w:r>
          </w:p>
        </w:tc>
      </w:tr>
      <w:tr w:rsidR="00A24F3D" w:rsidRPr="00A24F3D" w14:paraId="0E7F9C76"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F6E36A" w14:textId="77777777" w:rsidR="00A24F3D" w:rsidRPr="00A24F3D" w:rsidRDefault="00A24F3D" w:rsidP="00A24F3D">
            <w:pPr>
              <w:spacing w:before="120" w:after="120" w:line="240" w:lineRule="auto"/>
              <w:ind w:left="360" w:right="792" w:firstLine="0"/>
              <w:rPr>
                <w:sz w:val="22"/>
                <w:szCs w:val="22"/>
              </w:rPr>
            </w:pPr>
            <w:r w:rsidRPr="00A24F3D">
              <w:rPr>
                <w:sz w:val="22"/>
                <w:szCs w:val="22"/>
              </w:rPr>
              <w:t>calls_made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F3E23" w14:textId="77777777" w:rsidR="00A24F3D" w:rsidRPr="00A24F3D" w:rsidRDefault="00A24F3D" w:rsidP="00A24F3D">
            <w:pPr>
              <w:spacing w:before="120" w:after="120" w:line="240" w:lineRule="auto"/>
              <w:ind w:left="360" w:right="792" w:firstLine="0"/>
              <w:rPr>
                <w:sz w:val="22"/>
                <w:szCs w:val="22"/>
              </w:rPr>
            </w:pPr>
            <w:r w:rsidRPr="00A24F3D">
              <w:rPr>
                <w:sz w:val="22"/>
                <w:szCs w:val="22"/>
              </w:rPr>
              <w:t>Number of outgoing phone calls made by the customer during the period tracked.</w:t>
            </w:r>
          </w:p>
        </w:tc>
      </w:tr>
      <w:tr w:rsidR="00A24F3D" w:rsidRPr="00A24F3D" w14:paraId="4D3B7EB2"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A202E1" w14:textId="77777777" w:rsidR="00A24F3D" w:rsidRPr="00A24F3D" w:rsidRDefault="00A24F3D" w:rsidP="00A24F3D">
            <w:pPr>
              <w:spacing w:before="120" w:after="120" w:line="240" w:lineRule="auto"/>
              <w:ind w:left="360" w:right="792" w:firstLine="0"/>
              <w:rPr>
                <w:sz w:val="22"/>
                <w:szCs w:val="22"/>
              </w:rPr>
            </w:pPr>
            <w:r w:rsidRPr="00A24F3D">
              <w:rPr>
                <w:sz w:val="22"/>
                <w:szCs w:val="22"/>
              </w:rPr>
              <w:t>sms_sent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2554B6D" w14:textId="77777777" w:rsidR="00A24F3D" w:rsidRPr="00A24F3D" w:rsidRDefault="00A24F3D" w:rsidP="00A24F3D">
            <w:pPr>
              <w:spacing w:before="120" w:after="120" w:line="240" w:lineRule="auto"/>
              <w:ind w:left="360" w:right="792" w:firstLine="0"/>
              <w:rPr>
                <w:sz w:val="22"/>
                <w:szCs w:val="22"/>
              </w:rPr>
            </w:pPr>
            <w:r w:rsidRPr="00A24F3D">
              <w:rPr>
                <w:sz w:val="22"/>
                <w:szCs w:val="22"/>
              </w:rPr>
              <w:t>Number of SMS messages sent by the customer.</w:t>
            </w:r>
          </w:p>
        </w:tc>
      </w:tr>
      <w:tr w:rsidR="00A24F3D" w:rsidRPr="00A24F3D" w14:paraId="589DDFF0"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78544B" w14:textId="77777777" w:rsidR="00A24F3D" w:rsidRPr="00A24F3D" w:rsidRDefault="00A24F3D" w:rsidP="00A24F3D">
            <w:pPr>
              <w:spacing w:before="120" w:after="120" w:line="240" w:lineRule="auto"/>
              <w:ind w:left="360" w:right="792" w:firstLine="0"/>
              <w:rPr>
                <w:sz w:val="22"/>
                <w:szCs w:val="22"/>
              </w:rPr>
            </w:pPr>
            <w:r w:rsidRPr="00A24F3D">
              <w:rPr>
                <w:sz w:val="22"/>
                <w:szCs w:val="22"/>
              </w:rPr>
              <w:t>data_used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6B515" w14:textId="77777777" w:rsidR="00A24F3D" w:rsidRPr="00A24F3D" w:rsidRDefault="00A24F3D" w:rsidP="00A24F3D">
            <w:pPr>
              <w:spacing w:before="120" w:after="120" w:line="240" w:lineRule="auto"/>
              <w:ind w:left="360" w:right="792" w:firstLine="0"/>
              <w:rPr>
                <w:sz w:val="22"/>
                <w:szCs w:val="22"/>
              </w:rPr>
            </w:pPr>
            <w:r w:rsidRPr="00A24F3D">
              <w:rPr>
                <w:sz w:val="22"/>
                <w:szCs w:val="22"/>
              </w:rPr>
              <w:t>Amount of mobile data consumed by the customer (likely in MB). Values must be cleaned (some are negative).</w:t>
            </w:r>
          </w:p>
        </w:tc>
      </w:tr>
      <w:tr w:rsidR="00A24F3D" w:rsidRPr="00A24F3D" w14:paraId="7BBB531A" w14:textId="77777777" w:rsidTr="00A24F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A4D6F3" w14:textId="77777777" w:rsidR="00A24F3D" w:rsidRPr="00A24F3D" w:rsidRDefault="00A24F3D" w:rsidP="00A24F3D">
            <w:pPr>
              <w:spacing w:before="120" w:after="120" w:line="240" w:lineRule="auto"/>
              <w:ind w:left="360" w:right="792" w:firstLine="0"/>
              <w:rPr>
                <w:sz w:val="22"/>
                <w:szCs w:val="22"/>
              </w:rPr>
            </w:pPr>
            <w:r w:rsidRPr="00A24F3D">
              <w:rPr>
                <w:sz w:val="22"/>
                <w:szCs w:val="22"/>
              </w:rPr>
              <w:t>churn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6FD2C" w14:textId="77777777" w:rsidR="00A24F3D" w:rsidRPr="00A24F3D" w:rsidRDefault="00A24F3D" w:rsidP="00A24F3D">
            <w:pPr>
              <w:spacing w:before="120" w:after="120" w:line="240" w:lineRule="auto"/>
              <w:ind w:left="360" w:right="792" w:firstLine="0"/>
              <w:rPr>
                <w:sz w:val="22"/>
                <w:szCs w:val="22"/>
              </w:rPr>
            </w:pPr>
            <w:r w:rsidRPr="00A24F3D">
              <w:rPr>
                <w:sz w:val="22"/>
                <w:szCs w:val="22"/>
              </w:rPr>
              <w:t>Indicates if the customer has left the service: 0 = Retained, 1 = Churned (left the provider).</w:t>
            </w:r>
          </w:p>
        </w:tc>
      </w:tr>
    </w:tbl>
    <w:p w14:paraId="02710CAC" w14:textId="3978605D" w:rsidR="00A24F3D" w:rsidRDefault="00F246BA" w:rsidP="00F97BC6">
      <w:pPr>
        <w:spacing w:before="120" w:after="120" w:line="240" w:lineRule="auto"/>
        <w:ind w:left="360" w:right="792" w:firstLine="0"/>
        <w:rPr>
          <w:sz w:val="22"/>
          <w:szCs w:val="22"/>
        </w:rPr>
      </w:pPr>
      <w:r w:rsidRPr="00F246BA">
        <w:rPr>
          <w:sz w:val="22"/>
          <w:szCs w:val="22"/>
        </w:rPr>
        <w:t>A publicly accessible telecom churn dataset, which included 243,553 customer records from many Indian telecom carriers (such as Jio, Vodafone, and BSNL), provided the secondary data used in this analysis.  Customer age, gender, location (state and city), service consumption habits (calls, SMS, and data), number of dependents, and anticipated wage are among the demographic and behavioral characteristics included in the dataset.</w:t>
      </w:r>
    </w:p>
    <w:p w14:paraId="6F827F70" w14:textId="610E62CD" w:rsidR="00F246BA" w:rsidRDefault="00F246BA" w:rsidP="00F246BA">
      <w:pPr>
        <w:spacing w:before="120" w:after="120" w:line="240" w:lineRule="auto"/>
        <w:ind w:left="360" w:right="792" w:firstLine="0"/>
        <w:rPr>
          <w:sz w:val="22"/>
          <w:szCs w:val="22"/>
        </w:rPr>
      </w:pPr>
      <w:r>
        <w:rPr>
          <w:sz w:val="22"/>
          <w:szCs w:val="22"/>
        </w:rPr>
        <w:lastRenderedPageBreak/>
        <w:t>Merits of the dataset:</w:t>
      </w:r>
    </w:p>
    <w:p w14:paraId="6403F64D" w14:textId="20AFA6F5" w:rsidR="00F246BA" w:rsidRDefault="00F246BA" w:rsidP="00B624C4">
      <w:pPr>
        <w:pStyle w:val="ListParagraph"/>
        <w:numPr>
          <w:ilvl w:val="0"/>
          <w:numId w:val="7"/>
        </w:numPr>
        <w:spacing w:before="120" w:after="120" w:line="240" w:lineRule="auto"/>
        <w:ind w:right="792"/>
        <w:rPr>
          <w:sz w:val="22"/>
          <w:szCs w:val="22"/>
        </w:rPr>
      </w:pPr>
      <w:r>
        <w:rPr>
          <w:sz w:val="22"/>
          <w:szCs w:val="22"/>
        </w:rPr>
        <w:t>Large sample size 243K+ records, this ensures statistical reliability</w:t>
      </w:r>
    </w:p>
    <w:p w14:paraId="4127F65D" w14:textId="76AA8613" w:rsidR="00F246BA" w:rsidRDefault="00F246BA" w:rsidP="00B624C4">
      <w:pPr>
        <w:pStyle w:val="ListParagraph"/>
        <w:numPr>
          <w:ilvl w:val="0"/>
          <w:numId w:val="7"/>
        </w:numPr>
        <w:spacing w:before="120" w:after="120" w:line="240" w:lineRule="auto"/>
        <w:ind w:right="792"/>
        <w:rPr>
          <w:sz w:val="22"/>
          <w:szCs w:val="22"/>
        </w:rPr>
      </w:pPr>
      <w:r>
        <w:rPr>
          <w:sz w:val="22"/>
          <w:szCs w:val="22"/>
        </w:rPr>
        <w:t>Mix of categorical and numerical features</w:t>
      </w:r>
    </w:p>
    <w:p w14:paraId="52AC41A5" w14:textId="77777777" w:rsidR="00F246BA" w:rsidRDefault="00F246BA" w:rsidP="00F246BA">
      <w:pPr>
        <w:spacing w:before="120" w:after="120" w:line="240" w:lineRule="auto"/>
        <w:ind w:left="360" w:right="792" w:firstLine="0"/>
        <w:rPr>
          <w:sz w:val="22"/>
          <w:szCs w:val="22"/>
        </w:rPr>
      </w:pPr>
    </w:p>
    <w:p w14:paraId="7E0A868F" w14:textId="27291170" w:rsidR="00F246BA" w:rsidRPr="00EC1599" w:rsidRDefault="00F246BA" w:rsidP="00F246BA">
      <w:pPr>
        <w:spacing w:before="120" w:after="120" w:line="240" w:lineRule="auto"/>
        <w:ind w:left="360" w:right="792" w:firstLine="0"/>
        <w:rPr>
          <w:b/>
          <w:bCs/>
          <w:i/>
          <w:iCs/>
          <w:color w:val="002060"/>
          <w:sz w:val="22"/>
          <w:szCs w:val="22"/>
          <w:u w:val="single"/>
        </w:rPr>
      </w:pPr>
      <w:r w:rsidRPr="00EC1599">
        <w:rPr>
          <w:b/>
          <w:bCs/>
          <w:i/>
          <w:iCs/>
          <w:color w:val="002060"/>
          <w:sz w:val="22"/>
          <w:szCs w:val="22"/>
          <w:u w:val="single"/>
        </w:rPr>
        <w:t>Limitations of the dataset:</w:t>
      </w:r>
    </w:p>
    <w:p w14:paraId="1649F2EE" w14:textId="3F9C650E" w:rsidR="00F246BA" w:rsidRDefault="00F246BA" w:rsidP="00B624C4">
      <w:pPr>
        <w:pStyle w:val="ListParagraph"/>
        <w:numPr>
          <w:ilvl w:val="0"/>
          <w:numId w:val="8"/>
        </w:numPr>
        <w:spacing w:before="120" w:after="120" w:line="240" w:lineRule="auto"/>
        <w:ind w:right="792"/>
        <w:rPr>
          <w:sz w:val="22"/>
          <w:szCs w:val="22"/>
        </w:rPr>
      </w:pPr>
      <w:r w:rsidRPr="00F246BA">
        <w:rPr>
          <w:sz w:val="22"/>
          <w:szCs w:val="22"/>
        </w:rPr>
        <w:t>Region-specific (India) and not representative of all global markets</w:t>
      </w:r>
    </w:p>
    <w:p w14:paraId="3DE4EDBC" w14:textId="59893475" w:rsidR="00F246BA" w:rsidRDefault="00882CD3" w:rsidP="00B624C4">
      <w:pPr>
        <w:pStyle w:val="ListParagraph"/>
        <w:numPr>
          <w:ilvl w:val="0"/>
          <w:numId w:val="8"/>
        </w:numPr>
        <w:spacing w:before="120" w:after="120" w:line="240" w:lineRule="auto"/>
        <w:ind w:right="792"/>
        <w:rPr>
          <w:sz w:val="22"/>
          <w:szCs w:val="22"/>
        </w:rPr>
      </w:pPr>
      <w:r w:rsidRPr="00882CD3">
        <w:rPr>
          <w:sz w:val="22"/>
          <w:szCs w:val="22"/>
        </w:rPr>
        <w:t>Requires cleaning (</w:t>
      </w:r>
      <w:r w:rsidR="00CF7F03">
        <w:rPr>
          <w:sz w:val="22"/>
          <w:szCs w:val="22"/>
        </w:rPr>
        <w:t>like</w:t>
      </w:r>
      <w:r w:rsidRPr="00882CD3">
        <w:rPr>
          <w:sz w:val="22"/>
          <w:szCs w:val="22"/>
        </w:rPr>
        <w:t xml:space="preserve"> outliers, categorical encoding)</w:t>
      </w:r>
    </w:p>
    <w:p w14:paraId="43F175EF" w14:textId="284FC6FA" w:rsidR="00882CD3" w:rsidRDefault="00882CD3" w:rsidP="00B624C4">
      <w:pPr>
        <w:pStyle w:val="ListParagraph"/>
        <w:numPr>
          <w:ilvl w:val="0"/>
          <w:numId w:val="8"/>
        </w:numPr>
        <w:spacing w:before="120" w:after="120" w:line="240" w:lineRule="auto"/>
        <w:ind w:right="792"/>
        <w:rPr>
          <w:sz w:val="22"/>
          <w:szCs w:val="22"/>
        </w:rPr>
      </w:pPr>
      <w:r w:rsidRPr="00882CD3">
        <w:rPr>
          <w:sz w:val="22"/>
          <w:szCs w:val="22"/>
        </w:rPr>
        <w:t>Categorical features like state and city may add noise if not carefully handled</w:t>
      </w:r>
    </w:p>
    <w:p w14:paraId="4375862E" w14:textId="0D9E0091" w:rsidR="00882CD3" w:rsidRDefault="00882CD3" w:rsidP="00B624C4">
      <w:pPr>
        <w:pStyle w:val="NormalWeb"/>
        <w:numPr>
          <w:ilvl w:val="0"/>
          <w:numId w:val="8"/>
        </w:numPr>
      </w:pPr>
      <w:r>
        <w:t>Churn column is dropped for clustering requires unsupervised evaluation only</w:t>
      </w:r>
    </w:p>
    <w:p w14:paraId="6484DBB9" w14:textId="77777777" w:rsidR="00465262" w:rsidRDefault="00465262" w:rsidP="00465262">
      <w:pPr>
        <w:pStyle w:val="NormalWeb"/>
      </w:pPr>
    </w:p>
    <w:p w14:paraId="022B011E" w14:textId="77777777" w:rsidR="00D000AC" w:rsidRDefault="00D000AC" w:rsidP="00465262">
      <w:pPr>
        <w:pStyle w:val="NormalWeb"/>
      </w:pPr>
    </w:p>
    <w:p w14:paraId="66942CE8" w14:textId="77777777" w:rsidR="00465262" w:rsidRDefault="00465262" w:rsidP="00465262">
      <w:pPr>
        <w:pStyle w:val="NormalWeb"/>
      </w:pPr>
    </w:p>
    <w:p w14:paraId="7BBB17A5" w14:textId="2CE30A43" w:rsidR="00465262" w:rsidRPr="00D000AC" w:rsidRDefault="00465262" w:rsidP="00465262">
      <w:pPr>
        <w:pStyle w:val="NormalWeb"/>
        <w:rPr>
          <w:b/>
          <w:bCs/>
          <w:i/>
          <w:iCs/>
          <w:color w:val="002060"/>
          <w:u w:val="single"/>
        </w:rPr>
      </w:pPr>
      <w:r w:rsidRPr="00D000AC">
        <w:rPr>
          <w:b/>
          <w:bCs/>
          <w:i/>
          <w:iCs/>
          <w:color w:val="002060"/>
          <w:u w:val="single"/>
        </w:rPr>
        <w:t>Access and Ethical Considerations</w:t>
      </w:r>
      <w:r w:rsidR="002A6C86" w:rsidRPr="00D000AC">
        <w:rPr>
          <w:b/>
          <w:bCs/>
          <w:i/>
          <w:iCs/>
          <w:color w:val="002060"/>
          <w:u w:val="single"/>
        </w:rPr>
        <w:t>:</w:t>
      </w:r>
    </w:p>
    <w:p w14:paraId="53871B5D" w14:textId="1F2EE50D" w:rsidR="00465262" w:rsidRPr="00465262" w:rsidRDefault="00465262" w:rsidP="00465262">
      <w:pPr>
        <w:pStyle w:val="NormalWeb"/>
      </w:pPr>
      <w:r w:rsidRPr="00465262">
        <w:t>This study relying on both secondary and primary data sources. Ethical and access issues were carefully managed throughout the data collection and analysis process. For the primary data, access was granted through internal communication channels within Zain Jordan, targeting employees in customer service, marketing, and data analytics departments. Participants were selected using a cluster sampling method to ensure representation across relevant organizational roles. Participation was entirely voluntary, and informed consent was obtained digitally via the Google Forms survey interface. To ensure privacy and confidentiality, no personally identifiable information was collected, and all responses were anonymized. Additionally, participants were explicitly informed that they could withdraw at any point without penalty. Regarding the secondary data (the telecom_churn.csv dataset), ethical use was maintained by employing a publicly available dataset that contains no personal or sensitive information. During analysis, standard preprocessing steps such as data cleaning, encoding, and normalization were applied to protect data integrity and ensure reliable clustering outputs. All research activities conformed to institutional ethical guidelines, promoting transparency, data protection, and academic integrity throughout the study.</w:t>
      </w:r>
    </w:p>
    <w:p w14:paraId="53F43746" w14:textId="77777777" w:rsidR="00465262" w:rsidRDefault="00465262" w:rsidP="00465262">
      <w:pPr>
        <w:pStyle w:val="NormalWeb"/>
      </w:pPr>
    </w:p>
    <w:p w14:paraId="514B1F59" w14:textId="6C6663C6" w:rsidR="00882CD3" w:rsidRPr="00F246BA" w:rsidRDefault="00882CD3" w:rsidP="00882CD3">
      <w:pPr>
        <w:pStyle w:val="ListParagraph"/>
        <w:spacing w:before="120" w:after="120" w:line="240" w:lineRule="auto"/>
        <w:ind w:left="587" w:right="792" w:firstLine="0"/>
        <w:rPr>
          <w:sz w:val="22"/>
          <w:szCs w:val="22"/>
        </w:rPr>
      </w:pPr>
    </w:p>
    <w:p w14:paraId="1BEBB957" w14:textId="77777777" w:rsidR="00C10139" w:rsidRPr="006F35CC" w:rsidRDefault="00C10139" w:rsidP="00F97BC6">
      <w:pPr>
        <w:spacing w:before="120" w:after="120" w:line="240" w:lineRule="auto"/>
        <w:ind w:left="360" w:right="792" w:firstLine="0"/>
        <w:rPr>
          <w:sz w:val="22"/>
          <w:szCs w:val="22"/>
        </w:rPr>
      </w:pPr>
    </w:p>
    <w:p w14:paraId="307D385B" w14:textId="77777777" w:rsidR="003A6FCD" w:rsidRDefault="003A6FCD" w:rsidP="003A6FCD">
      <w:pPr>
        <w:pStyle w:val="Heading1"/>
        <w:numPr>
          <w:ilvl w:val="0"/>
          <w:numId w:val="0"/>
        </w:numPr>
        <w:spacing w:before="120" w:after="120"/>
        <w:ind w:left="360"/>
      </w:pPr>
    </w:p>
    <w:p w14:paraId="5ABDC0C3" w14:textId="0A06587C" w:rsidR="001209ED" w:rsidRPr="002C478D" w:rsidRDefault="001209ED" w:rsidP="002C478D">
      <w:pPr>
        <w:pStyle w:val="Heading1"/>
        <w:shd w:val="clear" w:color="auto" w:fill="CAEDFB" w:themeFill="accent4" w:themeFillTint="33"/>
        <w:spacing w:before="120" w:after="120"/>
        <w:rPr>
          <w:i/>
          <w:iCs/>
          <w:color w:val="002060"/>
          <w:u w:val="single"/>
        </w:rPr>
      </w:pPr>
      <w:bookmarkStart w:id="5" w:name="_Toc201578929"/>
      <w:r w:rsidRPr="002C478D">
        <w:rPr>
          <w:i/>
          <w:iCs/>
          <w:color w:val="002060"/>
          <w:u w:val="single"/>
        </w:rPr>
        <w:t>Research Approach and Methodologies</w:t>
      </w:r>
      <w:bookmarkEnd w:id="5"/>
    </w:p>
    <w:p w14:paraId="63076662" w14:textId="5A5002B9" w:rsidR="003A6FCD" w:rsidRPr="002C478D" w:rsidRDefault="00C67277" w:rsidP="00B624C4">
      <w:pPr>
        <w:pStyle w:val="ListParagraph"/>
        <w:numPr>
          <w:ilvl w:val="0"/>
          <w:numId w:val="39"/>
        </w:numPr>
        <w:spacing w:before="120" w:after="120" w:line="240" w:lineRule="auto"/>
        <w:ind w:right="792"/>
        <w:rPr>
          <w:color w:val="002060"/>
          <w:sz w:val="22"/>
          <w:szCs w:val="22"/>
        </w:rPr>
      </w:pPr>
      <w:r w:rsidRPr="002C478D">
        <w:rPr>
          <w:color w:val="002060"/>
          <w:sz w:val="22"/>
          <w:szCs w:val="22"/>
        </w:rPr>
        <w:t xml:space="preserve">State </w:t>
      </w:r>
      <w:r w:rsidR="003A6FCD" w:rsidRPr="002C478D">
        <w:rPr>
          <w:color w:val="002060"/>
          <w:sz w:val="22"/>
          <w:szCs w:val="22"/>
        </w:rPr>
        <w:t xml:space="preserve">what </w:t>
      </w:r>
      <w:r w:rsidRPr="002C478D">
        <w:rPr>
          <w:color w:val="002060"/>
          <w:sz w:val="22"/>
          <w:szCs w:val="22"/>
        </w:rPr>
        <w:t xml:space="preserve">is </w:t>
      </w:r>
      <w:r w:rsidR="003A6FCD" w:rsidRPr="002C478D">
        <w:rPr>
          <w:color w:val="002060"/>
          <w:sz w:val="22"/>
          <w:szCs w:val="22"/>
        </w:rPr>
        <w:t>include</w:t>
      </w:r>
      <w:r w:rsidRPr="002C478D">
        <w:rPr>
          <w:color w:val="002060"/>
          <w:sz w:val="22"/>
          <w:szCs w:val="22"/>
        </w:rPr>
        <w:t>d</w:t>
      </w:r>
      <w:r w:rsidR="003A6FCD" w:rsidRPr="002C478D">
        <w:rPr>
          <w:color w:val="002060"/>
          <w:sz w:val="22"/>
          <w:szCs w:val="22"/>
        </w:rPr>
        <w:t xml:space="preserve"> in this section</w:t>
      </w:r>
      <w:r w:rsidRPr="002C478D">
        <w:rPr>
          <w:color w:val="002060"/>
          <w:sz w:val="22"/>
          <w:szCs w:val="22"/>
        </w:rPr>
        <w:t xml:space="preserve"> in one paragraph</w:t>
      </w:r>
      <w:r w:rsidR="003A6FCD" w:rsidRPr="002C478D">
        <w:rPr>
          <w:color w:val="002060"/>
          <w:sz w:val="22"/>
          <w:szCs w:val="22"/>
        </w:rPr>
        <w:t>.</w:t>
      </w:r>
    </w:p>
    <w:p w14:paraId="281B08E8" w14:textId="0C27F761" w:rsidR="00B65153" w:rsidRPr="00C67277" w:rsidRDefault="00B65153" w:rsidP="00C67277">
      <w:pPr>
        <w:spacing w:before="120" w:after="120" w:line="240" w:lineRule="auto"/>
        <w:ind w:left="360" w:right="792" w:firstLine="0"/>
        <w:rPr>
          <w:sz w:val="22"/>
          <w:szCs w:val="22"/>
        </w:rPr>
      </w:pPr>
      <w:r w:rsidRPr="00B65153">
        <w:rPr>
          <w:sz w:val="22"/>
          <w:szCs w:val="22"/>
        </w:rPr>
        <w:lastRenderedPageBreak/>
        <w:t>This section describes the methodology used in this study, which was based on the popular Research Onion Model given looking forward by Saunders et al. (2019).  By addressing six essential layer</w:t>
      </w:r>
      <w:r>
        <w:rPr>
          <w:sz w:val="22"/>
          <w:szCs w:val="22"/>
        </w:rPr>
        <w:t xml:space="preserve"> </w:t>
      </w:r>
      <w:r w:rsidR="003573F7" w:rsidRPr="00B65153">
        <w:rPr>
          <w:sz w:val="22"/>
          <w:szCs w:val="22"/>
        </w:rPr>
        <w:t>research</w:t>
      </w:r>
      <w:r w:rsidRPr="00B65153">
        <w:rPr>
          <w:sz w:val="22"/>
          <w:szCs w:val="22"/>
        </w:rPr>
        <w:t xml:space="preserve"> philosophy, approach and theory development, methodological choice, research strategy, time horizon, and methodologies and procedures</w:t>
      </w:r>
      <w:r>
        <w:rPr>
          <w:sz w:val="22"/>
          <w:szCs w:val="22"/>
        </w:rPr>
        <w:t xml:space="preserve"> </w:t>
      </w:r>
      <w:r w:rsidRPr="00B65153">
        <w:rPr>
          <w:sz w:val="22"/>
          <w:szCs w:val="22"/>
        </w:rPr>
        <w:t>the model offers an organized way for planning research.  The potential possibilities for each layer of the onion are explored, and then the decisions selected to meet the goal of this study</w:t>
      </w:r>
      <w:r>
        <w:rPr>
          <w:sz w:val="22"/>
          <w:szCs w:val="22"/>
        </w:rPr>
        <w:t xml:space="preserve"> </w:t>
      </w:r>
      <w:r w:rsidRPr="00B65153">
        <w:rPr>
          <w:sz w:val="22"/>
          <w:szCs w:val="22"/>
        </w:rPr>
        <w:t>using AI-based clustering to investigate customer retention in the telecom industry</w:t>
      </w:r>
      <w:r>
        <w:rPr>
          <w:sz w:val="22"/>
          <w:szCs w:val="22"/>
        </w:rPr>
        <w:t xml:space="preserve"> </w:t>
      </w:r>
      <w:r w:rsidRPr="00B65153">
        <w:rPr>
          <w:sz w:val="22"/>
          <w:szCs w:val="22"/>
        </w:rPr>
        <w:t>are clearly justified.</w:t>
      </w:r>
    </w:p>
    <w:p w14:paraId="5C3D2901" w14:textId="77777777" w:rsidR="002C478D" w:rsidRDefault="002C478D" w:rsidP="002C478D"/>
    <w:p w14:paraId="55D46A5C" w14:textId="77777777" w:rsidR="00EC1599" w:rsidRDefault="00EC1599" w:rsidP="002C478D"/>
    <w:p w14:paraId="36BCAD75" w14:textId="77777777" w:rsidR="00EC1599" w:rsidRDefault="00EC1599" w:rsidP="002C478D"/>
    <w:p w14:paraId="4F44BF62" w14:textId="77777777" w:rsidR="00EC1599" w:rsidRDefault="00EC1599" w:rsidP="002C478D"/>
    <w:p w14:paraId="0ACA6D35" w14:textId="77777777" w:rsidR="00EC1599" w:rsidRDefault="00EC1599" w:rsidP="002C478D"/>
    <w:p w14:paraId="40F8BA24" w14:textId="77777777" w:rsidR="00EC1599" w:rsidRDefault="00EC1599" w:rsidP="002C478D"/>
    <w:p w14:paraId="0E6D3265" w14:textId="77777777" w:rsidR="00EC1599" w:rsidRDefault="00EC1599" w:rsidP="002C478D"/>
    <w:p w14:paraId="55D98072" w14:textId="77777777" w:rsidR="00EC1599" w:rsidRDefault="00EC1599" w:rsidP="002C478D"/>
    <w:p w14:paraId="2B691CD3" w14:textId="77777777" w:rsidR="002C478D" w:rsidRPr="002C478D" w:rsidRDefault="002C478D" w:rsidP="0016760B">
      <w:pPr>
        <w:ind w:firstLine="0"/>
      </w:pPr>
    </w:p>
    <w:p w14:paraId="4E3EAA3A" w14:textId="72A89FA9" w:rsidR="001209ED" w:rsidRDefault="00DA3576" w:rsidP="00B624C4">
      <w:pPr>
        <w:pStyle w:val="Heading3"/>
        <w:numPr>
          <w:ilvl w:val="1"/>
          <w:numId w:val="4"/>
        </w:numPr>
        <w:shd w:val="clear" w:color="auto" w:fill="CAEDFB" w:themeFill="accent4" w:themeFillTint="33"/>
        <w:spacing w:before="240" w:after="120"/>
        <w:rPr>
          <w:i/>
          <w:iCs/>
          <w:color w:val="002060"/>
          <w:sz w:val="24"/>
          <w:u w:val="single"/>
        </w:rPr>
      </w:pPr>
      <w:bookmarkStart w:id="6" w:name="_Toc201578930"/>
      <w:r w:rsidRPr="002C478D">
        <w:rPr>
          <w:i/>
          <w:iCs/>
          <w:color w:val="002060"/>
          <w:sz w:val="24"/>
          <w:u w:val="single"/>
        </w:rPr>
        <w:t>O</w:t>
      </w:r>
      <w:r w:rsidR="00103F07" w:rsidRPr="002C478D">
        <w:rPr>
          <w:i/>
          <w:iCs/>
          <w:color w:val="002060"/>
          <w:sz w:val="24"/>
          <w:u w:val="single"/>
        </w:rPr>
        <w:t>nion</w:t>
      </w:r>
      <w:r w:rsidR="001209ED" w:rsidRPr="002C478D">
        <w:rPr>
          <w:i/>
          <w:iCs/>
          <w:color w:val="002060"/>
          <w:sz w:val="24"/>
          <w:u w:val="single"/>
        </w:rPr>
        <w:t xml:space="preserve"> Model</w:t>
      </w:r>
      <w:bookmarkEnd w:id="6"/>
    </w:p>
    <w:p w14:paraId="45DF7AE4" w14:textId="77777777" w:rsidR="00EC1599" w:rsidRPr="00EC1599" w:rsidRDefault="00EC1599" w:rsidP="00EC1599"/>
    <w:p w14:paraId="5C9E11F8" w14:textId="34E8D5C6" w:rsidR="00AE2F92" w:rsidRDefault="00D41A30" w:rsidP="00461C07">
      <w:pPr>
        <w:spacing w:before="120" w:after="120" w:line="240" w:lineRule="auto"/>
        <w:ind w:left="360" w:right="792" w:firstLine="0"/>
        <w:rPr>
          <w:sz w:val="22"/>
          <w:szCs w:val="22"/>
        </w:rPr>
      </w:pPr>
      <w:r w:rsidRPr="002C478D">
        <w:rPr>
          <w:sz w:val="22"/>
          <w:szCs w:val="22"/>
        </w:rPr>
        <w:t>Describe</w:t>
      </w:r>
      <w:r w:rsidR="00AE2F92" w:rsidRPr="002C478D">
        <w:rPr>
          <w:sz w:val="22"/>
          <w:szCs w:val="22"/>
        </w:rPr>
        <w:t xml:space="preserve"> the onion model.</w:t>
      </w:r>
    </w:p>
    <w:p w14:paraId="09B5A2B5" w14:textId="77777777" w:rsidR="00461C07" w:rsidRPr="00461C07" w:rsidRDefault="00461C07" w:rsidP="00461C07">
      <w:pPr>
        <w:spacing w:before="120" w:after="120" w:line="240" w:lineRule="auto"/>
        <w:ind w:left="360" w:right="792" w:firstLine="0"/>
        <w:rPr>
          <w:sz w:val="22"/>
          <w:szCs w:val="22"/>
        </w:rPr>
      </w:pPr>
    </w:p>
    <w:p w14:paraId="5515518E" w14:textId="7B71BA09" w:rsidR="001209ED" w:rsidRDefault="001209ED" w:rsidP="00AE2F92">
      <w:pPr>
        <w:spacing w:after="321" w:line="259" w:lineRule="auto"/>
        <w:ind w:right="78" w:firstLine="0"/>
        <w:jc w:val="center"/>
      </w:pPr>
    </w:p>
    <w:p w14:paraId="4C4F3F31" w14:textId="5F20565E" w:rsidR="00F67AFE" w:rsidRDefault="00F67AFE" w:rsidP="00AE2F92">
      <w:pPr>
        <w:spacing w:after="321" w:line="259" w:lineRule="auto"/>
        <w:ind w:right="78" w:firstLine="0"/>
        <w:jc w:val="center"/>
      </w:pPr>
      <w:r>
        <w:rPr>
          <w:noProof/>
          <w14:ligatures w14:val="standardContextual"/>
        </w:rPr>
        <w:drawing>
          <wp:inline distT="0" distB="0" distL="0" distR="0" wp14:anchorId="769E39AC" wp14:editId="413D4D5C">
            <wp:extent cx="4256996" cy="2906395"/>
            <wp:effectExtent l="0" t="0" r="0" b="8255"/>
            <wp:docPr id="11366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6618" name="Picture 1136696618"/>
                    <pic:cNvPicPr/>
                  </pic:nvPicPr>
                  <pic:blipFill rotWithShape="1">
                    <a:blip r:embed="rId17">
                      <a:extLst>
                        <a:ext uri="{28A0092B-C50C-407E-A947-70E740481C1C}">
                          <a14:useLocalDpi xmlns:a14="http://schemas.microsoft.com/office/drawing/2010/main" val="0"/>
                        </a:ext>
                      </a:extLst>
                    </a:blip>
                    <a:srcRect l="1402" t="2032" r="1466" b="1782"/>
                    <a:stretch/>
                  </pic:blipFill>
                  <pic:spPr bwMode="auto">
                    <a:xfrm>
                      <a:off x="0" y="0"/>
                      <a:ext cx="4292937" cy="2930933"/>
                    </a:xfrm>
                    <a:prstGeom prst="rect">
                      <a:avLst/>
                    </a:prstGeom>
                    <a:ln>
                      <a:noFill/>
                    </a:ln>
                    <a:extLst>
                      <a:ext uri="{53640926-AAD7-44D8-BBD7-CCE9431645EC}">
                        <a14:shadowObscured xmlns:a14="http://schemas.microsoft.com/office/drawing/2010/main"/>
                      </a:ext>
                    </a:extLst>
                  </pic:spPr>
                </pic:pic>
              </a:graphicData>
            </a:graphic>
          </wp:inline>
        </w:drawing>
      </w:r>
    </w:p>
    <w:p w14:paraId="2DE6904D" w14:textId="77291DA6" w:rsidR="001209ED" w:rsidRPr="002C478D" w:rsidRDefault="001209ED" w:rsidP="00AE2F92">
      <w:pPr>
        <w:spacing w:after="469"/>
        <w:ind w:right="78"/>
        <w:jc w:val="center"/>
      </w:pPr>
      <w:r w:rsidRPr="002C478D">
        <w:t>Figure 1: The structure of the Onion Research Model</w:t>
      </w:r>
      <w:r w:rsidR="00AE2F92" w:rsidRPr="002C478D">
        <w:t xml:space="preserve"> </w:t>
      </w:r>
      <w:r w:rsidRPr="002C478D">
        <w:t>[1].</w:t>
      </w:r>
    </w:p>
    <w:p w14:paraId="0636BDE4" w14:textId="67837EFA" w:rsidR="00461C07" w:rsidRPr="0016760B" w:rsidRDefault="00BC0477" w:rsidP="00B624C4">
      <w:pPr>
        <w:pStyle w:val="Heading3"/>
        <w:numPr>
          <w:ilvl w:val="2"/>
          <w:numId w:val="4"/>
        </w:numPr>
        <w:shd w:val="clear" w:color="auto" w:fill="CAEDFB" w:themeFill="accent4" w:themeFillTint="33"/>
        <w:rPr>
          <w:i/>
          <w:iCs/>
          <w:color w:val="002060"/>
          <w:sz w:val="24"/>
          <w:szCs w:val="24"/>
          <w:u w:val="single"/>
        </w:rPr>
      </w:pPr>
      <w:bookmarkStart w:id="7" w:name="_Toc201578931"/>
      <w:r w:rsidRPr="0016760B">
        <w:rPr>
          <w:i/>
          <w:iCs/>
          <w:color w:val="002060"/>
          <w:sz w:val="24"/>
          <w:szCs w:val="24"/>
          <w:u w:val="single"/>
        </w:rPr>
        <w:lastRenderedPageBreak/>
        <w:t>Philosophy</w:t>
      </w:r>
      <w:bookmarkEnd w:id="7"/>
    </w:p>
    <w:p w14:paraId="5154C39C" w14:textId="77777777" w:rsidR="002C478D" w:rsidRPr="002C478D" w:rsidRDefault="002C478D" w:rsidP="00461C07">
      <w:pPr>
        <w:pStyle w:val="ListParagraph"/>
        <w:spacing w:line="240" w:lineRule="auto"/>
        <w:ind w:right="792" w:firstLine="0"/>
        <w:rPr>
          <w:color w:val="002060"/>
          <w:sz w:val="22"/>
          <w:szCs w:val="22"/>
        </w:rPr>
      </w:pPr>
    </w:p>
    <w:p w14:paraId="54C8F54D" w14:textId="7F7BF436" w:rsidR="00BC0477" w:rsidRDefault="00CC28C7" w:rsidP="00B624C4">
      <w:pPr>
        <w:pStyle w:val="ListParagraph"/>
        <w:numPr>
          <w:ilvl w:val="0"/>
          <w:numId w:val="38"/>
        </w:numPr>
        <w:spacing w:line="240" w:lineRule="auto"/>
        <w:ind w:right="792"/>
        <w:rPr>
          <w:sz w:val="22"/>
          <w:szCs w:val="22"/>
        </w:rPr>
      </w:pPr>
      <w:r w:rsidRPr="002C478D">
        <w:rPr>
          <w:color w:val="002060"/>
          <w:sz w:val="22"/>
          <w:szCs w:val="22"/>
        </w:rPr>
        <w:t>Discuss</w:t>
      </w:r>
      <w:r w:rsidR="00AE2F92" w:rsidRPr="002C478D">
        <w:rPr>
          <w:color w:val="002060"/>
          <w:sz w:val="22"/>
          <w:szCs w:val="22"/>
        </w:rPr>
        <w:t xml:space="preserve"> </w:t>
      </w:r>
      <w:r w:rsidR="001B4048" w:rsidRPr="002C478D">
        <w:rPr>
          <w:color w:val="002060"/>
          <w:sz w:val="22"/>
          <w:szCs w:val="22"/>
        </w:rPr>
        <w:t xml:space="preserve">different </w:t>
      </w:r>
      <w:r w:rsidR="00CF340F" w:rsidRPr="002C478D">
        <w:rPr>
          <w:color w:val="002060"/>
          <w:sz w:val="22"/>
          <w:szCs w:val="22"/>
        </w:rPr>
        <w:t xml:space="preserve">research approaches and methodology for the </w:t>
      </w:r>
      <w:r w:rsidR="00CF340F" w:rsidRPr="002C478D">
        <w:rPr>
          <w:color w:val="002060"/>
          <w:sz w:val="22"/>
          <w:szCs w:val="22"/>
          <w:u w:val="single"/>
        </w:rPr>
        <w:t>Philosophy layer</w:t>
      </w:r>
      <w:r w:rsidR="00CF340F" w:rsidRPr="002C478D">
        <w:rPr>
          <w:color w:val="002060"/>
          <w:sz w:val="22"/>
          <w:szCs w:val="22"/>
        </w:rPr>
        <w:t xml:space="preserve">. Provide justification of </w:t>
      </w:r>
      <w:r w:rsidR="00AE2F92" w:rsidRPr="002C478D">
        <w:rPr>
          <w:color w:val="002060"/>
          <w:sz w:val="22"/>
          <w:szCs w:val="22"/>
        </w:rPr>
        <w:t>y</w:t>
      </w:r>
      <w:r w:rsidR="001209ED" w:rsidRPr="002C478D">
        <w:rPr>
          <w:color w:val="002060"/>
          <w:sz w:val="22"/>
          <w:szCs w:val="22"/>
        </w:rPr>
        <w:t>our choice</w:t>
      </w:r>
      <w:r w:rsidR="00CF340F" w:rsidRPr="002C478D">
        <w:rPr>
          <w:sz w:val="22"/>
          <w:szCs w:val="22"/>
        </w:rPr>
        <w:t>.</w:t>
      </w:r>
    </w:p>
    <w:p w14:paraId="1899F822" w14:textId="77777777" w:rsidR="003573F7" w:rsidRDefault="003573F7" w:rsidP="00461C07">
      <w:pPr>
        <w:pStyle w:val="ListParagraph"/>
        <w:spacing w:line="240" w:lineRule="auto"/>
        <w:ind w:right="792" w:firstLine="0"/>
        <w:rPr>
          <w:sz w:val="22"/>
          <w:szCs w:val="22"/>
        </w:rPr>
      </w:pPr>
    </w:p>
    <w:p w14:paraId="1156C12F" w14:textId="77777777" w:rsidR="003573F7" w:rsidRDefault="003573F7" w:rsidP="00461C07">
      <w:pPr>
        <w:pStyle w:val="ListParagraph"/>
        <w:spacing w:line="240" w:lineRule="auto"/>
        <w:ind w:right="792" w:firstLine="0"/>
        <w:rPr>
          <w:sz w:val="22"/>
          <w:szCs w:val="22"/>
        </w:rPr>
      </w:pPr>
      <w:r w:rsidRPr="003573F7">
        <w:rPr>
          <w:sz w:val="22"/>
          <w:szCs w:val="22"/>
        </w:rPr>
        <w:t>The research philosophy, which outlines the researcher's viewpoint and knowledge development, is the outermost layer of the research onion.</w:t>
      </w:r>
      <w:r>
        <w:rPr>
          <w:sz w:val="22"/>
          <w:szCs w:val="22"/>
        </w:rPr>
        <w:t xml:space="preserve"> There are 5 main philosophical positions:</w:t>
      </w:r>
    </w:p>
    <w:p w14:paraId="0BCB577B" w14:textId="77777777" w:rsidR="003573F7" w:rsidRDefault="003573F7" w:rsidP="00461C07">
      <w:pPr>
        <w:pStyle w:val="ListParagraph"/>
        <w:spacing w:line="240" w:lineRule="auto"/>
        <w:ind w:right="792" w:firstLine="0"/>
        <w:rPr>
          <w:sz w:val="22"/>
          <w:szCs w:val="22"/>
        </w:rPr>
      </w:pPr>
    </w:p>
    <w:p w14:paraId="29BF8299" w14:textId="77777777" w:rsidR="003573F7" w:rsidRDefault="003573F7" w:rsidP="00461C07">
      <w:pPr>
        <w:pStyle w:val="ListParagraph"/>
        <w:spacing w:line="240" w:lineRule="auto"/>
        <w:ind w:right="792" w:firstLine="0"/>
        <w:rPr>
          <w:sz w:val="22"/>
          <w:szCs w:val="22"/>
        </w:rPr>
      </w:pPr>
      <w:bookmarkStart w:id="8" w:name="_Hlk201443278"/>
      <w:r>
        <w:rPr>
          <w:sz w:val="22"/>
          <w:szCs w:val="22"/>
        </w:rPr>
        <w:t>Positivism</w:t>
      </w:r>
      <w:bookmarkEnd w:id="8"/>
      <w:r>
        <w:rPr>
          <w:sz w:val="22"/>
          <w:szCs w:val="22"/>
        </w:rPr>
        <w:t xml:space="preserve">: </w:t>
      </w:r>
      <w:r w:rsidRPr="003573F7">
        <w:rPr>
          <w:sz w:val="22"/>
          <w:szCs w:val="22"/>
        </w:rPr>
        <w:t>believes that reality is objective and open to scientific observation, measurement, and measurement.  It is frequently linked to numerical data and hypothesis testing.</w:t>
      </w:r>
    </w:p>
    <w:p w14:paraId="528911FB" w14:textId="77777777" w:rsidR="003573F7" w:rsidRDefault="003573F7" w:rsidP="00461C07">
      <w:pPr>
        <w:pStyle w:val="ListParagraph"/>
        <w:spacing w:line="240" w:lineRule="auto"/>
        <w:ind w:right="792" w:firstLine="0"/>
        <w:rPr>
          <w:sz w:val="22"/>
          <w:szCs w:val="22"/>
        </w:rPr>
      </w:pPr>
    </w:p>
    <w:p w14:paraId="2BC4A2FC" w14:textId="012C1D49" w:rsidR="003573F7" w:rsidRDefault="003573F7" w:rsidP="00461C07">
      <w:pPr>
        <w:pStyle w:val="ListParagraph"/>
        <w:spacing w:line="240" w:lineRule="auto"/>
        <w:ind w:right="792" w:firstLine="0"/>
        <w:rPr>
          <w:sz w:val="22"/>
          <w:szCs w:val="22"/>
        </w:rPr>
      </w:pPr>
      <w:r>
        <w:rPr>
          <w:sz w:val="22"/>
          <w:szCs w:val="22"/>
        </w:rPr>
        <w:t xml:space="preserve">Interpretivism: </w:t>
      </w:r>
      <w:r w:rsidRPr="003573F7">
        <w:rPr>
          <w:sz w:val="22"/>
          <w:szCs w:val="22"/>
        </w:rPr>
        <w:t>focuses on understanding the experiences and meanings behind social phenomenon, usually using qualitative methodologies.</w:t>
      </w:r>
    </w:p>
    <w:p w14:paraId="129A203F" w14:textId="77777777" w:rsidR="003573F7" w:rsidRDefault="003573F7" w:rsidP="00461C07">
      <w:pPr>
        <w:pStyle w:val="ListParagraph"/>
        <w:spacing w:line="240" w:lineRule="auto"/>
        <w:ind w:right="792" w:firstLine="0"/>
        <w:rPr>
          <w:sz w:val="22"/>
          <w:szCs w:val="22"/>
        </w:rPr>
      </w:pPr>
    </w:p>
    <w:p w14:paraId="02F3E4F0" w14:textId="1C125315" w:rsidR="003573F7" w:rsidRDefault="003573F7" w:rsidP="00461C07">
      <w:pPr>
        <w:pStyle w:val="ListParagraph"/>
        <w:spacing w:line="240" w:lineRule="auto"/>
        <w:ind w:right="792" w:firstLine="0"/>
        <w:rPr>
          <w:sz w:val="22"/>
          <w:szCs w:val="22"/>
        </w:rPr>
      </w:pPr>
      <w:r>
        <w:rPr>
          <w:sz w:val="22"/>
          <w:szCs w:val="22"/>
        </w:rPr>
        <w:t xml:space="preserve">Critical realism: </w:t>
      </w:r>
      <w:r w:rsidRPr="003573F7">
        <w:rPr>
          <w:sz w:val="22"/>
          <w:szCs w:val="22"/>
        </w:rPr>
        <w:t>This suggests that behind structures and mechanisms that are not always easy to measure have an impact on observable results.</w:t>
      </w:r>
    </w:p>
    <w:p w14:paraId="4CB7EF2E" w14:textId="77777777" w:rsidR="003573F7" w:rsidRDefault="003573F7" w:rsidP="00461C07">
      <w:pPr>
        <w:pStyle w:val="ListParagraph"/>
        <w:spacing w:line="240" w:lineRule="auto"/>
        <w:ind w:right="792" w:firstLine="0"/>
        <w:rPr>
          <w:sz w:val="22"/>
          <w:szCs w:val="22"/>
        </w:rPr>
      </w:pPr>
    </w:p>
    <w:p w14:paraId="3B6D7CB8" w14:textId="5F8CBEF6" w:rsidR="003573F7" w:rsidRDefault="003573F7" w:rsidP="00461C07">
      <w:pPr>
        <w:pStyle w:val="ListParagraph"/>
        <w:spacing w:line="240" w:lineRule="auto"/>
        <w:ind w:right="792" w:firstLine="0"/>
        <w:rPr>
          <w:sz w:val="22"/>
          <w:szCs w:val="22"/>
        </w:rPr>
      </w:pPr>
      <w:r>
        <w:rPr>
          <w:sz w:val="22"/>
          <w:szCs w:val="22"/>
        </w:rPr>
        <w:t xml:space="preserve">Postmodernism: </w:t>
      </w:r>
      <w:r w:rsidRPr="003573F7">
        <w:rPr>
          <w:sz w:val="22"/>
          <w:szCs w:val="22"/>
        </w:rPr>
        <w:t>challenges fixed truths and accepts other viewpoints, frequently highlighting conflict and complexity.</w:t>
      </w:r>
    </w:p>
    <w:p w14:paraId="100F29A8" w14:textId="77777777" w:rsidR="003573F7" w:rsidRDefault="003573F7" w:rsidP="00461C07">
      <w:pPr>
        <w:pStyle w:val="ListParagraph"/>
        <w:spacing w:line="240" w:lineRule="auto"/>
        <w:ind w:right="792" w:firstLine="0"/>
        <w:rPr>
          <w:sz w:val="22"/>
          <w:szCs w:val="22"/>
        </w:rPr>
      </w:pPr>
    </w:p>
    <w:p w14:paraId="2427027F" w14:textId="74D61FBC" w:rsidR="003573F7" w:rsidRDefault="003573F7" w:rsidP="003573F7">
      <w:pPr>
        <w:pStyle w:val="ListParagraph"/>
        <w:spacing w:line="240" w:lineRule="auto"/>
        <w:ind w:right="792" w:firstLine="0"/>
        <w:rPr>
          <w:sz w:val="22"/>
          <w:szCs w:val="22"/>
        </w:rPr>
      </w:pPr>
      <w:r>
        <w:rPr>
          <w:sz w:val="22"/>
          <w:szCs w:val="22"/>
        </w:rPr>
        <w:t xml:space="preserve">Pragmatism: </w:t>
      </w:r>
      <w:r w:rsidRPr="003573F7">
        <w:rPr>
          <w:sz w:val="22"/>
          <w:szCs w:val="22"/>
        </w:rPr>
        <w:t>focuses on practical outcomes and adopts a flexible approach to method selection based on the research question.</w:t>
      </w:r>
    </w:p>
    <w:p w14:paraId="0462787F" w14:textId="77777777" w:rsidR="003573F7" w:rsidRDefault="003573F7" w:rsidP="003573F7">
      <w:pPr>
        <w:pStyle w:val="ListParagraph"/>
        <w:spacing w:line="240" w:lineRule="auto"/>
        <w:ind w:right="792" w:firstLine="0"/>
        <w:rPr>
          <w:sz w:val="22"/>
          <w:szCs w:val="22"/>
        </w:rPr>
      </w:pPr>
    </w:p>
    <w:p w14:paraId="57F39898" w14:textId="7BFBBDB0" w:rsidR="003573F7" w:rsidRDefault="003573F7" w:rsidP="003573F7">
      <w:pPr>
        <w:pStyle w:val="ListParagraph"/>
        <w:spacing w:line="240" w:lineRule="auto"/>
        <w:ind w:right="792" w:firstLine="0"/>
        <w:rPr>
          <w:sz w:val="22"/>
          <w:szCs w:val="22"/>
        </w:rPr>
      </w:pPr>
      <w:r>
        <w:rPr>
          <w:sz w:val="22"/>
          <w:szCs w:val="22"/>
        </w:rPr>
        <w:t>Justification:</w:t>
      </w:r>
    </w:p>
    <w:p w14:paraId="035E0375" w14:textId="44D927DD" w:rsidR="003573F7" w:rsidRPr="003573F7" w:rsidRDefault="00317496" w:rsidP="003573F7">
      <w:pPr>
        <w:pStyle w:val="ListParagraph"/>
        <w:spacing w:line="240" w:lineRule="auto"/>
        <w:ind w:right="792" w:firstLine="0"/>
        <w:rPr>
          <w:sz w:val="22"/>
          <w:szCs w:val="22"/>
        </w:rPr>
      </w:pPr>
      <w:r>
        <w:rPr>
          <w:sz w:val="22"/>
          <w:szCs w:val="22"/>
        </w:rPr>
        <w:t>For this study positivism has been chosen as the research philosophy and this done for reasons such as the study relies on empirical, measurable, and numerical data, this includes survey questions and secondary dataset to reveal hidden patterns in customer churn, also the use of clustering technique is aligned with positivism because it focuses on systematic analysis and observation, for these reasons positivism is the most suitable philosophical approach for achieving the main objective.</w:t>
      </w:r>
    </w:p>
    <w:p w14:paraId="6BEF8115" w14:textId="77777777" w:rsidR="003573F7" w:rsidRDefault="003573F7" w:rsidP="00461C07">
      <w:pPr>
        <w:pStyle w:val="ListParagraph"/>
        <w:spacing w:line="240" w:lineRule="auto"/>
        <w:ind w:right="792" w:firstLine="0"/>
        <w:rPr>
          <w:sz w:val="22"/>
          <w:szCs w:val="22"/>
        </w:rPr>
      </w:pPr>
    </w:p>
    <w:p w14:paraId="7351F758" w14:textId="3301ED0B" w:rsidR="003573F7" w:rsidRDefault="003573F7" w:rsidP="00461C07">
      <w:pPr>
        <w:pStyle w:val="ListParagraph"/>
        <w:spacing w:line="240" w:lineRule="auto"/>
        <w:ind w:right="792" w:firstLine="0"/>
        <w:rPr>
          <w:sz w:val="22"/>
          <w:szCs w:val="22"/>
        </w:rPr>
      </w:pPr>
      <w:r>
        <w:rPr>
          <w:sz w:val="22"/>
          <w:szCs w:val="22"/>
        </w:rPr>
        <w:t xml:space="preserve"> </w:t>
      </w:r>
    </w:p>
    <w:p w14:paraId="1B92B8BD" w14:textId="77777777" w:rsidR="003573F7" w:rsidRPr="003573F7" w:rsidRDefault="003573F7" w:rsidP="00461C07">
      <w:pPr>
        <w:pStyle w:val="ListParagraph"/>
        <w:spacing w:line="240" w:lineRule="auto"/>
        <w:ind w:right="792" w:firstLine="0"/>
        <w:rPr>
          <w:sz w:val="22"/>
          <w:szCs w:val="22"/>
        </w:rPr>
      </w:pPr>
    </w:p>
    <w:p w14:paraId="264BD630" w14:textId="77777777" w:rsidR="00BC0477" w:rsidRPr="00461C07" w:rsidRDefault="00BC0477" w:rsidP="00BC0477">
      <w:pPr>
        <w:spacing w:line="240" w:lineRule="auto"/>
        <w:ind w:right="792" w:firstLine="0"/>
        <w:rPr>
          <w:b/>
          <w:bCs/>
          <w:sz w:val="22"/>
          <w:szCs w:val="22"/>
        </w:rPr>
      </w:pPr>
    </w:p>
    <w:p w14:paraId="3D3266FC" w14:textId="113CE592" w:rsidR="00BC0477" w:rsidRPr="0016760B" w:rsidRDefault="00BC0477" w:rsidP="00B624C4">
      <w:pPr>
        <w:pStyle w:val="Heading3"/>
        <w:numPr>
          <w:ilvl w:val="2"/>
          <w:numId w:val="4"/>
        </w:numPr>
        <w:shd w:val="clear" w:color="auto" w:fill="CAEDFB" w:themeFill="accent4" w:themeFillTint="33"/>
        <w:rPr>
          <w:i/>
          <w:iCs/>
          <w:color w:val="002060"/>
          <w:sz w:val="24"/>
          <w:szCs w:val="24"/>
          <w:u w:val="single"/>
        </w:rPr>
      </w:pPr>
      <w:bookmarkStart w:id="9" w:name="_Toc201578932"/>
      <w:r w:rsidRPr="0016760B">
        <w:rPr>
          <w:i/>
          <w:iCs/>
          <w:color w:val="002060"/>
          <w:sz w:val="24"/>
          <w:szCs w:val="24"/>
          <w:u w:val="single"/>
        </w:rPr>
        <w:t>Theory Development Approach</w:t>
      </w:r>
      <w:bookmarkEnd w:id="9"/>
    </w:p>
    <w:p w14:paraId="185E94B7" w14:textId="77777777" w:rsidR="002C478D" w:rsidRDefault="002C478D" w:rsidP="00461C07">
      <w:pPr>
        <w:spacing w:line="240" w:lineRule="auto"/>
        <w:ind w:left="720" w:right="792" w:firstLine="0"/>
        <w:rPr>
          <w:sz w:val="22"/>
          <w:szCs w:val="22"/>
        </w:rPr>
      </w:pPr>
    </w:p>
    <w:p w14:paraId="71863571" w14:textId="4FF22ABE" w:rsidR="00D85632" w:rsidRPr="002C478D" w:rsidRDefault="00CC28C7" w:rsidP="00B624C4">
      <w:pPr>
        <w:pStyle w:val="ListParagraph"/>
        <w:numPr>
          <w:ilvl w:val="0"/>
          <w:numId w:val="36"/>
        </w:numPr>
        <w:spacing w:line="240" w:lineRule="auto"/>
        <w:ind w:right="792"/>
        <w:rPr>
          <w:color w:val="002060"/>
          <w:sz w:val="22"/>
          <w:szCs w:val="22"/>
        </w:rPr>
      </w:pPr>
      <w:r w:rsidRPr="002C478D">
        <w:rPr>
          <w:color w:val="002060"/>
          <w:sz w:val="22"/>
          <w:szCs w:val="22"/>
        </w:rPr>
        <w:t>Discuss</w:t>
      </w:r>
      <w:r w:rsidR="00CF340F" w:rsidRPr="002C478D">
        <w:rPr>
          <w:color w:val="002060"/>
          <w:sz w:val="22"/>
          <w:szCs w:val="22"/>
        </w:rPr>
        <w:t xml:space="preserve"> different research approaches and methodology for the </w:t>
      </w:r>
      <w:r w:rsidR="00CF340F" w:rsidRPr="002C478D">
        <w:rPr>
          <w:color w:val="002060"/>
          <w:sz w:val="22"/>
          <w:szCs w:val="22"/>
          <w:u w:val="single"/>
        </w:rPr>
        <w:t>Development Approach layer</w:t>
      </w:r>
      <w:r w:rsidR="00CF340F" w:rsidRPr="002C478D">
        <w:rPr>
          <w:color w:val="002060"/>
          <w:sz w:val="22"/>
          <w:szCs w:val="22"/>
        </w:rPr>
        <w:t xml:space="preserve">. </w:t>
      </w:r>
    </w:p>
    <w:p w14:paraId="5393F660" w14:textId="0E125CFE" w:rsidR="00CF340F" w:rsidRPr="002C478D" w:rsidRDefault="00CF340F" w:rsidP="00B624C4">
      <w:pPr>
        <w:pStyle w:val="ListParagraph"/>
        <w:numPr>
          <w:ilvl w:val="0"/>
          <w:numId w:val="36"/>
        </w:numPr>
        <w:spacing w:line="240" w:lineRule="auto"/>
        <w:ind w:right="792"/>
        <w:rPr>
          <w:color w:val="002060"/>
          <w:sz w:val="22"/>
          <w:szCs w:val="22"/>
        </w:rPr>
      </w:pPr>
      <w:r w:rsidRPr="002C478D">
        <w:rPr>
          <w:color w:val="002060"/>
          <w:sz w:val="22"/>
          <w:szCs w:val="22"/>
        </w:rPr>
        <w:t>Provide justification of your choice.</w:t>
      </w:r>
    </w:p>
    <w:p w14:paraId="445E5123" w14:textId="5ECC0E02" w:rsidR="00317496" w:rsidRDefault="00317496" w:rsidP="00461C07">
      <w:pPr>
        <w:spacing w:line="240" w:lineRule="auto"/>
        <w:ind w:left="720" w:right="792" w:firstLine="0"/>
        <w:rPr>
          <w:sz w:val="22"/>
          <w:szCs w:val="22"/>
        </w:rPr>
      </w:pPr>
    </w:p>
    <w:p w14:paraId="69B5915D" w14:textId="7390A620" w:rsidR="00317496" w:rsidRDefault="00317496" w:rsidP="00461C07">
      <w:pPr>
        <w:spacing w:line="240" w:lineRule="auto"/>
        <w:ind w:left="720" w:right="792" w:firstLine="0"/>
        <w:rPr>
          <w:sz w:val="22"/>
          <w:szCs w:val="22"/>
        </w:rPr>
      </w:pPr>
      <w:r>
        <w:rPr>
          <w:sz w:val="22"/>
          <w:szCs w:val="22"/>
        </w:rPr>
        <w:t xml:space="preserve">The second layer of the onion </w:t>
      </w:r>
      <w:r w:rsidR="00DB77BA">
        <w:rPr>
          <w:sz w:val="22"/>
          <w:szCs w:val="22"/>
        </w:rPr>
        <w:t>model</w:t>
      </w:r>
      <w:r>
        <w:rPr>
          <w:sz w:val="22"/>
          <w:szCs w:val="22"/>
        </w:rPr>
        <w:t xml:space="preserve"> focuses on the strategy </w:t>
      </w:r>
      <w:r w:rsidR="00ED28AB">
        <w:rPr>
          <w:sz w:val="22"/>
          <w:szCs w:val="22"/>
        </w:rPr>
        <w:t>for</w:t>
      </w:r>
      <w:r>
        <w:rPr>
          <w:sz w:val="22"/>
          <w:szCs w:val="22"/>
        </w:rPr>
        <w:t xml:space="preserve"> developing theories, and how the researcher links </w:t>
      </w:r>
      <w:r w:rsidR="00ED28AB">
        <w:rPr>
          <w:sz w:val="22"/>
          <w:szCs w:val="22"/>
        </w:rPr>
        <w:t>previous information to the research process, there are three approaches:</w:t>
      </w:r>
    </w:p>
    <w:p w14:paraId="5E3F08FB" w14:textId="77777777" w:rsidR="00ED28AB" w:rsidRDefault="00ED28AB" w:rsidP="00461C07">
      <w:pPr>
        <w:spacing w:line="240" w:lineRule="auto"/>
        <w:ind w:left="720" w:right="792" w:firstLine="0"/>
        <w:rPr>
          <w:sz w:val="22"/>
          <w:szCs w:val="22"/>
        </w:rPr>
      </w:pPr>
    </w:p>
    <w:p w14:paraId="613E6586" w14:textId="3C621BC0" w:rsidR="00ED28AB" w:rsidRDefault="00ED28AB" w:rsidP="00ED28AB">
      <w:pPr>
        <w:spacing w:line="240" w:lineRule="auto"/>
        <w:ind w:left="720" w:right="792" w:firstLine="0"/>
        <w:rPr>
          <w:sz w:val="22"/>
          <w:szCs w:val="22"/>
        </w:rPr>
      </w:pPr>
      <w:r>
        <w:rPr>
          <w:sz w:val="22"/>
          <w:szCs w:val="22"/>
        </w:rPr>
        <w:lastRenderedPageBreak/>
        <w:t xml:space="preserve">Deductive: </w:t>
      </w:r>
      <w:r w:rsidRPr="00ED28AB">
        <w:rPr>
          <w:sz w:val="22"/>
          <w:szCs w:val="22"/>
        </w:rPr>
        <w:t>starts with an established theory or hypothesis and uses the facts gathered to test it. It is helpful when factors are measurable and obvious, and it is frequently linked to quantitative research.</w:t>
      </w:r>
    </w:p>
    <w:p w14:paraId="4D67BC68" w14:textId="77777777" w:rsidR="00ED28AB" w:rsidRDefault="00ED28AB" w:rsidP="00ED28AB">
      <w:pPr>
        <w:spacing w:line="240" w:lineRule="auto"/>
        <w:ind w:left="720" w:right="792" w:firstLine="0"/>
        <w:rPr>
          <w:sz w:val="22"/>
          <w:szCs w:val="22"/>
        </w:rPr>
      </w:pPr>
    </w:p>
    <w:p w14:paraId="4C349FD0" w14:textId="0BA2BD16" w:rsidR="00ED28AB" w:rsidRDefault="00ED28AB" w:rsidP="00ED28AB">
      <w:pPr>
        <w:spacing w:line="240" w:lineRule="auto"/>
        <w:ind w:left="720" w:right="792" w:firstLine="0"/>
        <w:rPr>
          <w:sz w:val="22"/>
          <w:szCs w:val="22"/>
        </w:rPr>
      </w:pPr>
      <w:r>
        <w:rPr>
          <w:sz w:val="22"/>
          <w:szCs w:val="22"/>
        </w:rPr>
        <w:t xml:space="preserve">Inductive: </w:t>
      </w:r>
      <w:r w:rsidRPr="00ED28AB">
        <w:rPr>
          <w:sz w:val="22"/>
          <w:szCs w:val="22"/>
        </w:rPr>
        <w:t>involves gathering information first, then using patterns found to guide the development of a new hypothesis.  It is usually employed in qualitative research when adaptability and investigation are necessary.</w:t>
      </w:r>
    </w:p>
    <w:p w14:paraId="45F848F1" w14:textId="77777777" w:rsidR="00ED28AB" w:rsidRDefault="00ED28AB" w:rsidP="00ED28AB">
      <w:pPr>
        <w:spacing w:line="240" w:lineRule="auto"/>
        <w:ind w:left="720" w:right="792" w:firstLine="0"/>
        <w:rPr>
          <w:sz w:val="22"/>
          <w:szCs w:val="22"/>
        </w:rPr>
      </w:pPr>
    </w:p>
    <w:p w14:paraId="115D8650" w14:textId="77777777" w:rsidR="00ED28AB" w:rsidRPr="00ED28AB" w:rsidRDefault="00ED28AB" w:rsidP="00ED28AB">
      <w:pPr>
        <w:spacing w:line="240" w:lineRule="auto"/>
        <w:ind w:left="720" w:right="792" w:firstLine="0"/>
        <w:rPr>
          <w:sz w:val="22"/>
          <w:szCs w:val="22"/>
        </w:rPr>
      </w:pPr>
      <w:r>
        <w:rPr>
          <w:sz w:val="22"/>
          <w:szCs w:val="22"/>
        </w:rPr>
        <w:t xml:space="preserve">Abductive: </w:t>
      </w:r>
      <w:r w:rsidRPr="00ED28AB">
        <w:rPr>
          <w:sz w:val="22"/>
          <w:szCs w:val="22"/>
        </w:rPr>
        <w:t>blends induction and deduction. It begins with an observation, iterates between facts and theory, and looks for the best explanation.</w:t>
      </w:r>
    </w:p>
    <w:p w14:paraId="33AE27C3" w14:textId="4BF6601D" w:rsidR="00ED28AB" w:rsidRDefault="00ED28AB" w:rsidP="00ED28AB">
      <w:pPr>
        <w:spacing w:line="240" w:lineRule="auto"/>
        <w:ind w:left="720" w:right="792" w:firstLine="0"/>
        <w:rPr>
          <w:sz w:val="22"/>
          <w:szCs w:val="22"/>
        </w:rPr>
      </w:pPr>
    </w:p>
    <w:p w14:paraId="0567760E" w14:textId="3129C842" w:rsidR="00ED28AB" w:rsidRDefault="00ED28AB" w:rsidP="00ED28AB">
      <w:pPr>
        <w:spacing w:line="240" w:lineRule="auto"/>
        <w:ind w:left="720" w:right="792" w:firstLine="0"/>
        <w:rPr>
          <w:sz w:val="22"/>
          <w:szCs w:val="22"/>
        </w:rPr>
      </w:pPr>
      <w:r>
        <w:rPr>
          <w:sz w:val="22"/>
          <w:szCs w:val="22"/>
        </w:rPr>
        <w:t xml:space="preserve">Justification: </w:t>
      </w:r>
    </w:p>
    <w:p w14:paraId="7D9D1B63" w14:textId="1421873C" w:rsidR="002C478D" w:rsidRPr="00461C07" w:rsidRDefault="00ED28AB" w:rsidP="00EC1599">
      <w:pPr>
        <w:spacing w:line="240" w:lineRule="auto"/>
        <w:ind w:left="720" w:right="792" w:firstLine="0"/>
        <w:rPr>
          <w:sz w:val="22"/>
          <w:szCs w:val="22"/>
        </w:rPr>
      </w:pPr>
      <w:r>
        <w:rPr>
          <w:sz w:val="22"/>
          <w:szCs w:val="22"/>
        </w:rPr>
        <w:t xml:space="preserve">For this research, the choice </w:t>
      </w:r>
      <w:r w:rsidR="00E85709">
        <w:rPr>
          <w:sz w:val="22"/>
          <w:szCs w:val="22"/>
        </w:rPr>
        <w:t xml:space="preserve">is deductive approach and this approach has been chosen for multiple reasons, first the study begins with establishing theories on customer churn and AI models especially ML this has been extracted for, the literature review, </w:t>
      </w:r>
      <w:r w:rsidR="00E85709" w:rsidRPr="00E85709">
        <w:rPr>
          <w:sz w:val="22"/>
          <w:szCs w:val="22"/>
        </w:rPr>
        <w:t>Both the main survey's structure and the clustering methods used on the secondary dataset were influenced by those views. The deductive technique is most suited for this study as the objective is to examine existing ideas in an organized, data-driven manner rather than coming up with new hypotheses.</w:t>
      </w:r>
    </w:p>
    <w:p w14:paraId="1938F61D" w14:textId="658103AC" w:rsidR="00BC0477" w:rsidRPr="0016760B" w:rsidRDefault="0016760B" w:rsidP="0016760B">
      <w:pPr>
        <w:pStyle w:val="Heading3"/>
        <w:numPr>
          <w:ilvl w:val="0"/>
          <w:numId w:val="0"/>
        </w:numPr>
        <w:shd w:val="clear" w:color="auto" w:fill="CAEDFB" w:themeFill="accent4" w:themeFillTint="33"/>
        <w:ind w:left="720"/>
        <w:rPr>
          <w:i/>
          <w:iCs/>
          <w:color w:val="002060"/>
          <w:sz w:val="24"/>
          <w:szCs w:val="24"/>
          <w:u w:val="single"/>
        </w:rPr>
      </w:pPr>
      <w:bookmarkStart w:id="10" w:name="_Toc201578933"/>
      <w:r>
        <w:rPr>
          <w:i/>
          <w:iCs/>
          <w:color w:val="002060"/>
          <w:sz w:val="24"/>
          <w:szCs w:val="24"/>
          <w:u w:val="single"/>
        </w:rPr>
        <w:t xml:space="preserve">4.1.3 </w:t>
      </w:r>
      <w:r w:rsidR="00BC0477" w:rsidRPr="0016760B">
        <w:rPr>
          <w:i/>
          <w:iCs/>
          <w:color w:val="002060"/>
          <w:sz w:val="24"/>
          <w:szCs w:val="24"/>
          <w:u w:val="single"/>
        </w:rPr>
        <w:t>Methodological Choice</w:t>
      </w:r>
      <w:bookmarkEnd w:id="10"/>
    </w:p>
    <w:p w14:paraId="2E3258AA" w14:textId="77777777" w:rsidR="002C478D" w:rsidRDefault="002C478D" w:rsidP="00461C07">
      <w:pPr>
        <w:spacing w:line="240" w:lineRule="auto"/>
        <w:ind w:left="720" w:right="792" w:firstLine="0"/>
        <w:rPr>
          <w:sz w:val="22"/>
          <w:szCs w:val="22"/>
        </w:rPr>
      </w:pPr>
    </w:p>
    <w:p w14:paraId="63F5F934" w14:textId="39813DF3" w:rsidR="00CF340F" w:rsidRPr="002C478D" w:rsidRDefault="00CC28C7" w:rsidP="00B624C4">
      <w:pPr>
        <w:pStyle w:val="ListParagraph"/>
        <w:numPr>
          <w:ilvl w:val="0"/>
          <w:numId w:val="37"/>
        </w:numPr>
        <w:spacing w:line="240" w:lineRule="auto"/>
        <w:ind w:right="792"/>
        <w:rPr>
          <w:color w:val="002060"/>
          <w:sz w:val="22"/>
          <w:szCs w:val="22"/>
        </w:rPr>
      </w:pPr>
      <w:r w:rsidRPr="002C478D">
        <w:rPr>
          <w:color w:val="002060"/>
          <w:sz w:val="22"/>
          <w:szCs w:val="22"/>
        </w:rPr>
        <w:t xml:space="preserve">Discuss </w:t>
      </w:r>
      <w:r w:rsidR="00CF340F" w:rsidRPr="002C478D">
        <w:rPr>
          <w:color w:val="002060"/>
          <w:sz w:val="22"/>
          <w:szCs w:val="22"/>
        </w:rPr>
        <w:t>different research approaches and methodology for the Methodological layer. Provide justification of your choice.</w:t>
      </w:r>
    </w:p>
    <w:p w14:paraId="31BE0AB7" w14:textId="77777777" w:rsidR="00842DE8" w:rsidRDefault="00842DE8" w:rsidP="00461C07">
      <w:pPr>
        <w:spacing w:line="240" w:lineRule="auto"/>
        <w:ind w:left="720" w:right="792" w:firstLine="0"/>
        <w:rPr>
          <w:sz w:val="22"/>
          <w:szCs w:val="22"/>
        </w:rPr>
      </w:pPr>
    </w:p>
    <w:p w14:paraId="43159637" w14:textId="002EAA57" w:rsidR="00842DE8" w:rsidRDefault="00842DE8" w:rsidP="00461C07">
      <w:pPr>
        <w:spacing w:line="240" w:lineRule="auto"/>
        <w:ind w:left="720" w:right="792" w:firstLine="0"/>
        <w:rPr>
          <w:sz w:val="22"/>
          <w:szCs w:val="22"/>
        </w:rPr>
      </w:pPr>
      <w:r>
        <w:rPr>
          <w:sz w:val="22"/>
          <w:szCs w:val="22"/>
        </w:rPr>
        <w:t>The third layer of the onion model is the methodological choice, it refers to the design of the data types are used to conduct the study. There are three general approaches:</w:t>
      </w:r>
    </w:p>
    <w:p w14:paraId="33833B78" w14:textId="77777777" w:rsidR="00842DE8" w:rsidRDefault="00842DE8" w:rsidP="00461C07">
      <w:pPr>
        <w:spacing w:line="240" w:lineRule="auto"/>
        <w:ind w:left="720" w:right="792" w:firstLine="0"/>
        <w:rPr>
          <w:sz w:val="22"/>
          <w:szCs w:val="22"/>
        </w:rPr>
      </w:pPr>
    </w:p>
    <w:p w14:paraId="5EAC7C68" w14:textId="20F87DCE" w:rsidR="00842DE8" w:rsidRDefault="00842DE8" w:rsidP="00461C07">
      <w:pPr>
        <w:spacing w:line="240" w:lineRule="auto"/>
        <w:ind w:left="720" w:right="792" w:firstLine="0"/>
        <w:rPr>
          <w:sz w:val="22"/>
          <w:szCs w:val="22"/>
        </w:rPr>
      </w:pPr>
      <w:r>
        <w:rPr>
          <w:sz w:val="22"/>
          <w:szCs w:val="22"/>
        </w:rPr>
        <w:t>Mono method: involves using single method either to use qualitative or quantitative. Qualitative like interviews or case studies</w:t>
      </w:r>
    </w:p>
    <w:p w14:paraId="0D634D92" w14:textId="116CEAAE" w:rsidR="00842DE8" w:rsidRDefault="00842DE8" w:rsidP="00461C07">
      <w:pPr>
        <w:spacing w:line="240" w:lineRule="auto"/>
        <w:ind w:left="720" w:right="792" w:firstLine="0"/>
        <w:rPr>
          <w:sz w:val="22"/>
          <w:szCs w:val="22"/>
        </w:rPr>
      </w:pPr>
      <w:r>
        <w:rPr>
          <w:sz w:val="22"/>
          <w:szCs w:val="22"/>
        </w:rPr>
        <w:t>Quantitative like interviews</w:t>
      </w:r>
    </w:p>
    <w:p w14:paraId="68D8233C" w14:textId="77777777" w:rsidR="00842DE8" w:rsidRDefault="00842DE8" w:rsidP="00461C07">
      <w:pPr>
        <w:spacing w:line="240" w:lineRule="auto"/>
        <w:ind w:left="720" w:right="792" w:firstLine="0"/>
        <w:rPr>
          <w:sz w:val="22"/>
          <w:szCs w:val="22"/>
        </w:rPr>
      </w:pPr>
    </w:p>
    <w:p w14:paraId="1400986F" w14:textId="77777777" w:rsidR="00B473B7" w:rsidRDefault="00842DE8" w:rsidP="00B473B7">
      <w:pPr>
        <w:spacing w:line="240" w:lineRule="auto"/>
        <w:ind w:left="720" w:right="792" w:firstLine="0"/>
        <w:rPr>
          <w:sz w:val="22"/>
          <w:szCs w:val="22"/>
        </w:rPr>
      </w:pPr>
      <w:r>
        <w:rPr>
          <w:sz w:val="22"/>
          <w:szCs w:val="22"/>
        </w:rPr>
        <w:t xml:space="preserve">Multi-method: </w:t>
      </w:r>
      <w:r w:rsidR="00B473B7" w:rsidRPr="00B473B7">
        <w:rPr>
          <w:sz w:val="22"/>
          <w:szCs w:val="22"/>
        </w:rPr>
        <w:t>Uses more than one data collection technique and analysis procedure, within the same methodological type</w:t>
      </w:r>
    </w:p>
    <w:p w14:paraId="318C6568" w14:textId="6A92923A" w:rsidR="00B473B7" w:rsidRDefault="00B473B7" w:rsidP="00B473B7">
      <w:pPr>
        <w:spacing w:line="240" w:lineRule="auto"/>
        <w:ind w:left="720" w:right="792" w:firstLine="0"/>
        <w:rPr>
          <w:sz w:val="22"/>
          <w:szCs w:val="22"/>
        </w:rPr>
      </w:pPr>
      <w:r>
        <w:rPr>
          <w:sz w:val="22"/>
          <w:szCs w:val="22"/>
        </w:rPr>
        <w:t xml:space="preserve">Multiple quantitative: uses multiple quantitative methods </w:t>
      </w:r>
    </w:p>
    <w:p w14:paraId="1ACB5354" w14:textId="1168C50E" w:rsidR="00B473B7" w:rsidRDefault="00B473B7" w:rsidP="00B473B7">
      <w:pPr>
        <w:spacing w:line="240" w:lineRule="auto"/>
        <w:ind w:left="720" w:right="792" w:firstLine="0"/>
        <w:rPr>
          <w:sz w:val="22"/>
          <w:szCs w:val="22"/>
        </w:rPr>
      </w:pPr>
      <w:r>
        <w:rPr>
          <w:sz w:val="22"/>
          <w:szCs w:val="22"/>
        </w:rPr>
        <w:t>Multiple qualitative: uses multiple qualitative methods</w:t>
      </w:r>
    </w:p>
    <w:p w14:paraId="4956F899" w14:textId="77777777" w:rsidR="00B473B7" w:rsidRDefault="00B473B7" w:rsidP="00461C07">
      <w:pPr>
        <w:spacing w:line="240" w:lineRule="auto"/>
        <w:ind w:left="720" w:right="792" w:firstLine="0"/>
        <w:rPr>
          <w:sz w:val="22"/>
          <w:szCs w:val="22"/>
        </w:rPr>
      </w:pPr>
    </w:p>
    <w:p w14:paraId="32DBDA1E" w14:textId="022879FD" w:rsidR="00842DE8" w:rsidRDefault="00B473B7" w:rsidP="00461C07">
      <w:pPr>
        <w:spacing w:line="240" w:lineRule="auto"/>
        <w:ind w:left="720" w:right="792" w:firstLine="0"/>
        <w:rPr>
          <w:sz w:val="22"/>
          <w:szCs w:val="22"/>
        </w:rPr>
      </w:pPr>
      <w:r>
        <w:rPr>
          <w:sz w:val="22"/>
          <w:szCs w:val="22"/>
        </w:rPr>
        <w:t>Mixed method: combines both quantitative</w:t>
      </w:r>
      <w:r w:rsidR="00896DC1">
        <w:rPr>
          <w:sz w:val="22"/>
          <w:szCs w:val="22"/>
        </w:rPr>
        <w:t xml:space="preserve"> and qualitative approaches at the same time</w:t>
      </w:r>
    </w:p>
    <w:p w14:paraId="583C64E8" w14:textId="77777777" w:rsidR="00896DC1" w:rsidRDefault="00896DC1" w:rsidP="00461C07">
      <w:pPr>
        <w:spacing w:line="240" w:lineRule="auto"/>
        <w:ind w:left="720" w:right="792" w:firstLine="0"/>
        <w:rPr>
          <w:sz w:val="22"/>
          <w:szCs w:val="22"/>
        </w:rPr>
      </w:pPr>
    </w:p>
    <w:p w14:paraId="097A399F" w14:textId="5CA01E0B" w:rsidR="00896DC1" w:rsidRDefault="00896DC1" w:rsidP="00461C07">
      <w:pPr>
        <w:spacing w:line="240" w:lineRule="auto"/>
        <w:ind w:left="720" w:right="792" w:firstLine="0"/>
        <w:rPr>
          <w:sz w:val="22"/>
          <w:szCs w:val="22"/>
        </w:rPr>
      </w:pPr>
      <w:r>
        <w:rPr>
          <w:sz w:val="22"/>
          <w:szCs w:val="22"/>
        </w:rPr>
        <w:t>Simple mixed: equal use of both quantitative and qualitative approaches</w:t>
      </w:r>
    </w:p>
    <w:p w14:paraId="6892EFA0" w14:textId="581227BB" w:rsidR="00896DC1" w:rsidRDefault="00896DC1" w:rsidP="00461C07">
      <w:pPr>
        <w:spacing w:line="240" w:lineRule="auto"/>
        <w:ind w:left="720" w:right="792" w:firstLine="0"/>
        <w:rPr>
          <w:sz w:val="22"/>
          <w:szCs w:val="22"/>
        </w:rPr>
      </w:pPr>
      <w:r>
        <w:rPr>
          <w:sz w:val="22"/>
          <w:szCs w:val="22"/>
        </w:rPr>
        <w:t xml:space="preserve">Complex mixed: one dominant approach and the other is supporting it </w:t>
      </w:r>
    </w:p>
    <w:p w14:paraId="1EF8058D" w14:textId="77777777" w:rsidR="003A7196" w:rsidRDefault="003A7196" w:rsidP="00461C07">
      <w:pPr>
        <w:spacing w:line="240" w:lineRule="auto"/>
        <w:ind w:left="720" w:right="792" w:firstLine="0"/>
        <w:rPr>
          <w:sz w:val="22"/>
          <w:szCs w:val="22"/>
        </w:rPr>
      </w:pPr>
    </w:p>
    <w:p w14:paraId="269B1011" w14:textId="67A3A3BD" w:rsidR="003A7196" w:rsidRPr="00461C07" w:rsidRDefault="003A7196" w:rsidP="00461C07">
      <w:pPr>
        <w:spacing w:line="240" w:lineRule="auto"/>
        <w:ind w:left="720" w:right="792" w:firstLine="0"/>
        <w:rPr>
          <w:sz w:val="22"/>
          <w:szCs w:val="22"/>
        </w:rPr>
      </w:pPr>
      <w:r>
        <w:rPr>
          <w:sz w:val="22"/>
          <w:szCs w:val="22"/>
        </w:rPr>
        <w:t xml:space="preserve">Justification: </w:t>
      </w:r>
      <w:r w:rsidRPr="003A7196">
        <w:rPr>
          <w:sz w:val="22"/>
          <w:szCs w:val="22"/>
        </w:rPr>
        <w:t>The quantitative m</w:t>
      </w:r>
      <w:r w:rsidR="00312EF0">
        <w:rPr>
          <w:sz w:val="22"/>
          <w:szCs w:val="22"/>
        </w:rPr>
        <w:t>ulyi</w:t>
      </w:r>
      <w:r w:rsidRPr="003A7196">
        <w:rPr>
          <w:sz w:val="22"/>
          <w:szCs w:val="22"/>
        </w:rPr>
        <w:t xml:space="preserve"> method approach was chosen.  Both primary data (from Zain employee surveys) and secondary data (a </w:t>
      </w:r>
      <w:r>
        <w:rPr>
          <w:sz w:val="22"/>
          <w:szCs w:val="22"/>
        </w:rPr>
        <w:t>large</w:t>
      </w:r>
      <w:r w:rsidRPr="003A7196">
        <w:rPr>
          <w:sz w:val="22"/>
          <w:szCs w:val="22"/>
        </w:rPr>
        <w:t xml:space="preserve"> telecom dataset used for clustering) are numerically analyzed in this study.  Quantitative methods based on statistical computing, including silhouette evaluation and K-means, are used to construct </w:t>
      </w:r>
      <w:r w:rsidR="005C549B" w:rsidRPr="003A7196">
        <w:rPr>
          <w:sz w:val="22"/>
          <w:szCs w:val="22"/>
        </w:rPr>
        <w:t>clustering</w:t>
      </w:r>
      <w:r w:rsidRPr="003A7196">
        <w:rPr>
          <w:sz w:val="22"/>
          <w:szCs w:val="22"/>
        </w:rPr>
        <w:t xml:space="preserve"> models.  Despite the contextual information in the survey, the data </w:t>
      </w:r>
      <w:r w:rsidRPr="003A7196">
        <w:rPr>
          <w:sz w:val="22"/>
          <w:szCs w:val="22"/>
        </w:rPr>
        <w:lastRenderedPageBreak/>
        <w:t>was examined in a formal manner (charts and percentages) without a thorough qualitative analysis.  As a result, the nature and objectives of this study are best served by a quantitative mono-method design.</w:t>
      </w:r>
    </w:p>
    <w:p w14:paraId="1FBE7FD5" w14:textId="77777777" w:rsidR="00BC0477" w:rsidRDefault="00BC0477" w:rsidP="00BC0477">
      <w:pPr>
        <w:spacing w:line="240" w:lineRule="auto"/>
        <w:ind w:right="798" w:firstLine="0"/>
        <w:contextualSpacing/>
        <w:rPr>
          <w:color w:val="FF0000"/>
          <w:sz w:val="22"/>
          <w:szCs w:val="22"/>
        </w:rPr>
      </w:pPr>
    </w:p>
    <w:p w14:paraId="499FCF38" w14:textId="77777777" w:rsidR="00793D1C" w:rsidRPr="00461C07" w:rsidRDefault="00793D1C" w:rsidP="00BC0477">
      <w:pPr>
        <w:spacing w:line="240" w:lineRule="auto"/>
        <w:ind w:right="798" w:firstLine="0"/>
        <w:contextualSpacing/>
        <w:rPr>
          <w:color w:val="FF0000"/>
          <w:sz w:val="22"/>
          <w:szCs w:val="22"/>
        </w:rPr>
      </w:pPr>
    </w:p>
    <w:p w14:paraId="3C467347" w14:textId="576FB4FA" w:rsidR="002C478D" w:rsidRPr="0016760B" w:rsidRDefault="00BC0477" w:rsidP="00B624C4">
      <w:pPr>
        <w:pStyle w:val="Heading3"/>
        <w:numPr>
          <w:ilvl w:val="2"/>
          <w:numId w:val="8"/>
        </w:numPr>
        <w:shd w:val="clear" w:color="auto" w:fill="CAEDFB" w:themeFill="accent4" w:themeFillTint="33"/>
        <w:rPr>
          <w:i/>
          <w:iCs/>
          <w:color w:val="002060"/>
          <w:sz w:val="24"/>
          <w:szCs w:val="24"/>
          <w:u w:val="single"/>
        </w:rPr>
      </w:pPr>
      <w:bookmarkStart w:id="11" w:name="_Toc201578934"/>
      <w:r w:rsidRPr="0016760B">
        <w:rPr>
          <w:i/>
          <w:iCs/>
          <w:color w:val="002060"/>
          <w:sz w:val="24"/>
          <w:szCs w:val="24"/>
          <w:u w:val="single"/>
        </w:rPr>
        <w:t>Research Strategy</w:t>
      </w:r>
      <w:bookmarkEnd w:id="11"/>
    </w:p>
    <w:p w14:paraId="6F50897E" w14:textId="77777777" w:rsidR="002C478D" w:rsidRDefault="002C478D" w:rsidP="00461C07">
      <w:pPr>
        <w:spacing w:line="240" w:lineRule="auto"/>
        <w:ind w:left="720" w:right="792" w:firstLine="0"/>
        <w:rPr>
          <w:sz w:val="22"/>
          <w:szCs w:val="22"/>
        </w:rPr>
      </w:pPr>
    </w:p>
    <w:p w14:paraId="462E2C49" w14:textId="442234CE" w:rsidR="00DE737E" w:rsidRPr="002C478D" w:rsidRDefault="00CC28C7" w:rsidP="00B624C4">
      <w:pPr>
        <w:pStyle w:val="ListParagraph"/>
        <w:numPr>
          <w:ilvl w:val="0"/>
          <w:numId w:val="35"/>
        </w:numPr>
        <w:spacing w:line="240" w:lineRule="auto"/>
        <w:ind w:right="792"/>
        <w:rPr>
          <w:color w:val="002060"/>
          <w:sz w:val="22"/>
          <w:szCs w:val="22"/>
        </w:rPr>
      </w:pPr>
      <w:r w:rsidRPr="002C478D">
        <w:rPr>
          <w:color w:val="002060"/>
          <w:sz w:val="22"/>
          <w:szCs w:val="22"/>
        </w:rPr>
        <w:t xml:space="preserve">Discuss </w:t>
      </w:r>
      <w:r w:rsidR="00CF340F" w:rsidRPr="002C478D">
        <w:rPr>
          <w:color w:val="002060"/>
          <w:sz w:val="22"/>
          <w:szCs w:val="22"/>
        </w:rPr>
        <w:t xml:space="preserve">different research approaches and methodology for the </w:t>
      </w:r>
      <w:r w:rsidR="00742F2D" w:rsidRPr="002C478D">
        <w:rPr>
          <w:color w:val="002060"/>
          <w:sz w:val="22"/>
          <w:szCs w:val="22"/>
        </w:rPr>
        <w:t xml:space="preserve">Strategy </w:t>
      </w:r>
      <w:r w:rsidR="00CF340F" w:rsidRPr="002C478D">
        <w:rPr>
          <w:color w:val="002060"/>
          <w:sz w:val="22"/>
          <w:szCs w:val="22"/>
        </w:rPr>
        <w:t xml:space="preserve">layer. </w:t>
      </w:r>
    </w:p>
    <w:p w14:paraId="60E14AFB" w14:textId="5ADF5E36" w:rsidR="00CF340F" w:rsidRPr="002C478D" w:rsidRDefault="00CF340F" w:rsidP="00B624C4">
      <w:pPr>
        <w:pStyle w:val="ListParagraph"/>
        <w:numPr>
          <w:ilvl w:val="0"/>
          <w:numId w:val="35"/>
        </w:numPr>
        <w:spacing w:line="240" w:lineRule="auto"/>
        <w:ind w:right="792"/>
        <w:rPr>
          <w:color w:val="002060"/>
          <w:sz w:val="22"/>
          <w:szCs w:val="22"/>
        </w:rPr>
      </w:pPr>
      <w:r w:rsidRPr="002C478D">
        <w:rPr>
          <w:color w:val="002060"/>
          <w:sz w:val="22"/>
          <w:szCs w:val="22"/>
        </w:rPr>
        <w:t>Provide justification of your choice.</w:t>
      </w:r>
    </w:p>
    <w:p w14:paraId="4322D8FC" w14:textId="77777777" w:rsidR="00605E66" w:rsidRDefault="00605E66" w:rsidP="00461C07">
      <w:pPr>
        <w:spacing w:line="240" w:lineRule="auto"/>
        <w:ind w:left="720" w:right="792" w:firstLine="0"/>
        <w:rPr>
          <w:sz w:val="22"/>
          <w:szCs w:val="22"/>
        </w:rPr>
      </w:pPr>
    </w:p>
    <w:p w14:paraId="17B7479B" w14:textId="79C2D735" w:rsidR="00605E66" w:rsidRDefault="00605E66" w:rsidP="00461C07">
      <w:pPr>
        <w:spacing w:line="240" w:lineRule="auto"/>
        <w:ind w:left="720" w:right="792" w:firstLine="0"/>
        <w:rPr>
          <w:sz w:val="22"/>
          <w:szCs w:val="22"/>
        </w:rPr>
      </w:pPr>
      <w:r>
        <w:rPr>
          <w:sz w:val="22"/>
          <w:szCs w:val="22"/>
        </w:rPr>
        <w:t>The fourth layer of the onion model is the research strategy, it refers to the main plan used to answer the research questions and achieves the objectives of the study. There are multiple methods:</w:t>
      </w:r>
    </w:p>
    <w:p w14:paraId="655BC288" w14:textId="77777777" w:rsidR="00605E66" w:rsidRDefault="00605E66" w:rsidP="00461C07">
      <w:pPr>
        <w:spacing w:line="240" w:lineRule="auto"/>
        <w:ind w:left="720" w:right="792" w:firstLine="0"/>
        <w:rPr>
          <w:sz w:val="22"/>
          <w:szCs w:val="22"/>
        </w:rPr>
      </w:pPr>
    </w:p>
    <w:p w14:paraId="7AFB6C55" w14:textId="6E9A388A" w:rsidR="00605E66" w:rsidRDefault="00605E66" w:rsidP="00461C07">
      <w:pPr>
        <w:spacing w:line="240" w:lineRule="auto"/>
        <w:ind w:left="720" w:right="792" w:firstLine="0"/>
        <w:rPr>
          <w:sz w:val="22"/>
          <w:szCs w:val="22"/>
        </w:rPr>
      </w:pPr>
      <w:r>
        <w:rPr>
          <w:sz w:val="22"/>
          <w:szCs w:val="22"/>
        </w:rPr>
        <w:t>Survey: collecting data from sample using questionnaire</w:t>
      </w:r>
    </w:p>
    <w:p w14:paraId="6FF6EA3B" w14:textId="0F356E36" w:rsidR="00605E66" w:rsidRDefault="00605E66" w:rsidP="00461C07">
      <w:pPr>
        <w:spacing w:line="240" w:lineRule="auto"/>
        <w:ind w:left="720" w:right="792" w:firstLine="0"/>
        <w:rPr>
          <w:sz w:val="22"/>
          <w:szCs w:val="22"/>
        </w:rPr>
      </w:pPr>
      <w:r>
        <w:rPr>
          <w:sz w:val="22"/>
          <w:szCs w:val="22"/>
        </w:rPr>
        <w:t>Case study: a detailed examination on in small entities but this established deeply on the small portion of the entities.</w:t>
      </w:r>
    </w:p>
    <w:p w14:paraId="7D81E088" w14:textId="77777777" w:rsidR="00605E66" w:rsidRDefault="00605E66" w:rsidP="00461C07">
      <w:pPr>
        <w:spacing w:line="240" w:lineRule="auto"/>
        <w:ind w:left="720" w:right="792" w:firstLine="0"/>
        <w:rPr>
          <w:sz w:val="22"/>
          <w:szCs w:val="22"/>
        </w:rPr>
      </w:pPr>
    </w:p>
    <w:p w14:paraId="08889D59" w14:textId="77777777" w:rsidR="00605E66" w:rsidRDefault="00605E66" w:rsidP="00461C07">
      <w:pPr>
        <w:spacing w:line="240" w:lineRule="auto"/>
        <w:ind w:left="720" w:right="792" w:firstLine="0"/>
        <w:rPr>
          <w:sz w:val="22"/>
          <w:szCs w:val="22"/>
        </w:rPr>
      </w:pPr>
      <w:r>
        <w:rPr>
          <w:sz w:val="22"/>
          <w:szCs w:val="22"/>
        </w:rPr>
        <w:t>Experiment: testing multiple hypothesis under defined circumstances.</w:t>
      </w:r>
    </w:p>
    <w:p w14:paraId="01CD5044" w14:textId="77777777" w:rsidR="00605E66" w:rsidRDefault="00605E66" w:rsidP="00461C07">
      <w:pPr>
        <w:spacing w:line="240" w:lineRule="auto"/>
        <w:ind w:left="720" w:right="792" w:firstLine="0"/>
        <w:rPr>
          <w:sz w:val="22"/>
          <w:szCs w:val="22"/>
        </w:rPr>
      </w:pPr>
    </w:p>
    <w:p w14:paraId="79B55BF6" w14:textId="40508A20" w:rsidR="00605E66" w:rsidRDefault="00605E66" w:rsidP="00461C07">
      <w:pPr>
        <w:spacing w:line="240" w:lineRule="auto"/>
        <w:ind w:left="720" w:right="792" w:firstLine="0"/>
        <w:rPr>
          <w:sz w:val="22"/>
          <w:szCs w:val="22"/>
        </w:rPr>
      </w:pPr>
      <w:r>
        <w:rPr>
          <w:sz w:val="22"/>
          <w:szCs w:val="22"/>
        </w:rPr>
        <w:t>Archival research:  depends on the analysis and examination of the current database</w:t>
      </w:r>
    </w:p>
    <w:p w14:paraId="7B6023AC" w14:textId="77777777" w:rsidR="00605E66" w:rsidRDefault="00605E66" w:rsidP="00461C07">
      <w:pPr>
        <w:spacing w:line="240" w:lineRule="auto"/>
        <w:ind w:left="720" w:right="792" w:firstLine="0"/>
        <w:rPr>
          <w:sz w:val="22"/>
          <w:szCs w:val="22"/>
        </w:rPr>
      </w:pPr>
    </w:p>
    <w:p w14:paraId="2FF08F4E" w14:textId="4BF11A8F" w:rsidR="00605E66" w:rsidRDefault="00605E66" w:rsidP="00461C07">
      <w:pPr>
        <w:spacing w:line="240" w:lineRule="auto"/>
        <w:ind w:left="720" w:right="792" w:firstLine="0"/>
        <w:rPr>
          <w:sz w:val="22"/>
          <w:szCs w:val="22"/>
        </w:rPr>
      </w:pPr>
      <w:r>
        <w:rPr>
          <w:sz w:val="22"/>
          <w:szCs w:val="22"/>
        </w:rPr>
        <w:t>Ethnography: used to focus on cultural insights by searching in group of people</w:t>
      </w:r>
    </w:p>
    <w:p w14:paraId="11C561C9" w14:textId="77777777" w:rsidR="00605E66" w:rsidRDefault="00605E66" w:rsidP="00461C07">
      <w:pPr>
        <w:spacing w:line="240" w:lineRule="auto"/>
        <w:ind w:left="720" w:right="792" w:firstLine="0"/>
        <w:rPr>
          <w:sz w:val="22"/>
          <w:szCs w:val="22"/>
        </w:rPr>
      </w:pPr>
    </w:p>
    <w:p w14:paraId="60A9CA38" w14:textId="5B341EA0" w:rsidR="00605E66" w:rsidRDefault="00605E66" w:rsidP="00461C07">
      <w:pPr>
        <w:spacing w:line="240" w:lineRule="auto"/>
        <w:ind w:left="720" w:right="792" w:firstLine="0"/>
        <w:rPr>
          <w:sz w:val="22"/>
          <w:szCs w:val="22"/>
        </w:rPr>
      </w:pPr>
      <w:r>
        <w:rPr>
          <w:sz w:val="22"/>
          <w:szCs w:val="22"/>
        </w:rPr>
        <w:t>Action research: an involvement strategy, the researcher is dedicated to solve a problem by himself</w:t>
      </w:r>
      <w:r w:rsidR="001F7F32">
        <w:rPr>
          <w:sz w:val="22"/>
          <w:szCs w:val="22"/>
        </w:rPr>
        <w:t xml:space="preserve"> </w:t>
      </w:r>
    </w:p>
    <w:p w14:paraId="68EFF3A4" w14:textId="77777777" w:rsidR="001F7F32" w:rsidRDefault="001F7F32" w:rsidP="00461C07">
      <w:pPr>
        <w:spacing w:line="240" w:lineRule="auto"/>
        <w:ind w:left="720" w:right="792" w:firstLine="0"/>
        <w:rPr>
          <w:sz w:val="22"/>
          <w:szCs w:val="22"/>
        </w:rPr>
      </w:pPr>
    </w:p>
    <w:p w14:paraId="5E2EB8DA" w14:textId="5F276164" w:rsidR="001F7F32" w:rsidRDefault="001F7F32" w:rsidP="00461C07">
      <w:pPr>
        <w:spacing w:line="240" w:lineRule="auto"/>
        <w:ind w:left="720" w:right="792" w:firstLine="0"/>
        <w:rPr>
          <w:sz w:val="22"/>
          <w:szCs w:val="22"/>
        </w:rPr>
      </w:pPr>
      <w:r>
        <w:rPr>
          <w:sz w:val="22"/>
          <w:szCs w:val="22"/>
        </w:rPr>
        <w:t>Grounded theory: develops or creates new theories from existing data</w:t>
      </w:r>
    </w:p>
    <w:p w14:paraId="3F4CB7E9" w14:textId="77777777" w:rsidR="001F7F32" w:rsidRDefault="001F7F32" w:rsidP="00461C07">
      <w:pPr>
        <w:spacing w:line="240" w:lineRule="auto"/>
        <w:ind w:left="720" w:right="792" w:firstLine="0"/>
        <w:rPr>
          <w:sz w:val="22"/>
          <w:szCs w:val="22"/>
        </w:rPr>
      </w:pPr>
    </w:p>
    <w:p w14:paraId="73EDB270" w14:textId="2C6C63E4" w:rsidR="001F7F32" w:rsidRDefault="001F7F32" w:rsidP="00461C07">
      <w:pPr>
        <w:spacing w:line="240" w:lineRule="auto"/>
        <w:ind w:left="720" w:right="792" w:firstLine="0"/>
        <w:rPr>
          <w:sz w:val="22"/>
          <w:szCs w:val="22"/>
        </w:rPr>
      </w:pPr>
      <w:r>
        <w:rPr>
          <w:sz w:val="22"/>
          <w:szCs w:val="22"/>
        </w:rPr>
        <w:t xml:space="preserve">Narrative inquiry: </w:t>
      </w:r>
      <w:r w:rsidR="00586885">
        <w:rPr>
          <w:sz w:val="22"/>
          <w:szCs w:val="22"/>
        </w:rPr>
        <w:t>finds and explores experiences from personal stories and narratives</w:t>
      </w:r>
    </w:p>
    <w:p w14:paraId="34A2933B" w14:textId="77777777" w:rsidR="00586885" w:rsidRDefault="00586885" w:rsidP="00461C07">
      <w:pPr>
        <w:spacing w:line="240" w:lineRule="auto"/>
        <w:ind w:left="720" w:right="792" w:firstLine="0"/>
        <w:rPr>
          <w:sz w:val="22"/>
          <w:szCs w:val="22"/>
        </w:rPr>
      </w:pPr>
    </w:p>
    <w:p w14:paraId="30BE8EDD" w14:textId="7ED3F508" w:rsidR="00586885" w:rsidRDefault="00586885" w:rsidP="00461C07">
      <w:pPr>
        <w:spacing w:line="240" w:lineRule="auto"/>
        <w:ind w:left="720" w:right="792" w:firstLine="0"/>
        <w:rPr>
          <w:sz w:val="22"/>
          <w:szCs w:val="22"/>
        </w:rPr>
      </w:pPr>
      <w:r>
        <w:rPr>
          <w:sz w:val="22"/>
          <w:szCs w:val="22"/>
        </w:rPr>
        <w:t xml:space="preserve">Justification: the used approach will be a combination of survey and archival research. </w:t>
      </w:r>
      <w:r w:rsidRPr="00586885">
        <w:rPr>
          <w:sz w:val="22"/>
          <w:szCs w:val="22"/>
        </w:rPr>
        <w:t>The survey was used to gather primary data from employees of Zain Jordan, focused on perceptions and practices related to customer churn. This method provided first-hand insights and was appropriate given the structured nature of the questions and the need for quantitative analysis.</w:t>
      </w:r>
    </w:p>
    <w:p w14:paraId="68486EC6" w14:textId="451333C2" w:rsidR="00586885" w:rsidRDefault="00586885" w:rsidP="00553107">
      <w:pPr>
        <w:spacing w:line="240" w:lineRule="auto"/>
        <w:ind w:left="720" w:right="792" w:firstLine="0"/>
        <w:rPr>
          <w:sz w:val="22"/>
          <w:szCs w:val="22"/>
        </w:rPr>
      </w:pPr>
      <w:r>
        <w:rPr>
          <w:sz w:val="22"/>
          <w:szCs w:val="22"/>
        </w:rPr>
        <w:t xml:space="preserve">Furthermore, archival research </w:t>
      </w:r>
      <w:r w:rsidRPr="00586885">
        <w:rPr>
          <w:sz w:val="22"/>
          <w:szCs w:val="22"/>
        </w:rPr>
        <w:t xml:space="preserve">was applied through the use of a publicly available secondary dataset from the telecommunications sector. This dataset was used for clustering experiments to discover behavioral patterns associated with customer </w:t>
      </w:r>
      <w:r w:rsidR="00F83FB7" w:rsidRPr="00586885">
        <w:rPr>
          <w:sz w:val="22"/>
          <w:szCs w:val="22"/>
        </w:rPr>
        <w:t>churn.</w:t>
      </w:r>
      <w:r w:rsidR="00F83FB7">
        <w:rPr>
          <w:sz w:val="22"/>
          <w:szCs w:val="22"/>
        </w:rPr>
        <w:t xml:space="preserve"> This</w:t>
      </w:r>
      <w:r>
        <w:rPr>
          <w:sz w:val="22"/>
          <w:szCs w:val="22"/>
        </w:rPr>
        <w:t xml:space="preserve"> hybrid approach met the overall quantitative and </w:t>
      </w:r>
      <w:r w:rsidR="00F83FB7">
        <w:rPr>
          <w:sz w:val="22"/>
          <w:szCs w:val="22"/>
        </w:rPr>
        <w:t>p</w:t>
      </w:r>
      <w:r w:rsidR="00F83FB7" w:rsidRPr="00F83FB7">
        <w:rPr>
          <w:sz w:val="22"/>
          <w:szCs w:val="22"/>
        </w:rPr>
        <w:t xml:space="preserve">ositivism </w:t>
      </w:r>
      <w:r>
        <w:rPr>
          <w:sz w:val="22"/>
          <w:szCs w:val="22"/>
        </w:rPr>
        <w:t xml:space="preserve">design of the research. </w:t>
      </w:r>
    </w:p>
    <w:p w14:paraId="6F27121D" w14:textId="77777777" w:rsidR="00F80FB7" w:rsidRPr="00461C07" w:rsidRDefault="00F80FB7" w:rsidP="00553107">
      <w:pPr>
        <w:spacing w:line="240" w:lineRule="auto"/>
        <w:ind w:left="720" w:right="792" w:firstLine="0"/>
        <w:rPr>
          <w:sz w:val="22"/>
          <w:szCs w:val="22"/>
        </w:rPr>
      </w:pPr>
    </w:p>
    <w:p w14:paraId="49E88F1E" w14:textId="77777777" w:rsidR="00BC0477" w:rsidRPr="00461C07" w:rsidRDefault="00BC0477" w:rsidP="00BC0477">
      <w:pPr>
        <w:spacing w:line="240" w:lineRule="auto"/>
        <w:ind w:right="792" w:firstLine="0"/>
        <w:rPr>
          <w:b/>
          <w:bCs/>
          <w:sz w:val="22"/>
          <w:szCs w:val="22"/>
        </w:rPr>
      </w:pPr>
    </w:p>
    <w:p w14:paraId="3C114091" w14:textId="7C986FF3" w:rsidR="00BC0477" w:rsidRPr="0016760B" w:rsidRDefault="00BC0477" w:rsidP="00B624C4">
      <w:pPr>
        <w:pStyle w:val="Heading3"/>
        <w:numPr>
          <w:ilvl w:val="2"/>
          <w:numId w:val="8"/>
        </w:numPr>
        <w:shd w:val="clear" w:color="auto" w:fill="CAEDFB" w:themeFill="accent4" w:themeFillTint="33"/>
        <w:rPr>
          <w:i/>
          <w:iCs/>
          <w:color w:val="002060"/>
          <w:sz w:val="24"/>
          <w:szCs w:val="24"/>
          <w:u w:val="single"/>
        </w:rPr>
      </w:pPr>
      <w:bookmarkStart w:id="12" w:name="_Toc201578935"/>
      <w:r w:rsidRPr="0016760B">
        <w:rPr>
          <w:i/>
          <w:iCs/>
          <w:color w:val="002060"/>
          <w:sz w:val="24"/>
          <w:szCs w:val="24"/>
          <w:u w:val="single"/>
        </w:rPr>
        <w:t>Time Horizons</w:t>
      </w:r>
      <w:bookmarkEnd w:id="12"/>
      <w:r w:rsidRPr="0016760B">
        <w:rPr>
          <w:i/>
          <w:iCs/>
          <w:color w:val="002060"/>
          <w:sz w:val="24"/>
          <w:szCs w:val="24"/>
          <w:u w:val="single"/>
        </w:rPr>
        <w:t xml:space="preserve"> </w:t>
      </w:r>
    </w:p>
    <w:p w14:paraId="1F17FE97" w14:textId="77777777" w:rsidR="00F80FB7" w:rsidRDefault="00F80FB7" w:rsidP="00461C07">
      <w:pPr>
        <w:spacing w:line="240" w:lineRule="auto"/>
        <w:ind w:left="720" w:right="792" w:firstLine="0"/>
        <w:rPr>
          <w:sz w:val="22"/>
          <w:szCs w:val="22"/>
        </w:rPr>
      </w:pPr>
    </w:p>
    <w:p w14:paraId="5546C9D5" w14:textId="3061481B" w:rsidR="00CF340F" w:rsidRPr="00F80FB7" w:rsidRDefault="00CC28C7" w:rsidP="00B624C4">
      <w:pPr>
        <w:pStyle w:val="ListParagraph"/>
        <w:numPr>
          <w:ilvl w:val="0"/>
          <w:numId w:val="41"/>
        </w:numPr>
        <w:spacing w:line="240" w:lineRule="auto"/>
        <w:ind w:right="792"/>
        <w:rPr>
          <w:color w:val="002060"/>
          <w:sz w:val="22"/>
          <w:szCs w:val="22"/>
        </w:rPr>
      </w:pPr>
      <w:r w:rsidRPr="00F80FB7">
        <w:rPr>
          <w:color w:val="002060"/>
          <w:sz w:val="22"/>
          <w:szCs w:val="22"/>
        </w:rPr>
        <w:lastRenderedPageBreak/>
        <w:t xml:space="preserve">Discuss </w:t>
      </w:r>
      <w:r w:rsidR="00CF340F" w:rsidRPr="00F80FB7">
        <w:rPr>
          <w:color w:val="002060"/>
          <w:sz w:val="22"/>
          <w:szCs w:val="22"/>
        </w:rPr>
        <w:t xml:space="preserve">different research approaches and methodology for the </w:t>
      </w:r>
      <w:r w:rsidR="00742F2D" w:rsidRPr="00F80FB7">
        <w:rPr>
          <w:color w:val="002060"/>
          <w:sz w:val="22"/>
          <w:szCs w:val="22"/>
        </w:rPr>
        <w:t xml:space="preserve">Time Horizons </w:t>
      </w:r>
      <w:r w:rsidR="00CF340F" w:rsidRPr="00F80FB7">
        <w:rPr>
          <w:color w:val="002060"/>
          <w:sz w:val="22"/>
          <w:szCs w:val="22"/>
        </w:rPr>
        <w:t>layer. Provide justification of your choice.</w:t>
      </w:r>
    </w:p>
    <w:p w14:paraId="29D6C86E" w14:textId="77777777" w:rsidR="00EB4E7D" w:rsidRDefault="00EB4E7D" w:rsidP="00461C07">
      <w:pPr>
        <w:spacing w:line="240" w:lineRule="auto"/>
        <w:ind w:left="720" w:right="792" w:firstLine="0"/>
        <w:rPr>
          <w:sz w:val="22"/>
          <w:szCs w:val="22"/>
        </w:rPr>
      </w:pPr>
    </w:p>
    <w:p w14:paraId="6DA64DBA" w14:textId="451062E3" w:rsidR="00EB4E7D" w:rsidRDefault="00EB4E7D" w:rsidP="00EB4E7D">
      <w:pPr>
        <w:spacing w:line="240" w:lineRule="auto"/>
        <w:ind w:left="720" w:right="792" w:firstLine="0"/>
        <w:rPr>
          <w:sz w:val="22"/>
          <w:szCs w:val="22"/>
        </w:rPr>
      </w:pPr>
      <w:r>
        <w:rPr>
          <w:sz w:val="22"/>
          <w:szCs w:val="22"/>
        </w:rPr>
        <w:t>The fifth layer i</w:t>
      </w:r>
      <w:r w:rsidRPr="00EB4E7D">
        <w:rPr>
          <w:sz w:val="22"/>
          <w:szCs w:val="22"/>
        </w:rPr>
        <w:t>n research, the time horizon is the period of time that the study is carried out and the data is gathered.</w:t>
      </w:r>
      <w:r>
        <w:rPr>
          <w:sz w:val="22"/>
          <w:szCs w:val="22"/>
        </w:rPr>
        <w:t xml:space="preserve"> There are two approaches</w:t>
      </w:r>
      <w:r w:rsidR="00B77347">
        <w:rPr>
          <w:sz w:val="22"/>
          <w:szCs w:val="22"/>
        </w:rPr>
        <w:t>:</w:t>
      </w:r>
    </w:p>
    <w:p w14:paraId="5DBAB77E" w14:textId="77777777" w:rsidR="00B77347" w:rsidRDefault="00B77347" w:rsidP="00EB4E7D">
      <w:pPr>
        <w:spacing w:line="240" w:lineRule="auto"/>
        <w:ind w:left="720" w:right="792" w:firstLine="0"/>
        <w:rPr>
          <w:sz w:val="22"/>
          <w:szCs w:val="22"/>
        </w:rPr>
      </w:pPr>
    </w:p>
    <w:p w14:paraId="27E516E5" w14:textId="01A0DF5E" w:rsidR="00B77347" w:rsidRDefault="00B77347" w:rsidP="00EB4E7D">
      <w:pPr>
        <w:spacing w:line="240" w:lineRule="auto"/>
        <w:ind w:left="720" w:right="792" w:firstLine="0"/>
        <w:rPr>
          <w:sz w:val="22"/>
          <w:szCs w:val="22"/>
        </w:rPr>
      </w:pPr>
      <w:r>
        <w:rPr>
          <w:sz w:val="22"/>
          <w:szCs w:val="22"/>
        </w:rPr>
        <w:t xml:space="preserve">Cross-sectional: data is collected </w:t>
      </w:r>
      <w:r w:rsidR="00837493">
        <w:rPr>
          <w:sz w:val="22"/>
          <w:szCs w:val="22"/>
        </w:rPr>
        <w:t>at a specific single point. This approach is mainly used in academic research, and it includes limited timeframes</w:t>
      </w:r>
    </w:p>
    <w:p w14:paraId="29B71143" w14:textId="77777777" w:rsidR="00837493" w:rsidRDefault="00837493" w:rsidP="00EB4E7D">
      <w:pPr>
        <w:spacing w:line="240" w:lineRule="auto"/>
        <w:ind w:left="720" w:right="792" w:firstLine="0"/>
        <w:rPr>
          <w:sz w:val="22"/>
          <w:szCs w:val="22"/>
        </w:rPr>
      </w:pPr>
    </w:p>
    <w:p w14:paraId="6DEAD5E0" w14:textId="4A1AB98C" w:rsidR="00837493" w:rsidRDefault="00837493" w:rsidP="00EB4E7D">
      <w:pPr>
        <w:spacing w:line="240" w:lineRule="auto"/>
        <w:ind w:left="720" w:right="792" w:firstLine="0"/>
        <w:rPr>
          <w:sz w:val="22"/>
          <w:szCs w:val="22"/>
        </w:rPr>
      </w:pPr>
      <w:r>
        <w:rPr>
          <w:sz w:val="22"/>
          <w:szCs w:val="22"/>
        </w:rPr>
        <w:t>Longitudinal: data is collected over long period of time so the observations that happened affecting by time is collected specially in trends analysis.</w:t>
      </w:r>
    </w:p>
    <w:p w14:paraId="6C182E18" w14:textId="77777777" w:rsidR="00837493" w:rsidRDefault="00837493" w:rsidP="00EB4E7D">
      <w:pPr>
        <w:spacing w:line="240" w:lineRule="auto"/>
        <w:ind w:left="720" w:right="792" w:firstLine="0"/>
        <w:rPr>
          <w:sz w:val="22"/>
          <w:szCs w:val="22"/>
        </w:rPr>
      </w:pPr>
    </w:p>
    <w:p w14:paraId="1ED518A5" w14:textId="61F3E6BD" w:rsidR="00F80FB7" w:rsidRDefault="00837493" w:rsidP="0016760B">
      <w:pPr>
        <w:spacing w:line="240" w:lineRule="auto"/>
        <w:ind w:left="720" w:right="792" w:firstLine="0"/>
        <w:rPr>
          <w:sz w:val="22"/>
          <w:szCs w:val="22"/>
        </w:rPr>
      </w:pPr>
      <w:r>
        <w:rPr>
          <w:sz w:val="22"/>
          <w:szCs w:val="22"/>
        </w:rPr>
        <w:t xml:space="preserve">Justification: </w:t>
      </w:r>
      <w:r w:rsidR="00241474">
        <w:rPr>
          <w:sz w:val="22"/>
          <w:szCs w:val="22"/>
        </w:rPr>
        <w:t xml:space="preserve">for my study the cross-sectional approach is the chosen due several points, first one that the primary data Zain JO’s survey and the secondary data the churn dataset both were collected and analyzed in a specific time frame. </w:t>
      </w:r>
      <w:r w:rsidR="00241474" w:rsidRPr="00241474">
        <w:rPr>
          <w:sz w:val="22"/>
          <w:szCs w:val="22"/>
        </w:rPr>
        <w:t>This approach is consistent with the project's scope and academic timeline, which focuses on producing insights within a limited period.</w:t>
      </w:r>
      <w:r w:rsidR="004515E1">
        <w:rPr>
          <w:sz w:val="22"/>
          <w:szCs w:val="22"/>
        </w:rPr>
        <w:t xml:space="preserve"> </w:t>
      </w:r>
      <w:r w:rsidR="00241474">
        <w:rPr>
          <w:sz w:val="22"/>
          <w:szCs w:val="22"/>
        </w:rPr>
        <w:t>Also the approach us used to determine and discover the current pattern not to observe the changes in customers behavior over time.</w:t>
      </w:r>
    </w:p>
    <w:p w14:paraId="2CD495AF" w14:textId="77777777" w:rsidR="00461C07" w:rsidRPr="00461C07" w:rsidRDefault="00461C07" w:rsidP="00461C07">
      <w:pPr>
        <w:spacing w:line="240" w:lineRule="auto"/>
        <w:ind w:left="720" w:right="792" w:firstLine="0"/>
        <w:rPr>
          <w:sz w:val="22"/>
          <w:szCs w:val="22"/>
        </w:rPr>
      </w:pPr>
    </w:p>
    <w:p w14:paraId="28E4B9A0" w14:textId="5C8D7FF0" w:rsidR="00BC0477" w:rsidRPr="0016760B" w:rsidRDefault="00BC0477" w:rsidP="00B624C4">
      <w:pPr>
        <w:pStyle w:val="Heading3"/>
        <w:numPr>
          <w:ilvl w:val="2"/>
          <w:numId w:val="8"/>
        </w:numPr>
        <w:shd w:val="clear" w:color="auto" w:fill="CAEDFB" w:themeFill="accent4" w:themeFillTint="33"/>
        <w:rPr>
          <w:i/>
          <w:iCs/>
          <w:color w:val="002060"/>
          <w:sz w:val="24"/>
          <w:szCs w:val="24"/>
          <w:u w:val="single"/>
        </w:rPr>
      </w:pPr>
      <w:bookmarkStart w:id="13" w:name="_Toc201578936"/>
      <w:r w:rsidRPr="0016760B">
        <w:rPr>
          <w:i/>
          <w:iCs/>
          <w:color w:val="002060"/>
          <w:sz w:val="24"/>
          <w:szCs w:val="24"/>
          <w:u w:val="single"/>
        </w:rPr>
        <w:t>Techniques and Procedures</w:t>
      </w:r>
      <w:bookmarkEnd w:id="13"/>
      <w:r w:rsidRPr="0016760B">
        <w:rPr>
          <w:i/>
          <w:iCs/>
          <w:color w:val="002060"/>
          <w:sz w:val="24"/>
          <w:szCs w:val="24"/>
          <w:u w:val="single"/>
        </w:rPr>
        <w:t xml:space="preserve"> </w:t>
      </w:r>
    </w:p>
    <w:p w14:paraId="70EC9282" w14:textId="77777777" w:rsidR="00F80FB7" w:rsidRDefault="00F80FB7" w:rsidP="00461C07">
      <w:pPr>
        <w:spacing w:line="240" w:lineRule="auto"/>
        <w:ind w:left="720" w:right="792" w:firstLine="0"/>
        <w:rPr>
          <w:color w:val="002060"/>
          <w:sz w:val="22"/>
          <w:szCs w:val="22"/>
        </w:rPr>
      </w:pPr>
    </w:p>
    <w:p w14:paraId="01185658" w14:textId="134248B9" w:rsidR="00DE737E" w:rsidRPr="00F80FB7" w:rsidRDefault="00CC28C7" w:rsidP="00B624C4">
      <w:pPr>
        <w:pStyle w:val="ListParagraph"/>
        <w:numPr>
          <w:ilvl w:val="0"/>
          <w:numId w:val="40"/>
        </w:numPr>
        <w:spacing w:line="240" w:lineRule="auto"/>
        <w:ind w:right="792"/>
        <w:rPr>
          <w:color w:val="002060"/>
          <w:sz w:val="22"/>
          <w:szCs w:val="22"/>
        </w:rPr>
      </w:pPr>
      <w:r w:rsidRPr="00F80FB7">
        <w:rPr>
          <w:color w:val="002060"/>
          <w:sz w:val="22"/>
          <w:szCs w:val="22"/>
        </w:rPr>
        <w:t xml:space="preserve">Discuss </w:t>
      </w:r>
      <w:r w:rsidR="00742F2D" w:rsidRPr="00F80FB7">
        <w:rPr>
          <w:color w:val="002060"/>
          <w:sz w:val="22"/>
          <w:szCs w:val="22"/>
        </w:rPr>
        <w:t xml:space="preserve">different research approaches and methodology for the Techniques and Procedures layer. </w:t>
      </w:r>
    </w:p>
    <w:p w14:paraId="734B3A53" w14:textId="7465D138" w:rsidR="00742F2D" w:rsidRPr="00F80FB7" w:rsidRDefault="00742F2D" w:rsidP="00B624C4">
      <w:pPr>
        <w:pStyle w:val="ListParagraph"/>
        <w:numPr>
          <w:ilvl w:val="0"/>
          <w:numId w:val="40"/>
        </w:numPr>
        <w:spacing w:line="240" w:lineRule="auto"/>
        <w:ind w:right="792"/>
        <w:rPr>
          <w:color w:val="002060"/>
          <w:sz w:val="22"/>
          <w:szCs w:val="22"/>
        </w:rPr>
      </w:pPr>
      <w:r w:rsidRPr="00F80FB7">
        <w:rPr>
          <w:color w:val="002060"/>
          <w:sz w:val="22"/>
          <w:szCs w:val="22"/>
        </w:rPr>
        <w:t>Provide justification of your choice.</w:t>
      </w:r>
      <w:r w:rsidR="0088577D" w:rsidRPr="00F80FB7">
        <w:rPr>
          <w:color w:val="002060"/>
          <w:sz w:val="22"/>
          <w:szCs w:val="22"/>
        </w:rPr>
        <w:t xml:space="preserve"> </w:t>
      </w:r>
    </w:p>
    <w:p w14:paraId="2ABE8794" w14:textId="77777777" w:rsidR="00DB43EE" w:rsidRDefault="00DB43EE" w:rsidP="00461C07">
      <w:pPr>
        <w:spacing w:line="240" w:lineRule="auto"/>
        <w:ind w:left="720" w:right="792" w:firstLine="0"/>
        <w:rPr>
          <w:sz w:val="22"/>
          <w:szCs w:val="22"/>
        </w:rPr>
      </w:pPr>
    </w:p>
    <w:p w14:paraId="1A13EE0A" w14:textId="77777777" w:rsidR="00DB43EE" w:rsidRDefault="00DB43EE" w:rsidP="00461C07">
      <w:pPr>
        <w:spacing w:line="240" w:lineRule="auto"/>
        <w:ind w:left="720" w:right="792" w:firstLine="0"/>
        <w:rPr>
          <w:sz w:val="22"/>
          <w:szCs w:val="22"/>
        </w:rPr>
      </w:pPr>
    </w:p>
    <w:p w14:paraId="4CF96AEA" w14:textId="68A264BA" w:rsidR="00DB43EE" w:rsidRDefault="00DB43EE" w:rsidP="00461C07">
      <w:pPr>
        <w:spacing w:line="240" w:lineRule="auto"/>
        <w:ind w:left="720" w:right="792" w:firstLine="0"/>
        <w:rPr>
          <w:sz w:val="22"/>
          <w:szCs w:val="22"/>
        </w:rPr>
      </w:pPr>
      <w:r>
        <w:rPr>
          <w:sz w:val="22"/>
          <w:szCs w:val="22"/>
        </w:rPr>
        <w:t>The last and the inner layer of the onion model is techniques and procedures, it refers to using some techniques to collect, prepare, and analyze data. The techniques that are used in my study are quantitative deductive and positivist, with a focus on predictive insights and discovering hidden patterns.</w:t>
      </w:r>
    </w:p>
    <w:p w14:paraId="61541BA4" w14:textId="77777777" w:rsidR="000E0594" w:rsidRDefault="000E0594" w:rsidP="00461C07">
      <w:pPr>
        <w:spacing w:line="240" w:lineRule="auto"/>
        <w:ind w:left="720" w:right="792" w:firstLine="0"/>
        <w:rPr>
          <w:sz w:val="22"/>
          <w:szCs w:val="22"/>
        </w:rPr>
      </w:pPr>
    </w:p>
    <w:p w14:paraId="6354B795" w14:textId="77777777" w:rsidR="000E0594" w:rsidRPr="000E0594" w:rsidRDefault="000E0594" w:rsidP="000E0594">
      <w:pPr>
        <w:spacing w:line="240" w:lineRule="auto"/>
        <w:ind w:left="720" w:right="792" w:firstLine="0"/>
        <w:rPr>
          <w:sz w:val="22"/>
          <w:szCs w:val="22"/>
        </w:rPr>
      </w:pPr>
      <w:r>
        <w:rPr>
          <w:sz w:val="22"/>
          <w:szCs w:val="22"/>
        </w:rPr>
        <w:t xml:space="preserve">Primary data: </w:t>
      </w:r>
      <w:r w:rsidRPr="000E0594">
        <w:rPr>
          <w:sz w:val="22"/>
          <w:szCs w:val="22"/>
        </w:rPr>
        <w:t>A structured survey that was given to Zain Jordan staff members was used to gather the primary data. Google Forms was used to collect responses Descriptive statistics and visualizations (such as pie charts) were then used to examine the data in order to identify important trends in how people see customer churn, including the expected advantages, difficulties, and accessibility of data.</w:t>
      </w:r>
    </w:p>
    <w:p w14:paraId="3234147F" w14:textId="4413C84A" w:rsidR="000E0594" w:rsidRDefault="000E0594" w:rsidP="00461C07">
      <w:pPr>
        <w:spacing w:line="240" w:lineRule="auto"/>
        <w:ind w:left="720" w:right="792" w:firstLine="0"/>
        <w:rPr>
          <w:sz w:val="22"/>
          <w:szCs w:val="22"/>
        </w:rPr>
      </w:pPr>
    </w:p>
    <w:p w14:paraId="11839AF7" w14:textId="455533A2" w:rsidR="00C74AAD" w:rsidRDefault="00C74AAD" w:rsidP="00461C07">
      <w:pPr>
        <w:spacing w:line="240" w:lineRule="auto"/>
        <w:ind w:left="720" w:right="792" w:firstLine="0"/>
        <w:rPr>
          <w:sz w:val="22"/>
          <w:szCs w:val="22"/>
        </w:rPr>
      </w:pPr>
      <w:r w:rsidRPr="00C74AAD">
        <w:rPr>
          <w:sz w:val="22"/>
          <w:szCs w:val="22"/>
        </w:rPr>
        <w:t>Secondary data: The secondary dataset was sourced from a publicly available telecom customer churn dataset. The data was preprocessed using Python and libraries such as Pandas, Matplotlib, and Scikit-learn. Preprocessing steps included</w:t>
      </w:r>
      <w:r>
        <w:rPr>
          <w:sz w:val="22"/>
          <w:szCs w:val="22"/>
        </w:rPr>
        <w:t>:</w:t>
      </w:r>
    </w:p>
    <w:p w14:paraId="5DD62423" w14:textId="77777777" w:rsidR="00C74AAD" w:rsidRDefault="00C74AAD" w:rsidP="00461C07">
      <w:pPr>
        <w:spacing w:line="240" w:lineRule="auto"/>
        <w:ind w:left="720" w:right="792" w:firstLine="0"/>
        <w:rPr>
          <w:sz w:val="22"/>
          <w:szCs w:val="22"/>
        </w:rPr>
      </w:pPr>
    </w:p>
    <w:p w14:paraId="41BBD81A" w14:textId="69B3029B" w:rsidR="00C74AAD" w:rsidRPr="00C74AAD" w:rsidRDefault="00C74AAD" w:rsidP="00B624C4">
      <w:pPr>
        <w:pStyle w:val="ListParagraph"/>
        <w:numPr>
          <w:ilvl w:val="0"/>
          <w:numId w:val="9"/>
        </w:numPr>
        <w:spacing w:line="240" w:lineRule="auto"/>
        <w:ind w:right="792"/>
        <w:rPr>
          <w:sz w:val="22"/>
          <w:szCs w:val="22"/>
        </w:rPr>
      </w:pPr>
      <w:r w:rsidRPr="00C74AAD">
        <w:rPr>
          <w:sz w:val="22"/>
          <w:szCs w:val="22"/>
        </w:rPr>
        <w:t>Handling missing values and duplicates</w:t>
      </w:r>
    </w:p>
    <w:p w14:paraId="7D1F587E" w14:textId="70043678" w:rsidR="00C74AAD" w:rsidRDefault="00C74AAD" w:rsidP="00B624C4">
      <w:pPr>
        <w:pStyle w:val="ListParagraph"/>
        <w:numPr>
          <w:ilvl w:val="0"/>
          <w:numId w:val="9"/>
        </w:numPr>
        <w:spacing w:line="240" w:lineRule="auto"/>
        <w:ind w:right="792"/>
        <w:rPr>
          <w:sz w:val="22"/>
          <w:szCs w:val="22"/>
        </w:rPr>
      </w:pPr>
      <w:r>
        <w:rPr>
          <w:sz w:val="22"/>
          <w:szCs w:val="22"/>
        </w:rPr>
        <w:t>Converting categorical features to numerical format(encoding)</w:t>
      </w:r>
    </w:p>
    <w:p w14:paraId="67931C2A" w14:textId="48929565" w:rsidR="00C74AAD" w:rsidRDefault="00C74AAD" w:rsidP="00B624C4">
      <w:pPr>
        <w:pStyle w:val="ListParagraph"/>
        <w:numPr>
          <w:ilvl w:val="0"/>
          <w:numId w:val="9"/>
        </w:numPr>
        <w:spacing w:line="240" w:lineRule="auto"/>
        <w:ind w:right="792"/>
        <w:rPr>
          <w:sz w:val="22"/>
          <w:szCs w:val="22"/>
        </w:rPr>
      </w:pPr>
      <w:r>
        <w:rPr>
          <w:sz w:val="22"/>
          <w:szCs w:val="22"/>
        </w:rPr>
        <w:t>Normalize continuous features</w:t>
      </w:r>
    </w:p>
    <w:p w14:paraId="7AD7100C" w14:textId="38A5F2B5" w:rsidR="00C74AAD" w:rsidRDefault="00C74AAD" w:rsidP="00B624C4">
      <w:pPr>
        <w:pStyle w:val="ListParagraph"/>
        <w:numPr>
          <w:ilvl w:val="0"/>
          <w:numId w:val="9"/>
        </w:numPr>
        <w:spacing w:line="240" w:lineRule="auto"/>
        <w:ind w:right="792"/>
        <w:rPr>
          <w:sz w:val="22"/>
          <w:szCs w:val="22"/>
        </w:rPr>
      </w:pPr>
      <w:r>
        <w:rPr>
          <w:sz w:val="22"/>
          <w:szCs w:val="22"/>
        </w:rPr>
        <w:t>Select the most features that contribute to customer churn</w:t>
      </w:r>
    </w:p>
    <w:p w14:paraId="0F0A1558" w14:textId="77777777" w:rsidR="00C74AAD" w:rsidRDefault="00C74AAD" w:rsidP="00C74AAD">
      <w:pPr>
        <w:spacing w:line="240" w:lineRule="auto"/>
        <w:ind w:left="719" w:right="792" w:firstLine="0"/>
        <w:rPr>
          <w:sz w:val="22"/>
          <w:szCs w:val="22"/>
        </w:rPr>
      </w:pPr>
    </w:p>
    <w:p w14:paraId="20B96EB4" w14:textId="77777777" w:rsidR="00C74AAD" w:rsidRDefault="00C74AAD" w:rsidP="00C74AAD">
      <w:pPr>
        <w:spacing w:line="240" w:lineRule="auto"/>
        <w:ind w:left="719" w:right="792" w:firstLine="0"/>
        <w:rPr>
          <w:sz w:val="22"/>
          <w:szCs w:val="22"/>
        </w:rPr>
      </w:pPr>
    </w:p>
    <w:p w14:paraId="0828F697" w14:textId="32F031E0" w:rsidR="00C74AAD" w:rsidRDefault="00C74AAD" w:rsidP="00C74AAD">
      <w:pPr>
        <w:spacing w:line="240" w:lineRule="auto"/>
        <w:ind w:left="719" w:right="792" w:firstLine="0"/>
        <w:rPr>
          <w:sz w:val="22"/>
          <w:szCs w:val="22"/>
        </w:rPr>
      </w:pPr>
      <w:r w:rsidRPr="00C74AAD">
        <w:rPr>
          <w:sz w:val="22"/>
          <w:szCs w:val="22"/>
        </w:rPr>
        <w:t>Clustering techniques: To explore customer segments, unsupervised machine learning techniques were applied, clustering techniques unsupervised ML</w:t>
      </w:r>
      <w:r>
        <w:rPr>
          <w:sz w:val="22"/>
          <w:szCs w:val="22"/>
        </w:rPr>
        <w:t>.</w:t>
      </w:r>
    </w:p>
    <w:p w14:paraId="3D5B8CE6" w14:textId="6349E207" w:rsidR="00C74AAD" w:rsidRDefault="00C74AAD" w:rsidP="00C74AAD">
      <w:pPr>
        <w:spacing w:line="240" w:lineRule="auto"/>
        <w:ind w:left="719" w:right="792" w:firstLine="0"/>
        <w:rPr>
          <w:sz w:val="22"/>
          <w:szCs w:val="22"/>
        </w:rPr>
      </w:pPr>
    </w:p>
    <w:p w14:paraId="1E733DEA" w14:textId="5A5A5CD9" w:rsidR="00C74AAD" w:rsidRPr="00C74AAD" w:rsidRDefault="00C74AAD" w:rsidP="00C74AAD">
      <w:pPr>
        <w:spacing w:line="240" w:lineRule="auto"/>
        <w:ind w:left="719" w:right="792" w:firstLine="0"/>
        <w:rPr>
          <w:sz w:val="22"/>
          <w:szCs w:val="22"/>
        </w:rPr>
      </w:pPr>
      <w:r>
        <w:rPr>
          <w:sz w:val="22"/>
          <w:szCs w:val="22"/>
        </w:rPr>
        <w:t xml:space="preserve">Applying multiple clustering algorithms to group customers base on their behaviors, calculate evaluation metrics to see the performance of each algorithm, then establish a cluster analysis to </w:t>
      </w:r>
      <w:r w:rsidR="003860DD">
        <w:rPr>
          <w:sz w:val="22"/>
          <w:szCs w:val="22"/>
        </w:rPr>
        <w:t>identify</w:t>
      </w:r>
      <w:r>
        <w:rPr>
          <w:sz w:val="22"/>
          <w:szCs w:val="22"/>
        </w:rPr>
        <w:t xml:space="preserve"> at-risk customers </w:t>
      </w:r>
    </w:p>
    <w:p w14:paraId="4D7BB46C" w14:textId="77777777" w:rsidR="00C74AAD" w:rsidRDefault="00C74AAD" w:rsidP="00C74AAD">
      <w:pPr>
        <w:spacing w:line="240" w:lineRule="auto"/>
        <w:ind w:left="719" w:right="792" w:firstLine="0"/>
        <w:rPr>
          <w:sz w:val="22"/>
          <w:szCs w:val="22"/>
        </w:rPr>
      </w:pPr>
    </w:p>
    <w:p w14:paraId="77FBC78A" w14:textId="77777777" w:rsidR="00F80FB7" w:rsidRDefault="00DF0299" w:rsidP="00F80FB7">
      <w:pPr>
        <w:keepNext/>
        <w:spacing w:line="240" w:lineRule="auto"/>
        <w:ind w:left="719" w:right="792" w:firstLine="0"/>
      </w:pPr>
      <w:r w:rsidRPr="00DF0299">
        <w:rPr>
          <w:noProof/>
          <w:sz w:val="22"/>
          <w:szCs w:val="22"/>
        </w:rPr>
        <w:drawing>
          <wp:inline distT="0" distB="0" distL="0" distR="0" wp14:anchorId="380E52B9" wp14:editId="362D372B">
            <wp:extent cx="3572639" cy="3166533"/>
            <wp:effectExtent l="0" t="0" r="8890" b="0"/>
            <wp:docPr id="132623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6024" name=""/>
                    <pic:cNvPicPr/>
                  </pic:nvPicPr>
                  <pic:blipFill>
                    <a:blip r:embed="rId18"/>
                    <a:stretch>
                      <a:fillRect/>
                    </a:stretch>
                  </pic:blipFill>
                  <pic:spPr>
                    <a:xfrm>
                      <a:off x="0" y="0"/>
                      <a:ext cx="3592609" cy="3184233"/>
                    </a:xfrm>
                    <a:prstGeom prst="rect">
                      <a:avLst/>
                    </a:prstGeom>
                  </pic:spPr>
                </pic:pic>
              </a:graphicData>
            </a:graphic>
          </wp:inline>
        </w:drawing>
      </w:r>
    </w:p>
    <w:p w14:paraId="2E8AFE1D" w14:textId="7C3585A9" w:rsidR="00DF0299" w:rsidRPr="00C74AAD" w:rsidRDefault="00F80FB7" w:rsidP="008D4D9C">
      <w:pPr>
        <w:pStyle w:val="Heading3"/>
        <w:numPr>
          <w:ilvl w:val="0"/>
          <w:numId w:val="0"/>
        </w:numPr>
        <w:ind w:left="1080"/>
        <w:rPr>
          <w:sz w:val="22"/>
          <w:szCs w:val="22"/>
        </w:rPr>
      </w:pPr>
      <w:r>
        <w:t xml:space="preserve">Figure </w:t>
      </w:r>
      <w:r w:rsidR="00D000AC">
        <w:t>4.1.6.1</w:t>
      </w:r>
      <w:r>
        <w:t xml:space="preserve"> Onion Model</w:t>
      </w:r>
    </w:p>
    <w:p w14:paraId="2CD2CC12" w14:textId="77777777" w:rsidR="00C74AAD" w:rsidRPr="00461C07" w:rsidRDefault="00C74AAD" w:rsidP="00461C07">
      <w:pPr>
        <w:spacing w:line="240" w:lineRule="auto"/>
        <w:ind w:left="720" w:right="792" w:firstLine="0"/>
        <w:rPr>
          <w:sz w:val="22"/>
          <w:szCs w:val="22"/>
        </w:rPr>
      </w:pPr>
    </w:p>
    <w:p w14:paraId="34D0076C" w14:textId="77777777" w:rsidR="00461C07" w:rsidRDefault="00461C07" w:rsidP="00D21C30">
      <w:pPr>
        <w:pStyle w:val="Heading3"/>
        <w:numPr>
          <w:ilvl w:val="0"/>
          <w:numId w:val="0"/>
        </w:numPr>
        <w:spacing w:before="0" w:after="0" w:line="240" w:lineRule="auto"/>
        <w:rPr>
          <w:sz w:val="22"/>
          <w:szCs w:val="22"/>
        </w:rPr>
      </w:pPr>
    </w:p>
    <w:p w14:paraId="0C576A07" w14:textId="77777777" w:rsidR="00A51E6A" w:rsidRDefault="00A51E6A" w:rsidP="00A51E6A"/>
    <w:p w14:paraId="47AA5FEC" w14:textId="77777777" w:rsidR="00A51E6A" w:rsidRDefault="00A51E6A" w:rsidP="00A51E6A"/>
    <w:p w14:paraId="117EEDAA" w14:textId="77777777" w:rsidR="00A51E6A" w:rsidRPr="00A51E6A" w:rsidRDefault="00A51E6A" w:rsidP="00A51E6A"/>
    <w:p w14:paraId="04AF0286" w14:textId="171D4DC1" w:rsidR="00103F07" w:rsidRPr="00F80FB7" w:rsidRDefault="00103F07" w:rsidP="00B624C4">
      <w:pPr>
        <w:pStyle w:val="Heading3"/>
        <w:numPr>
          <w:ilvl w:val="1"/>
          <w:numId w:val="4"/>
        </w:numPr>
        <w:shd w:val="clear" w:color="auto" w:fill="CAEDFB" w:themeFill="accent4" w:themeFillTint="33"/>
        <w:spacing w:before="240" w:after="120"/>
        <w:rPr>
          <w:i/>
          <w:iCs/>
          <w:sz w:val="22"/>
          <w:szCs w:val="22"/>
          <w:u w:val="single"/>
        </w:rPr>
      </w:pPr>
      <w:bookmarkStart w:id="14" w:name="_Toc201578937"/>
      <w:r w:rsidRPr="00F80FB7">
        <w:rPr>
          <w:i/>
          <w:iCs/>
          <w:sz w:val="22"/>
          <w:szCs w:val="22"/>
          <w:u w:val="single"/>
        </w:rPr>
        <w:t>Research M</w:t>
      </w:r>
      <w:r w:rsidR="00D85632" w:rsidRPr="00F80FB7">
        <w:rPr>
          <w:i/>
          <w:iCs/>
          <w:sz w:val="22"/>
          <w:szCs w:val="22"/>
          <w:u w:val="single"/>
        </w:rPr>
        <w:t>ethodology</w:t>
      </w:r>
      <w:bookmarkEnd w:id="14"/>
    </w:p>
    <w:p w14:paraId="064C007F" w14:textId="01982B29" w:rsidR="00D21C30" w:rsidRPr="00F80FB7" w:rsidRDefault="00D21C30" w:rsidP="00B624C4">
      <w:pPr>
        <w:pStyle w:val="ListParagraph"/>
        <w:numPr>
          <w:ilvl w:val="0"/>
          <w:numId w:val="42"/>
        </w:numPr>
        <w:spacing w:line="240" w:lineRule="auto"/>
        <w:ind w:right="792"/>
        <w:rPr>
          <w:color w:val="002060"/>
          <w:sz w:val="22"/>
          <w:szCs w:val="22"/>
        </w:rPr>
      </w:pPr>
      <w:r w:rsidRPr="00F80FB7">
        <w:rPr>
          <w:color w:val="002060"/>
          <w:sz w:val="22"/>
          <w:szCs w:val="22"/>
        </w:rPr>
        <w:t>Use a chart to show how your work is completed and discuss each part of the chart. An example of a chart is shown in Figure2.</w:t>
      </w:r>
    </w:p>
    <w:p w14:paraId="6DEC5CD2" w14:textId="4F86ED57" w:rsidR="00204DF4" w:rsidRPr="00BC0477" w:rsidRDefault="00204DF4" w:rsidP="00BC0477">
      <w:pPr>
        <w:spacing w:line="240" w:lineRule="auto"/>
        <w:ind w:right="792" w:firstLine="0"/>
      </w:pPr>
    </w:p>
    <w:p w14:paraId="539CF243" w14:textId="4FE2CC32" w:rsidR="00EA35AE" w:rsidRDefault="00D21C30" w:rsidP="00EA35AE">
      <w:pPr>
        <w:spacing w:after="321" w:line="259" w:lineRule="auto"/>
        <w:ind w:right="798" w:firstLine="0"/>
        <w:jc w:val="center"/>
      </w:pPr>
      <w:r>
        <w:rPr>
          <w:noProof/>
          <w14:ligatures w14:val="standardContextual"/>
        </w:rPr>
        <w:drawing>
          <wp:inline distT="0" distB="0" distL="0" distR="0" wp14:anchorId="4AC07A72" wp14:editId="7C4F0555">
            <wp:extent cx="4211551" cy="1209040"/>
            <wp:effectExtent l="0" t="0" r="0" b="0"/>
            <wp:docPr id="502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8623" name="Picture 50238623"/>
                    <pic:cNvPicPr/>
                  </pic:nvPicPr>
                  <pic:blipFill>
                    <a:blip r:embed="rId19">
                      <a:extLst>
                        <a:ext uri="{28A0092B-C50C-407E-A947-70E740481C1C}">
                          <a14:useLocalDpi xmlns:a14="http://schemas.microsoft.com/office/drawing/2010/main" val="0"/>
                        </a:ext>
                      </a:extLst>
                    </a:blip>
                    <a:stretch>
                      <a:fillRect/>
                    </a:stretch>
                  </pic:blipFill>
                  <pic:spPr>
                    <a:xfrm>
                      <a:off x="0" y="0"/>
                      <a:ext cx="4256665" cy="1221991"/>
                    </a:xfrm>
                    <a:prstGeom prst="rect">
                      <a:avLst/>
                    </a:prstGeom>
                  </pic:spPr>
                </pic:pic>
              </a:graphicData>
            </a:graphic>
          </wp:inline>
        </w:drawing>
      </w:r>
    </w:p>
    <w:p w14:paraId="77468C77" w14:textId="44B4626B" w:rsidR="001209ED" w:rsidRDefault="00204DF4" w:rsidP="00461C07">
      <w:pPr>
        <w:spacing w:line="240" w:lineRule="auto"/>
        <w:ind w:left="360" w:right="792" w:firstLine="0"/>
        <w:rPr>
          <w:sz w:val="22"/>
          <w:szCs w:val="22"/>
        </w:rPr>
      </w:pPr>
      <w:r w:rsidRPr="00461C07">
        <w:rPr>
          <w:sz w:val="22"/>
          <w:szCs w:val="22"/>
        </w:rPr>
        <w:lastRenderedPageBreak/>
        <w:t>C</w:t>
      </w:r>
      <w:r w:rsidR="00CF0EF0" w:rsidRPr="00461C07">
        <w:rPr>
          <w:sz w:val="22"/>
          <w:szCs w:val="22"/>
        </w:rPr>
        <w:t xml:space="preserve">ritically evaluate </w:t>
      </w:r>
      <w:r w:rsidR="001209ED" w:rsidRPr="00461C07">
        <w:rPr>
          <w:sz w:val="22"/>
          <w:szCs w:val="22"/>
        </w:rPr>
        <w:t>each part of the chart</w:t>
      </w:r>
      <w:r w:rsidR="009117DB" w:rsidRPr="00461C07">
        <w:rPr>
          <w:sz w:val="22"/>
          <w:szCs w:val="22"/>
        </w:rPr>
        <w:t xml:space="preserve"> to justify chosen research methods</w:t>
      </w:r>
      <w:r w:rsidR="00D21C30" w:rsidRPr="00461C07">
        <w:rPr>
          <w:sz w:val="22"/>
          <w:szCs w:val="22"/>
        </w:rPr>
        <w:t xml:space="preserve"> </w:t>
      </w:r>
      <w:r w:rsidR="009117DB" w:rsidRPr="00461C07">
        <w:rPr>
          <w:sz w:val="22"/>
          <w:szCs w:val="22"/>
        </w:rPr>
        <w:t>an</w:t>
      </w:r>
      <w:r w:rsidR="004802A9" w:rsidRPr="00461C07">
        <w:rPr>
          <w:sz w:val="22"/>
          <w:szCs w:val="22"/>
        </w:rPr>
        <w:t>d</w:t>
      </w:r>
      <w:r w:rsidR="009117DB" w:rsidRPr="00461C07">
        <w:rPr>
          <w:sz w:val="22"/>
          <w:szCs w:val="22"/>
        </w:rPr>
        <w:t xml:space="preserve"> analysis</w:t>
      </w:r>
      <w:r w:rsidR="001209ED" w:rsidRPr="00461C07">
        <w:rPr>
          <w:sz w:val="22"/>
          <w:szCs w:val="22"/>
        </w:rPr>
        <w:t xml:space="preserve">. </w:t>
      </w:r>
    </w:p>
    <w:p w14:paraId="5CBE4BEA" w14:textId="77777777" w:rsidR="0045709A" w:rsidRDefault="0045709A" w:rsidP="00461C07">
      <w:pPr>
        <w:spacing w:line="240" w:lineRule="auto"/>
        <w:ind w:left="360" w:right="792" w:firstLine="0"/>
        <w:rPr>
          <w:sz w:val="22"/>
          <w:szCs w:val="22"/>
        </w:rPr>
      </w:pPr>
    </w:p>
    <w:p w14:paraId="6DB7C665" w14:textId="77777777" w:rsidR="00D000AC" w:rsidRDefault="00D000AC" w:rsidP="00461C07">
      <w:pPr>
        <w:spacing w:line="240" w:lineRule="auto"/>
        <w:ind w:left="360" w:right="792" w:firstLine="0"/>
        <w:rPr>
          <w:sz w:val="22"/>
          <w:szCs w:val="22"/>
        </w:rPr>
      </w:pPr>
    </w:p>
    <w:p w14:paraId="2AA1B8E8" w14:textId="77777777" w:rsidR="00D000AC" w:rsidRDefault="00D000AC" w:rsidP="00461C07">
      <w:pPr>
        <w:spacing w:line="240" w:lineRule="auto"/>
        <w:ind w:left="360" w:right="792" w:firstLine="0"/>
        <w:rPr>
          <w:sz w:val="22"/>
          <w:szCs w:val="22"/>
        </w:rPr>
      </w:pPr>
    </w:p>
    <w:p w14:paraId="31A38072" w14:textId="77777777" w:rsidR="00D000AC" w:rsidRDefault="00D000AC" w:rsidP="00461C07">
      <w:pPr>
        <w:spacing w:line="240" w:lineRule="auto"/>
        <w:ind w:left="360" w:right="792" w:firstLine="0"/>
        <w:rPr>
          <w:sz w:val="22"/>
          <w:szCs w:val="22"/>
        </w:rPr>
      </w:pPr>
    </w:p>
    <w:p w14:paraId="12B7E02A" w14:textId="77777777" w:rsidR="00D000AC" w:rsidRDefault="00D000AC" w:rsidP="00461C07">
      <w:pPr>
        <w:spacing w:line="240" w:lineRule="auto"/>
        <w:ind w:left="360" w:right="792" w:firstLine="0"/>
        <w:rPr>
          <w:sz w:val="22"/>
          <w:szCs w:val="22"/>
        </w:rPr>
      </w:pPr>
    </w:p>
    <w:p w14:paraId="545FD108" w14:textId="77777777" w:rsidR="00D000AC" w:rsidRDefault="00D000AC" w:rsidP="00461C07">
      <w:pPr>
        <w:spacing w:line="240" w:lineRule="auto"/>
        <w:ind w:left="360" w:right="792" w:firstLine="0"/>
        <w:rPr>
          <w:sz w:val="22"/>
          <w:szCs w:val="22"/>
        </w:rPr>
      </w:pPr>
    </w:p>
    <w:p w14:paraId="5E9A3EAA" w14:textId="77777777" w:rsidR="0045709A" w:rsidRDefault="0045709A" w:rsidP="00EC1599">
      <w:pPr>
        <w:spacing w:line="240" w:lineRule="auto"/>
        <w:ind w:right="792" w:firstLine="0"/>
        <w:rPr>
          <w:sz w:val="22"/>
          <w:szCs w:val="22"/>
        </w:rPr>
      </w:pPr>
    </w:p>
    <w:p w14:paraId="1173720F" w14:textId="5FC7E3CC" w:rsidR="0045709A" w:rsidRPr="00605B70" w:rsidRDefault="00A101AE" w:rsidP="00A101AE">
      <w:pPr>
        <w:spacing w:line="240" w:lineRule="auto"/>
        <w:ind w:left="360" w:right="792" w:firstLine="0"/>
        <w:rPr>
          <w:b/>
          <w:bCs/>
          <w:i/>
          <w:iCs/>
          <w:color w:val="002060"/>
          <w:sz w:val="22"/>
          <w:szCs w:val="22"/>
          <w:u w:val="single"/>
        </w:rPr>
      </w:pPr>
      <w:r w:rsidRPr="00605B70">
        <w:rPr>
          <w:b/>
          <w:bCs/>
          <w:i/>
          <w:iCs/>
          <w:color w:val="002060"/>
          <w:sz w:val="22"/>
          <w:szCs w:val="22"/>
          <w:u w:val="single"/>
        </w:rPr>
        <w:t>Environmental Setup:</w:t>
      </w:r>
    </w:p>
    <w:p w14:paraId="1DBC280F" w14:textId="77777777" w:rsidR="00605B70" w:rsidRDefault="00605B70" w:rsidP="00A101AE">
      <w:pPr>
        <w:spacing w:line="240" w:lineRule="auto"/>
        <w:ind w:left="360" w:right="792" w:firstLine="0"/>
        <w:rPr>
          <w:sz w:val="22"/>
          <w:szCs w:val="22"/>
        </w:rPr>
      </w:pPr>
    </w:p>
    <w:p w14:paraId="0F6FB54E" w14:textId="6080903E" w:rsidR="00A101AE" w:rsidRDefault="00A101AE" w:rsidP="00A101AE">
      <w:pPr>
        <w:spacing w:line="240" w:lineRule="auto"/>
        <w:ind w:left="360" w:right="792" w:firstLine="0"/>
        <w:rPr>
          <w:sz w:val="22"/>
          <w:szCs w:val="22"/>
        </w:rPr>
      </w:pPr>
      <w:r w:rsidRPr="00A101AE">
        <w:rPr>
          <w:sz w:val="22"/>
          <w:szCs w:val="22"/>
        </w:rPr>
        <w:t xml:space="preserve">The environmental setup includes the tools, libraries, and preprocessing techniques utilized to prepare the dataset for experimentation. This research was conducted using Python as the primary programming language, with </w:t>
      </w:r>
      <w:r w:rsidR="00E91B9A">
        <w:rPr>
          <w:sz w:val="22"/>
          <w:szCs w:val="22"/>
        </w:rPr>
        <w:t>google colab</w:t>
      </w:r>
      <w:r w:rsidRPr="00A101AE">
        <w:rPr>
          <w:sz w:val="22"/>
          <w:szCs w:val="22"/>
        </w:rPr>
        <w:t xml:space="preserve"> as the development environment. The following libraries were used:</w:t>
      </w:r>
    </w:p>
    <w:p w14:paraId="5DAA43D5" w14:textId="0611CE69" w:rsidR="00E91B9A" w:rsidRDefault="004A447E" w:rsidP="00B624C4">
      <w:pPr>
        <w:pStyle w:val="ListParagraph"/>
        <w:numPr>
          <w:ilvl w:val="0"/>
          <w:numId w:val="10"/>
        </w:numPr>
        <w:spacing w:line="240" w:lineRule="auto"/>
        <w:ind w:right="792"/>
        <w:rPr>
          <w:sz w:val="22"/>
          <w:szCs w:val="22"/>
        </w:rPr>
      </w:pPr>
      <w:r>
        <w:rPr>
          <w:sz w:val="22"/>
          <w:szCs w:val="22"/>
        </w:rPr>
        <w:t>Pandas for data manipulation and cleaning</w:t>
      </w:r>
    </w:p>
    <w:p w14:paraId="4954074D" w14:textId="718B5B09" w:rsidR="004A447E" w:rsidRDefault="004A447E" w:rsidP="00B624C4">
      <w:pPr>
        <w:pStyle w:val="ListParagraph"/>
        <w:numPr>
          <w:ilvl w:val="0"/>
          <w:numId w:val="10"/>
        </w:numPr>
        <w:spacing w:line="240" w:lineRule="auto"/>
        <w:ind w:right="792"/>
        <w:rPr>
          <w:sz w:val="22"/>
          <w:szCs w:val="22"/>
        </w:rPr>
      </w:pPr>
      <w:r>
        <w:rPr>
          <w:sz w:val="22"/>
          <w:szCs w:val="22"/>
        </w:rPr>
        <w:t xml:space="preserve">NumPy for numerical operations </w:t>
      </w:r>
    </w:p>
    <w:p w14:paraId="7B44DCCF" w14:textId="52437E40" w:rsidR="004A447E" w:rsidRDefault="004A447E" w:rsidP="00B624C4">
      <w:pPr>
        <w:pStyle w:val="ListParagraph"/>
        <w:numPr>
          <w:ilvl w:val="0"/>
          <w:numId w:val="10"/>
        </w:numPr>
        <w:spacing w:line="240" w:lineRule="auto"/>
        <w:ind w:right="792"/>
        <w:rPr>
          <w:sz w:val="22"/>
          <w:szCs w:val="22"/>
        </w:rPr>
      </w:pPr>
      <w:r>
        <w:rPr>
          <w:sz w:val="22"/>
          <w:szCs w:val="22"/>
        </w:rPr>
        <w:t>Scikit-learn for preprocessing, clustering algorithms, and evaluation metrics</w:t>
      </w:r>
    </w:p>
    <w:p w14:paraId="367102F7" w14:textId="534DDBB4" w:rsidR="004A447E" w:rsidRDefault="004A447E" w:rsidP="00B624C4">
      <w:pPr>
        <w:pStyle w:val="ListParagraph"/>
        <w:numPr>
          <w:ilvl w:val="0"/>
          <w:numId w:val="10"/>
        </w:numPr>
        <w:spacing w:line="240" w:lineRule="auto"/>
        <w:ind w:right="792"/>
        <w:rPr>
          <w:sz w:val="22"/>
          <w:szCs w:val="22"/>
        </w:rPr>
      </w:pPr>
      <w:r>
        <w:rPr>
          <w:sz w:val="22"/>
          <w:szCs w:val="22"/>
        </w:rPr>
        <w:t>Matplotlib and Seaborn for data visualization</w:t>
      </w:r>
    </w:p>
    <w:p w14:paraId="284AD325" w14:textId="77777777" w:rsidR="004A447E" w:rsidRDefault="004A447E" w:rsidP="004A447E">
      <w:pPr>
        <w:spacing w:line="240" w:lineRule="auto"/>
        <w:ind w:left="360" w:right="792" w:firstLine="0"/>
        <w:rPr>
          <w:sz w:val="22"/>
          <w:szCs w:val="22"/>
        </w:rPr>
      </w:pPr>
    </w:p>
    <w:p w14:paraId="613C68B6" w14:textId="77777777" w:rsidR="00DC6049" w:rsidRPr="00DC6049" w:rsidRDefault="00DC6049" w:rsidP="00DC6049">
      <w:pPr>
        <w:spacing w:line="240" w:lineRule="auto"/>
        <w:ind w:left="360" w:right="792" w:firstLine="0"/>
        <w:rPr>
          <w:sz w:val="22"/>
          <w:szCs w:val="22"/>
        </w:rPr>
      </w:pPr>
      <w:r w:rsidRPr="00DC6049">
        <w:rPr>
          <w:sz w:val="22"/>
          <w:szCs w:val="22"/>
        </w:rPr>
        <w:t>The telecom_churn.csv dataset, which once had data columns like customer_id and date_of_registration along with category and numerical attributes, was used. These were eliminated in order to guarantee that only essential attributes were included in the analysis during the first cleaning stage. The data was preprocessed in a number of ways:</w:t>
      </w:r>
    </w:p>
    <w:p w14:paraId="1B9487DB" w14:textId="77777777" w:rsidR="004A447E" w:rsidRDefault="004A447E" w:rsidP="004A447E">
      <w:pPr>
        <w:spacing w:line="240" w:lineRule="auto"/>
        <w:ind w:left="360" w:right="792" w:firstLine="0"/>
        <w:rPr>
          <w:sz w:val="22"/>
          <w:szCs w:val="22"/>
        </w:rPr>
      </w:pPr>
    </w:p>
    <w:p w14:paraId="316AC942" w14:textId="1D256B60" w:rsidR="00DC6049" w:rsidRDefault="00DC6049" w:rsidP="00B624C4">
      <w:pPr>
        <w:pStyle w:val="ListParagraph"/>
        <w:numPr>
          <w:ilvl w:val="0"/>
          <w:numId w:val="11"/>
        </w:numPr>
        <w:spacing w:line="240" w:lineRule="auto"/>
        <w:ind w:right="792"/>
        <w:rPr>
          <w:sz w:val="22"/>
          <w:szCs w:val="22"/>
        </w:rPr>
      </w:pPr>
      <w:r>
        <w:rPr>
          <w:sz w:val="22"/>
          <w:szCs w:val="22"/>
        </w:rPr>
        <w:t>Missing values handling, by removing records that contains null values</w:t>
      </w:r>
    </w:p>
    <w:p w14:paraId="543B8556" w14:textId="50F74411" w:rsidR="00DC6049" w:rsidRDefault="00DC6049" w:rsidP="00B624C4">
      <w:pPr>
        <w:pStyle w:val="ListParagraph"/>
        <w:numPr>
          <w:ilvl w:val="0"/>
          <w:numId w:val="11"/>
        </w:numPr>
        <w:spacing w:line="240" w:lineRule="auto"/>
        <w:ind w:right="792"/>
        <w:rPr>
          <w:sz w:val="22"/>
          <w:szCs w:val="22"/>
        </w:rPr>
      </w:pPr>
      <w:r>
        <w:rPr>
          <w:sz w:val="22"/>
          <w:szCs w:val="22"/>
        </w:rPr>
        <w:t xml:space="preserve">Categorial columns encoding, use one-hot encoding to convert categorical columns to numerical </w:t>
      </w:r>
    </w:p>
    <w:p w14:paraId="13500692" w14:textId="6B1745B9" w:rsidR="00DC6049" w:rsidRDefault="00DC6049" w:rsidP="00B624C4">
      <w:pPr>
        <w:pStyle w:val="ListParagraph"/>
        <w:numPr>
          <w:ilvl w:val="0"/>
          <w:numId w:val="11"/>
        </w:numPr>
        <w:spacing w:line="240" w:lineRule="auto"/>
        <w:ind w:right="792"/>
        <w:rPr>
          <w:sz w:val="22"/>
          <w:szCs w:val="22"/>
        </w:rPr>
      </w:pPr>
      <w:r>
        <w:rPr>
          <w:sz w:val="22"/>
          <w:szCs w:val="22"/>
        </w:rPr>
        <w:t>Feature scaling, using StandardScaler to normalize features to ensure balance influence for each column</w:t>
      </w:r>
    </w:p>
    <w:p w14:paraId="714F5887" w14:textId="77777777" w:rsidR="00CD15F5" w:rsidRDefault="00CD15F5" w:rsidP="00CD15F5">
      <w:pPr>
        <w:spacing w:line="240" w:lineRule="auto"/>
        <w:ind w:right="792"/>
        <w:rPr>
          <w:sz w:val="22"/>
          <w:szCs w:val="22"/>
        </w:rPr>
      </w:pPr>
    </w:p>
    <w:p w14:paraId="6F021387" w14:textId="77777777" w:rsidR="00CD15F5" w:rsidRDefault="00CD15F5" w:rsidP="00CD15F5">
      <w:pPr>
        <w:spacing w:line="240" w:lineRule="auto"/>
        <w:ind w:right="792"/>
        <w:rPr>
          <w:sz w:val="22"/>
          <w:szCs w:val="22"/>
        </w:rPr>
      </w:pPr>
    </w:p>
    <w:p w14:paraId="26F32271" w14:textId="77777777" w:rsidR="00A51E6A" w:rsidRDefault="00A51E6A" w:rsidP="00CD15F5">
      <w:pPr>
        <w:spacing w:line="240" w:lineRule="auto"/>
        <w:ind w:right="792"/>
        <w:rPr>
          <w:sz w:val="22"/>
          <w:szCs w:val="22"/>
        </w:rPr>
      </w:pPr>
    </w:p>
    <w:p w14:paraId="41424BD7" w14:textId="5556BACD" w:rsidR="00CD15F5" w:rsidRPr="00605B70" w:rsidRDefault="00CD15F5" w:rsidP="00CD15F5">
      <w:pPr>
        <w:spacing w:line="240" w:lineRule="auto"/>
        <w:ind w:right="792"/>
        <w:rPr>
          <w:b/>
          <w:bCs/>
          <w:i/>
          <w:iCs/>
          <w:color w:val="002060"/>
          <w:sz w:val="22"/>
          <w:szCs w:val="22"/>
          <w:u w:val="single"/>
        </w:rPr>
      </w:pPr>
      <w:r w:rsidRPr="00605B70">
        <w:rPr>
          <w:b/>
          <w:bCs/>
          <w:i/>
          <w:iCs/>
          <w:color w:val="002060"/>
          <w:sz w:val="22"/>
          <w:szCs w:val="22"/>
          <w:u w:val="single"/>
        </w:rPr>
        <w:t xml:space="preserve">Experimental </w:t>
      </w:r>
      <w:r w:rsidR="00E83118" w:rsidRPr="00605B70">
        <w:rPr>
          <w:b/>
          <w:bCs/>
          <w:i/>
          <w:iCs/>
          <w:color w:val="002060"/>
          <w:sz w:val="22"/>
          <w:szCs w:val="22"/>
          <w:u w:val="single"/>
        </w:rPr>
        <w:t>Conducting</w:t>
      </w:r>
      <w:r w:rsidRPr="00605B70">
        <w:rPr>
          <w:b/>
          <w:bCs/>
          <w:i/>
          <w:iCs/>
          <w:color w:val="002060"/>
          <w:sz w:val="22"/>
          <w:szCs w:val="22"/>
          <w:u w:val="single"/>
        </w:rPr>
        <w:t xml:space="preserve">: </w:t>
      </w:r>
    </w:p>
    <w:p w14:paraId="6127AA94" w14:textId="77777777" w:rsidR="00605B70" w:rsidRDefault="00605B70" w:rsidP="00CD15F5">
      <w:pPr>
        <w:spacing w:line="240" w:lineRule="auto"/>
        <w:ind w:right="792"/>
        <w:rPr>
          <w:sz w:val="22"/>
          <w:szCs w:val="22"/>
        </w:rPr>
      </w:pPr>
    </w:p>
    <w:p w14:paraId="34DE440F" w14:textId="69BF775D" w:rsidR="00CD15F5" w:rsidRDefault="00605B70" w:rsidP="00CD15F5">
      <w:pPr>
        <w:ind w:left="227" w:firstLine="0"/>
        <w:rPr>
          <w:sz w:val="22"/>
          <w:szCs w:val="22"/>
        </w:rPr>
      </w:pPr>
      <w:r w:rsidRPr="00CD15F5">
        <w:rPr>
          <w:sz w:val="22"/>
          <w:szCs w:val="22"/>
        </w:rPr>
        <w:t>the</w:t>
      </w:r>
      <w:r w:rsidR="00CD15F5" w:rsidRPr="00CD15F5">
        <w:rPr>
          <w:sz w:val="22"/>
          <w:szCs w:val="22"/>
        </w:rPr>
        <w:t xml:space="preserve"> goal of the experimental phase was to segment telecom users into meaningful clusters based on behavioral and demographic features. The following steps were </w:t>
      </w:r>
      <w:r w:rsidR="00C717C3" w:rsidRPr="00CD15F5">
        <w:rPr>
          <w:sz w:val="22"/>
          <w:szCs w:val="22"/>
        </w:rPr>
        <w:t>taken</w:t>
      </w:r>
      <w:r w:rsidR="00CD15F5" w:rsidRPr="00CD15F5">
        <w:rPr>
          <w:sz w:val="22"/>
          <w:szCs w:val="22"/>
        </w:rPr>
        <w:t xml:space="preserve"> to carry out the clustering experiment:</w:t>
      </w:r>
    </w:p>
    <w:p w14:paraId="53F3A0B9" w14:textId="77777777" w:rsidR="0015652F" w:rsidRDefault="0015652F" w:rsidP="00CD15F5">
      <w:pPr>
        <w:ind w:left="227" w:firstLine="0"/>
        <w:rPr>
          <w:sz w:val="22"/>
          <w:szCs w:val="22"/>
        </w:rPr>
      </w:pPr>
    </w:p>
    <w:p w14:paraId="08D9AB42" w14:textId="7A0D3ED8" w:rsidR="006D1029" w:rsidRDefault="0015652F" w:rsidP="00B624C4">
      <w:pPr>
        <w:pStyle w:val="ListParagraph"/>
        <w:numPr>
          <w:ilvl w:val="0"/>
          <w:numId w:val="12"/>
        </w:numPr>
        <w:rPr>
          <w:sz w:val="22"/>
          <w:szCs w:val="22"/>
        </w:rPr>
      </w:pPr>
      <w:r>
        <w:rPr>
          <w:sz w:val="22"/>
          <w:szCs w:val="22"/>
        </w:rPr>
        <w:t xml:space="preserve">Clustering algorithm: used K-Means has been </w:t>
      </w:r>
      <w:r w:rsidR="00E83118">
        <w:rPr>
          <w:sz w:val="22"/>
          <w:szCs w:val="22"/>
        </w:rPr>
        <w:t>chosen a</w:t>
      </w:r>
      <w:r w:rsidR="00E83118" w:rsidRPr="006D1029">
        <w:rPr>
          <w:sz w:val="22"/>
          <w:szCs w:val="22"/>
        </w:rPr>
        <w:t>s</w:t>
      </w:r>
      <w:r w:rsidR="006D1029" w:rsidRPr="006D1029">
        <w:rPr>
          <w:sz w:val="22"/>
          <w:szCs w:val="22"/>
        </w:rPr>
        <w:t xml:space="preserve"> it showed in the elbow method plot the optimal number of clusters </w:t>
      </w:r>
      <w:r w:rsidR="00AE418F">
        <w:rPr>
          <w:sz w:val="22"/>
          <w:szCs w:val="22"/>
        </w:rPr>
        <w:t>is 7</w:t>
      </w:r>
    </w:p>
    <w:p w14:paraId="702C6FF8" w14:textId="77777777" w:rsidR="006D1029" w:rsidRDefault="006D1029" w:rsidP="006D1029">
      <w:pPr>
        <w:pStyle w:val="ListParagraph"/>
        <w:ind w:left="587" w:firstLine="0"/>
        <w:rPr>
          <w:sz w:val="22"/>
          <w:szCs w:val="22"/>
        </w:rPr>
      </w:pPr>
    </w:p>
    <w:p w14:paraId="097E9A83" w14:textId="678142FD" w:rsidR="006D1029" w:rsidRDefault="006D1029" w:rsidP="00B624C4">
      <w:pPr>
        <w:pStyle w:val="ListParagraph"/>
        <w:numPr>
          <w:ilvl w:val="0"/>
          <w:numId w:val="12"/>
        </w:numPr>
        <w:rPr>
          <w:sz w:val="22"/>
          <w:szCs w:val="22"/>
        </w:rPr>
      </w:pPr>
      <w:r>
        <w:rPr>
          <w:sz w:val="22"/>
          <w:szCs w:val="22"/>
        </w:rPr>
        <w:t xml:space="preserve">Dimensionality reduction: used principal component analysis to improve clustering </w:t>
      </w:r>
      <w:r w:rsidR="00AE418F">
        <w:rPr>
          <w:sz w:val="22"/>
          <w:szCs w:val="22"/>
        </w:rPr>
        <w:t>and to support visualization. It reduced the feature space by retaining most variance features (setting 10 components)</w:t>
      </w:r>
    </w:p>
    <w:p w14:paraId="3E2B35E4" w14:textId="77777777" w:rsidR="00AE418F" w:rsidRPr="00AE418F" w:rsidRDefault="00AE418F" w:rsidP="00AE418F">
      <w:pPr>
        <w:pStyle w:val="ListParagraph"/>
        <w:rPr>
          <w:sz w:val="22"/>
          <w:szCs w:val="22"/>
        </w:rPr>
      </w:pPr>
    </w:p>
    <w:p w14:paraId="7AF90469" w14:textId="1083BFDE" w:rsidR="00AE418F" w:rsidRDefault="00AE418F" w:rsidP="00B624C4">
      <w:pPr>
        <w:pStyle w:val="ListParagraph"/>
        <w:numPr>
          <w:ilvl w:val="0"/>
          <w:numId w:val="12"/>
        </w:numPr>
        <w:jc w:val="left"/>
        <w:rPr>
          <w:sz w:val="22"/>
          <w:szCs w:val="22"/>
        </w:rPr>
      </w:pPr>
      <w:r w:rsidRPr="00AE418F">
        <w:rPr>
          <w:sz w:val="22"/>
          <w:szCs w:val="22"/>
        </w:rPr>
        <w:t xml:space="preserve">Cluster profiling </w:t>
      </w:r>
      <w:r>
        <w:rPr>
          <w:sz w:val="22"/>
          <w:szCs w:val="22"/>
        </w:rPr>
        <w:t>c</w:t>
      </w:r>
      <w:r w:rsidRPr="00AE418F">
        <w:rPr>
          <w:sz w:val="22"/>
          <w:szCs w:val="22"/>
        </w:rPr>
        <w:t>luster centroids were analyzed to extract meaningful insights</w:t>
      </w:r>
      <w:r>
        <w:rPr>
          <w:sz w:val="22"/>
          <w:szCs w:val="22"/>
        </w:rPr>
        <w:t>, p</w:t>
      </w:r>
      <w:r w:rsidRPr="00AE418F">
        <w:rPr>
          <w:sz w:val="22"/>
          <w:szCs w:val="22"/>
        </w:rPr>
        <w:t>atterns based on telecom operator usage, city of residence, and salary ranges were identified across the 7 clusters</w:t>
      </w:r>
      <w:r>
        <w:rPr>
          <w:sz w:val="22"/>
          <w:szCs w:val="22"/>
        </w:rPr>
        <w:t>, t</w:t>
      </w:r>
      <w:r w:rsidRPr="00AE418F">
        <w:rPr>
          <w:sz w:val="22"/>
          <w:szCs w:val="22"/>
        </w:rPr>
        <w:t>his helped in interpreting customer behaviors and forming hypotheses on potential churn drivers.</w:t>
      </w:r>
    </w:p>
    <w:p w14:paraId="640727D5" w14:textId="77777777" w:rsidR="00E83118" w:rsidRPr="00E83118" w:rsidRDefault="00E83118" w:rsidP="00E83118">
      <w:pPr>
        <w:pStyle w:val="ListParagraph"/>
        <w:rPr>
          <w:sz w:val="22"/>
          <w:szCs w:val="22"/>
        </w:rPr>
      </w:pPr>
    </w:p>
    <w:p w14:paraId="04B0CFBA" w14:textId="77777777" w:rsidR="006134E9" w:rsidRPr="00605B70" w:rsidRDefault="00E83118" w:rsidP="00E83118">
      <w:pPr>
        <w:ind w:firstLine="0"/>
        <w:jc w:val="left"/>
        <w:rPr>
          <w:b/>
          <w:bCs/>
          <w:i/>
          <w:iCs/>
          <w:color w:val="002060"/>
          <w:sz w:val="22"/>
          <w:szCs w:val="22"/>
          <w:u w:val="single"/>
        </w:rPr>
      </w:pPr>
      <w:r w:rsidRPr="00605B70">
        <w:rPr>
          <w:b/>
          <w:bCs/>
          <w:i/>
          <w:iCs/>
          <w:color w:val="002060"/>
          <w:sz w:val="22"/>
          <w:szCs w:val="22"/>
          <w:u w:val="single"/>
        </w:rPr>
        <w:lastRenderedPageBreak/>
        <w:t>Evaluation</w:t>
      </w:r>
      <w:r w:rsidR="006134E9" w:rsidRPr="00605B70">
        <w:rPr>
          <w:b/>
          <w:bCs/>
          <w:i/>
          <w:iCs/>
          <w:color w:val="002060"/>
          <w:sz w:val="22"/>
          <w:szCs w:val="22"/>
          <w:u w:val="single"/>
        </w:rPr>
        <w:t>:</w:t>
      </w:r>
    </w:p>
    <w:p w14:paraId="293A9567" w14:textId="77777777" w:rsidR="006134E9" w:rsidRDefault="006134E9" w:rsidP="00E83118">
      <w:pPr>
        <w:ind w:firstLine="0"/>
        <w:jc w:val="left"/>
        <w:rPr>
          <w:sz w:val="22"/>
          <w:szCs w:val="22"/>
        </w:rPr>
      </w:pPr>
    </w:p>
    <w:p w14:paraId="6590A90B" w14:textId="77777777" w:rsidR="006134E9" w:rsidRDefault="006134E9" w:rsidP="00E83118">
      <w:pPr>
        <w:ind w:firstLine="0"/>
        <w:jc w:val="left"/>
        <w:rPr>
          <w:sz w:val="22"/>
          <w:szCs w:val="22"/>
        </w:rPr>
      </w:pPr>
      <w:r w:rsidRPr="006134E9">
        <w:rPr>
          <w:sz w:val="22"/>
          <w:szCs w:val="22"/>
        </w:rPr>
        <w:t>The evaluation phase focused on assessing the quality and interpretability of the generated clusters using both quantitative and qualitative criteria:</w:t>
      </w:r>
    </w:p>
    <w:p w14:paraId="3945B02C" w14:textId="77777777" w:rsidR="006134E9" w:rsidRDefault="006134E9" w:rsidP="00E83118">
      <w:pPr>
        <w:ind w:firstLine="0"/>
        <w:jc w:val="left"/>
        <w:rPr>
          <w:sz w:val="22"/>
          <w:szCs w:val="22"/>
        </w:rPr>
      </w:pPr>
    </w:p>
    <w:p w14:paraId="3EF54FE7" w14:textId="367ED29C" w:rsidR="00E83118" w:rsidRDefault="005A3ECA" w:rsidP="006134E9">
      <w:pPr>
        <w:ind w:firstLine="0"/>
        <w:jc w:val="left"/>
        <w:rPr>
          <w:sz w:val="22"/>
          <w:szCs w:val="22"/>
        </w:rPr>
      </w:pPr>
      <w:r w:rsidRPr="005A3ECA">
        <w:rPr>
          <w:sz w:val="22"/>
          <w:szCs w:val="22"/>
        </w:rPr>
        <w:t>The effectiveness of clustering was assessed using multiple internal validation metrics. The Silhouette Score, which measures the quality of clustering, was 0.11 on the original feature space. After applying PCA, it improved to 0.18, indicating enhanced cohesion and separation among clusters. The Calinski</w:t>
      </w:r>
      <w:r>
        <w:rPr>
          <w:sz w:val="22"/>
          <w:szCs w:val="22"/>
        </w:rPr>
        <w:t xml:space="preserve"> </w:t>
      </w:r>
      <w:r w:rsidRPr="005A3ECA">
        <w:rPr>
          <w:sz w:val="22"/>
          <w:szCs w:val="22"/>
        </w:rPr>
        <w:t>Harabasz Index was 15</w:t>
      </w:r>
      <w:r w:rsidR="008626D6">
        <w:rPr>
          <w:sz w:val="22"/>
          <w:szCs w:val="22"/>
        </w:rPr>
        <w:t>114.6</w:t>
      </w:r>
      <w:r w:rsidRPr="005A3ECA">
        <w:rPr>
          <w:sz w:val="22"/>
          <w:szCs w:val="22"/>
        </w:rPr>
        <w:t>, suggesting strong inter-cluster dispersion and intra-cluster compactness. Meanwhile, the Davies–Bouldin Index was 1.75, which, although not optimal (lower is better), remains acceptable given the complexity and overlapping nature of customer behavior in real-world scenarios.</w:t>
      </w:r>
    </w:p>
    <w:p w14:paraId="1F3FFDF5" w14:textId="77777777" w:rsidR="00A51E6A" w:rsidRDefault="00A51E6A" w:rsidP="00FD0380">
      <w:pPr>
        <w:spacing w:line="240" w:lineRule="auto"/>
        <w:ind w:right="792" w:firstLine="0"/>
        <w:rPr>
          <w:sz w:val="22"/>
          <w:szCs w:val="22"/>
        </w:rPr>
      </w:pPr>
    </w:p>
    <w:p w14:paraId="5BA1A9AF" w14:textId="77777777" w:rsidR="00A51E6A" w:rsidRPr="006D1029" w:rsidRDefault="00A51E6A" w:rsidP="00FD0380">
      <w:pPr>
        <w:spacing w:line="240" w:lineRule="auto"/>
        <w:ind w:right="792" w:firstLine="0"/>
        <w:rPr>
          <w:sz w:val="22"/>
          <w:szCs w:val="22"/>
        </w:rPr>
      </w:pPr>
    </w:p>
    <w:p w14:paraId="4D2BC7EF" w14:textId="2213C435" w:rsidR="00D84881" w:rsidRPr="00F80FB7" w:rsidRDefault="00675437" w:rsidP="00B624C4">
      <w:pPr>
        <w:pStyle w:val="Heading1"/>
        <w:numPr>
          <w:ilvl w:val="0"/>
          <w:numId w:val="4"/>
        </w:numPr>
        <w:shd w:val="clear" w:color="auto" w:fill="CAEDFB" w:themeFill="accent4" w:themeFillTint="33"/>
        <w:rPr>
          <w:i/>
          <w:iCs/>
          <w:color w:val="002060"/>
          <w:sz w:val="22"/>
          <w:szCs w:val="22"/>
          <w:u w:val="single"/>
        </w:rPr>
      </w:pPr>
      <w:bookmarkStart w:id="15" w:name="_Toc201578938"/>
      <w:r w:rsidRPr="00F80FB7">
        <w:rPr>
          <w:i/>
          <w:iCs/>
          <w:color w:val="002060"/>
          <w:sz w:val="22"/>
          <w:szCs w:val="22"/>
          <w:u w:val="single"/>
        </w:rPr>
        <w:t>Results and Discussion</w:t>
      </w:r>
      <w:bookmarkEnd w:id="15"/>
    </w:p>
    <w:p w14:paraId="350F40F0" w14:textId="166AC87F" w:rsidR="00131653" w:rsidRPr="00F80FB7" w:rsidRDefault="00675437" w:rsidP="00B624C4">
      <w:pPr>
        <w:pStyle w:val="ListParagraph"/>
        <w:numPr>
          <w:ilvl w:val="0"/>
          <w:numId w:val="42"/>
        </w:numPr>
        <w:spacing w:before="120" w:after="120" w:line="240" w:lineRule="auto"/>
        <w:ind w:right="792"/>
        <w:rPr>
          <w:color w:val="002060"/>
          <w:sz w:val="22"/>
          <w:szCs w:val="22"/>
        </w:rPr>
      </w:pPr>
      <w:r w:rsidRPr="00F80FB7">
        <w:rPr>
          <w:color w:val="002060"/>
          <w:sz w:val="22"/>
          <w:szCs w:val="22"/>
        </w:rPr>
        <w:t>Discuss the results</w:t>
      </w:r>
      <w:r w:rsidR="00136FE6" w:rsidRPr="00F80FB7">
        <w:rPr>
          <w:color w:val="002060"/>
          <w:sz w:val="22"/>
          <w:szCs w:val="22"/>
        </w:rPr>
        <w:t>. I</w:t>
      </w:r>
      <w:r w:rsidR="00EA35AE" w:rsidRPr="00F80FB7">
        <w:rPr>
          <w:color w:val="002060"/>
          <w:sz w:val="22"/>
          <w:szCs w:val="22"/>
        </w:rPr>
        <w:t xml:space="preserve">nclude all </w:t>
      </w:r>
      <w:r w:rsidRPr="00F80FB7">
        <w:rPr>
          <w:color w:val="002060"/>
          <w:sz w:val="22"/>
          <w:szCs w:val="22"/>
        </w:rPr>
        <w:t xml:space="preserve">tables </w:t>
      </w:r>
      <w:r w:rsidR="00EA35AE" w:rsidRPr="00F80FB7">
        <w:rPr>
          <w:color w:val="002060"/>
          <w:sz w:val="22"/>
          <w:szCs w:val="22"/>
        </w:rPr>
        <w:t>and</w:t>
      </w:r>
      <w:r w:rsidRPr="00F80FB7">
        <w:rPr>
          <w:color w:val="002060"/>
          <w:sz w:val="22"/>
          <w:szCs w:val="22"/>
        </w:rPr>
        <w:t xml:space="preserve"> figures</w:t>
      </w:r>
      <w:r w:rsidR="00136FE6" w:rsidRPr="00F80FB7">
        <w:rPr>
          <w:color w:val="002060"/>
          <w:sz w:val="22"/>
          <w:szCs w:val="22"/>
        </w:rPr>
        <w:t>.</w:t>
      </w:r>
    </w:p>
    <w:p w14:paraId="68709EF2" w14:textId="74DD25F0" w:rsidR="00501186" w:rsidRPr="00F80FB7" w:rsidRDefault="00136FE6" w:rsidP="00B624C4">
      <w:pPr>
        <w:pStyle w:val="ListParagraph"/>
        <w:numPr>
          <w:ilvl w:val="0"/>
          <w:numId w:val="42"/>
        </w:numPr>
        <w:spacing w:before="120" w:after="120" w:line="240" w:lineRule="auto"/>
        <w:ind w:right="792"/>
        <w:rPr>
          <w:color w:val="002060"/>
          <w:sz w:val="22"/>
          <w:szCs w:val="22"/>
        </w:rPr>
      </w:pPr>
      <w:r w:rsidRPr="00F80FB7">
        <w:rPr>
          <w:color w:val="002060"/>
          <w:sz w:val="22"/>
          <w:szCs w:val="22"/>
        </w:rPr>
        <w:t>Explain h</w:t>
      </w:r>
      <w:r w:rsidR="00131653" w:rsidRPr="00F80FB7">
        <w:rPr>
          <w:color w:val="002060"/>
          <w:sz w:val="22"/>
          <w:szCs w:val="22"/>
        </w:rPr>
        <w:t>ow the results me</w:t>
      </w:r>
      <w:r w:rsidRPr="00F80FB7">
        <w:rPr>
          <w:color w:val="002060"/>
          <w:sz w:val="22"/>
          <w:szCs w:val="22"/>
        </w:rPr>
        <w:t>e</w:t>
      </w:r>
      <w:r w:rsidR="00131653" w:rsidRPr="00F80FB7">
        <w:rPr>
          <w:color w:val="002060"/>
          <w:sz w:val="22"/>
          <w:szCs w:val="22"/>
        </w:rPr>
        <w:t xml:space="preserve">t the </w:t>
      </w:r>
      <w:r w:rsidR="000C6E93" w:rsidRPr="00F80FB7">
        <w:rPr>
          <w:color w:val="002060"/>
          <w:sz w:val="22"/>
          <w:szCs w:val="22"/>
        </w:rPr>
        <w:t xml:space="preserve">research question and </w:t>
      </w:r>
      <w:r w:rsidR="00131653" w:rsidRPr="00F80FB7">
        <w:rPr>
          <w:color w:val="002060"/>
          <w:sz w:val="22"/>
          <w:szCs w:val="22"/>
        </w:rPr>
        <w:t>objectives</w:t>
      </w:r>
      <w:r w:rsidR="000C6E93" w:rsidRPr="00F80FB7">
        <w:rPr>
          <w:color w:val="002060"/>
          <w:sz w:val="22"/>
          <w:szCs w:val="22"/>
        </w:rPr>
        <w:t>.</w:t>
      </w:r>
    </w:p>
    <w:p w14:paraId="7473F8E2" w14:textId="2A05445B" w:rsidR="006243FE" w:rsidRPr="00F80FB7" w:rsidRDefault="00136FE6" w:rsidP="00B624C4">
      <w:pPr>
        <w:pStyle w:val="ListParagraph"/>
        <w:numPr>
          <w:ilvl w:val="0"/>
          <w:numId w:val="42"/>
        </w:numPr>
        <w:spacing w:before="120" w:after="120" w:line="240" w:lineRule="auto"/>
        <w:ind w:right="792"/>
        <w:rPr>
          <w:color w:val="002060"/>
          <w:sz w:val="22"/>
          <w:szCs w:val="22"/>
        </w:rPr>
      </w:pPr>
      <w:r w:rsidRPr="00F80FB7">
        <w:rPr>
          <w:color w:val="002060"/>
          <w:sz w:val="22"/>
          <w:szCs w:val="22"/>
        </w:rPr>
        <w:t>Describe m</w:t>
      </w:r>
      <w:r w:rsidR="006243FE" w:rsidRPr="00F80FB7">
        <w:rPr>
          <w:color w:val="002060"/>
          <w:sz w:val="22"/>
          <w:szCs w:val="22"/>
        </w:rPr>
        <w:t>erits and limits of the analysis.</w:t>
      </w:r>
    </w:p>
    <w:p w14:paraId="18D17D3E" w14:textId="77777777" w:rsidR="00D84881" w:rsidRDefault="00D84881" w:rsidP="00136FE6">
      <w:pPr>
        <w:spacing w:before="120" w:after="120" w:line="240" w:lineRule="auto"/>
        <w:ind w:left="360" w:right="792" w:firstLine="0"/>
        <w:rPr>
          <w:sz w:val="22"/>
          <w:szCs w:val="22"/>
        </w:rPr>
      </w:pPr>
    </w:p>
    <w:p w14:paraId="59A8BE0D" w14:textId="77777777" w:rsidR="00F80FB7" w:rsidRDefault="0069307F" w:rsidP="00F80FB7">
      <w:pPr>
        <w:keepNext/>
        <w:tabs>
          <w:tab w:val="left" w:pos="2067"/>
        </w:tabs>
        <w:spacing w:before="120" w:after="120" w:line="240" w:lineRule="auto"/>
        <w:ind w:left="360" w:right="792" w:firstLine="0"/>
      </w:pPr>
      <w:r>
        <w:rPr>
          <w:noProof/>
        </w:rPr>
        <w:drawing>
          <wp:inline distT="0" distB="0" distL="0" distR="0" wp14:anchorId="5361F760" wp14:editId="67F5471D">
            <wp:extent cx="3606275" cy="2040466"/>
            <wp:effectExtent l="0" t="0" r="0" b="0"/>
            <wp:docPr id="949932789" name="Picture 9"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2789" name="Picture 9" descr="A graph with orange ba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7955" cy="2047075"/>
                    </a:xfrm>
                    <a:prstGeom prst="rect">
                      <a:avLst/>
                    </a:prstGeom>
                    <a:noFill/>
                    <a:ln>
                      <a:noFill/>
                    </a:ln>
                  </pic:spPr>
                </pic:pic>
              </a:graphicData>
            </a:graphic>
          </wp:inline>
        </w:drawing>
      </w:r>
    </w:p>
    <w:p w14:paraId="1A04FDA6" w14:textId="082277B1" w:rsidR="00D84881" w:rsidRDefault="00F80FB7" w:rsidP="008D4D9C">
      <w:pPr>
        <w:pStyle w:val="Heading3"/>
        <w:numPr>
          <w:ilvl w:val="0"/>
          <w:numId w:val="0"/>
        </w:numPr>
        <w:ind w:left="1080"/>
        <w:rPr>
          <w:sz w:val="22"/>
          <w:szCs w:val="22"/>
        </w:rPr>
      </w:pPr>
      <w:r>
        <w:t xml:space="preserve">Figure </w:t>
      </w:r>
      <w:r w:rsidR="00D000AC">
        <w:t>5.1</w:t>
      </w:r>
    </w:p>
    <w:p w14:paraId="648092AB" w14:textId="4B858B22" w:rsidR="0069307F" w:rsidRDefault="0069307F" w:rsidP="0069307F">
      <w:pPr>
        <w:tabs>
          <w:tab w:val="left" w:pos="2067"/>
        </w:tabs>
        <w:spacing w:before="120" w:after="120" w:line="240" w:lineRule="auto"/>
        <w:ind w:left="360" w:right="792" w:firstLine="0"/>
        <w:rPr>
          <w:sz w:val="22"/>
          <w:szCs w:val="22"/>
        </w:rPr>
      </w:pPr>
      <w:r w:rsidRPr="0069307F">
        <w:rPr>
          <w:sz w:val="22"/>
          <w:szCs w:val="22"/>
        </w:rPr>
        <w:t xml:space="preserve">This bar chart displays the </w:t>
      </w:r>
      <w:r w:rsidRPr="0069307F">
        <w:rPr>
          <w:b/>
          <w:bCs/>
          <w:sz w:val="22"/>
          <w:szCs w:val="22"/>
        </w:rPr>
        <w:t>churn rate (%)</w:t>
      </w:r>
      <w:r w:rsidRPr="0069307F">
        <w:rPr>
          <w:sz w:val="22"/>
          <w:szCs w:val="22"/>
        </w:rPr>
        <w:t xml:space="preserve"> across the 7 identified customer clusters. Each bar represents one cluster, and the height of the bar shows the percentage of customers within that cluster who have churned.</w:t>
      </w:r>
    </w:p>
    <w:p w14:paraId="30A9D0BC" w14:textId="250CA9A2" w:rsidR="0069307F" w:rsidRDefault="0069307F" w:rsidP="0069307F">
      <w:pPr>
        <w:tabs>
          <w:tab w:val="left" w:pos="2067"/>
        </w:tabs>
        <w:spacing w:before="120" w:after="120" w:line="240" w:lineRule="auto"/>
        <w:ind w:left="360" w:right="792" w:firstLine="0"/>
        <w:rPr>
          <w:sz w:val="22"/>
          <w:szCs w:val="22"/>
        </w:rPr>
      </w:pPr>
      <w:r w:rsidRPr="0069307F">
        <w:rPr>
          <w:sz w:val="22"/>
          <w:szCs w:val="22"/>
        </w:rPr>
        <w:t>Churn rates range approximately between 19.6% and 20.7%.</w:t>
      </w:r>
      <w:r>
        <w:rPr>
          <w:sz w:val="22"/>
          <w:szCs w:val="22"/>
        </w:rPr>
        <w:t xml:space="preserve"> </w:t>
      </w:r>
      <w:r w:rsidRPr="0069307F">
        <w:rPr>
          <w:sz w:val="22"/>
          <w:szCs w:val="22"/>
        </w:rPr>
        <w:t>The highest churn rate is observed in Cluster 5, slightly above 20%.</w:t>
      </w:r>
      <w:r>
        <w:rPr>
          <w:sz w:val="22"/>
          <w:szCs w:val="22"/>
        </w:rPr>
        <w:t xml:space="preserve"> </w:t>
      </w:r>
      <w:r w:rsidRPr="0069307F">
        <w:rPr>
          <w:sz w:val="22"/>
          <w:szCs w:val="22"/>
        </w:rPr>
        <w:t>The lowest churn rate appears in Cluster 1 and Cluster 6, around 19.7%.</w:t>
      </w:r>
    </w:p>
    <w:p w14:paraId="4D162388" w14:textId="77777777" w:rsidR="0069307F" w:rsidRDefault="0069307F" w:rsidP="0069307F">
      <w:pPr>
        <w:tabs>
          <w:tab w:val="left" w:pos="2067"/>
        </w:tabs>
        <w:spacing w:before="120" w:after="120" w:line="240" w:lineRule="auto"/>
        <w:ind w:left="360" w:right="792" w:firstLine="0"/>
        <w:rPr>
          <w:sz w:val="22"/>
          <w:szCs w:val="22"/>
        </w:rPr>
      </w:pPr>
    </w:p>
    <w:p w14:paraId="60260C6D" w14:textId="6D203FBB" w:rsidR="0069307F" w:rsidRPr="00F80FB7" w:rsidRDefault="0069307F" w:rsidP="0069307F">
      <w:pPr>
        <w:tabs>
          <w:tab w:val="left" w:pos="2067"/>
        </w:tabs>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t>How this contributes to the research objectives:</w:t>
      </w:r>
    </w:p>
    <w:p w14:paraId="7DCB8D95" w14:textId="0E935437" w:rsidR="0069307F" w:rsidRPr="0069307F" w:rsidRDefault="0069307F" w:rsidP="00B624C4">
      <w:pPr>
        <w:pStyle w:val="NormalWeb"/>
        <w:numPr>
          <w:ilvl w:val="0"/>
          <w:numId w:val="13"/>
        </w:numPr>
        <w:rPr>
          <w:rStyle w:val="Emphasis"/>
          <w:i w:val="0"/>
          <w:iCs w:val="0"/>
        </w:rPr>
      </w:pPr>
      <w:r w:rsidRPr="0069307F">
        <w:rPr>
          <w:rStyle w:val="Strong"/>
          <w:b w:val="0"/>
          <w:bCs w:val="0"/>
        </w:rPr>
        <w:t>Addresses Research Question</w:t>
      </w:r>
      <w:r>
        <w:rPr>
          <w:rStyle w:val="Strong"/>
          <w:b w:val="0"/>
          <w:bCs w:val="0"/>
        </w:rPr>
        <w:t xml:space="preserve"> </w:t>
      </w:r>
      <w:r w:rsidRPr="0069307F">
        <w:rPr>
          <w:rStyle w:val="Emphasis"/>
          <w:rFonts w:eastAsiaTheme="majorEastAsia"/>
        </w:rPr>
        <w:t>"Which customer segments are most likely to churn?"</w:t>
      </w:r>
    </w:p>
    <w:p w14:paraId="70A0F621" w14:textId="254ADCEE" w:rsidR="0069307F" w:rsidRDefault="0069307F" w:rsidP="0069307F">
      <w:pPr>
        <w:pStyle w:val="NormalWeb"/>
        <w:ind w:left="720"/>
      </w:pPr>
      <w:r>
        <w:lastRenderedPageBreak/>
        <w:t>By segmenting the customers into clusters and comparing churn rates, this chart directly highlights which group is more vulnerable. Although churn rates are fairly uniform, the slight variations suggest nuanced behavioral or demographic differences between clusters.</w:t>
      </w:r>
    </w:p>
    <w:p w14:paraId="1D8E7342" w14:textId="77777777" w:rsidR="0069307F" w:rsidRDefault="0069307F" w:rsidP="00B624C4">
      <w:pPr>
        <w:pStyle w:val="NormalWeb"/>
        <w:numPr>
          <w:ilvl w:val="0"/>
          <w:numId w:val="13"/>
        </w:numPr>
      </w:pPr>
      <w:r>
        <w:t xml:space="preserve">Support objective </w:t>
      </w:r>
      <w:r w:rsidRPr="0069307F">
        <w:t xml:space="preserve">"Identify and analyze customer segments to improve retention strategies." </w:t>
      </w:r>
    </w:p>
    <w:p w14:paraId="618F0E27" w14:textId="7AC40B11" w:rsidR="0069307F" w:rsidRDefault="0069307F" w:rsidP="0069307F">
      <w:pPr>
        <w:pStyle w:val="NormalWeb"/>
        <w:ind w:left="720"/>
      </w:pPr>
      <w:r>
        <w:t>Knowing that Cluster 5 has the highest churn rate helps the organization prioritize retention efforts for this group. This insight allows targeted interventions like personalized offers, increased support, or better engagement for that specific cluster.</w:t>
      </w:r>
    </w:p>
    <w:p w14:paraId="3B14C29F" w14:textId="77777777" w:rsidR="0069307F" w:rsidRDefault="0069307F" w:rsidP="0069307F">
      <w:pPr>
        <w:pStyle w:val="NormalWeb"/>
        <w:ind w:left="720"/>
      </w:pPr>
    </w:p>
    <w:p w14:paraId="7ACE4723" w14:textId="77777777" w:rsidR="0069307F" w:rsidRPr="0069307F" w:rsidRDefault="0069307F" w:rsidP="0069307F">
      <w:pPr>
        <w:pStyle w:val="NormalWeb"/>
        <w:ind w:left="720"/>
      </w:pPr>
    </w:p>
    <w:p w14:paraId="5F1B5C3B" w14:textId="77777777" w:rsidR="00F80FB7" w:rsidRDefault="008A0644" w:rsidP="00F80FB7">
      <w:pPr>
        <w:pStyle w:val="ListParagraph"/>
        <w:keepNext/>
        <w:tabs>
          <w:tab w:val="left" w:pos="2067"/>
        </w:tabs>
        <w:spacing w:before="120" w:after="120" w:line="240" w:lineRule="auto"/>
        <w:ind w:right="792" w:firstLine="0"/>
      </w:pPr>
      <w:r>
        <w:rPr>
          <w:noProof/>
        </w:rPr>
        <w:drawing>
          <wp:inline distT="0" distB="0" distL="0" distR="0" wp14:anchorId="193EA5D8" wp14:editId="10DAD73A">
            <wp:extent cx="3394497" cy="2590800"/>
            <wp:effectExtent l="0" t="0" r="0" b="0"/>
            <wp:docPr id="1428628768" name="Picture 10"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ploaded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3764" cy="2597873"/>
                    </a:xfrm>
                    <a:prstGeom prst="rect">
                      <a:avLst/>
                    </a:prstGeom>
                    <a:noFill/>
                    <a:ln>
                      <a:noFill/>
                    </a:ln>
                  </pic:spPr>
                </pic:pic>
              </a:graphicData>
            </a:graphic>
          </wp:inline>
        </w:drawing>
      </w:r>
    </w:p>
    <w:p w14:paraId="67C8EAE9" w14:textId="2A91D08F" w:rsidR="0069307F" w:rsidRDefault="00F80FB7" w:rsidP="008D4D9C">
      <w:pPr>
        <w:pStyle w:val="Heading3"/>
        <w:numPr>
          <w:ilvl w:val="0"/>
          <w:numId w:val="0"/>
        </w:numPr>
        <w:ind w:left="1080"/>
        <w:rPr>
          <w:sz w:val="22"/>
          <w:szCs w:val="22"/>
        </w:rPr>
      </w:pPr>
      <w:r>
        <w:t xml:space="preserve">Figure </w:t>
      </w:r>
      <w:r w:rsidR="00D000AC">
        <w:t>5.2</w:t>
      </w:r>
    </w:p>
    <w:p w14:paraId="220CCD34" w14:textId="77777777" w:rsidR="008A0644" w:rsidRDefault="008A0644" w:rsidP="0069307F">
      <w:pPr>
        <w:pStyle w:val="ListParagraph"/>
        <w:tabs>
          <w:tab w:val="left" w:pos="2067"/>
        </w:tabs>
        <w:spacing w:before="120" w:after="120" w:line="240" w:lineRule="auto"/>
        <w:ind w:right="792" w:firstLine="0"/>
        <w:rPr>
          <w:sz w:val="22"/>
          <w:szCs w:val="22"/>
        </w:rPr>
      </w:pPr>
    </w:p>
    <w:p w14:paraId="57EA85E3" w14:textId="5E7D6A53" w:rsidR="008A0644" w:rsidRDefault="008A0644" w:rsidP="008A0644">
      <w:pPr>
        <w:pStyle w:val="ListParagraph"/>
        <w:tabs>
          <w:tab w:val="left" w:pos="2067"/>
        </w:tabs>
        <w:spacing w:before="120" w:after="120" w:line="240" w:lineRule="auto"/>
        <w:ind w:right="792" w:firstLine="0"/>
        <w:rPr>
          <w:sz w:val="22"/>
          <w:szCs w:val="22"/>
        </w:rPr>
      </w:pPr>
      <w:r w:rsidRPr="008A0644">
        <w:rPr>
          <w:sz w:val="22"/>
          <w:szCs w:val="22"/>
        </w:rPr>
        <w:t>This bar chart shows the number of customers within each of the 7 identified clusters. The x-axis represents the cluster labels (0 to 6), while the y-axis indicates the number of customers in each group.</w:t>
      </w:r>
      <w:r>
        <w:rPr>
          <w:sz w:val="22"/>
          <w:szCs w:val="22"/>
        </w:rPr>
        <w:t xml:space="preserve"> </w:t>
      </w:r>
      <w:r w:rsidRPr="008A0644">
        <w:rPr>
          <w:sz w:val="22"/>
          <w:szCs w:val="22"/>
        </w:rPr>
        <w:t>The chart reveals that Clusters 1, 3, 4, and 6 have the highest customer counts, each slightly above 40,000. Clusters 2 and 5 are moderately sized, with just above 30,000 customers. Cluster 0 has the smallest population, containing around 20,000 customers.</w:t>
      </w:r>
    </w:p>
    <w:p w14:paraId="12209EE1" w14:textId="77777777" w:rsidR="008A0644" w:rsidRDefault="008A0644" w:rsidP="008A0644">
      <w:pPr>
        <w:pStyle w:val="ListParagraph"/>
        <w:tabs>
          <w:tab w:val="left" w:pos="2067"/>
        </w:tabs>
        <w:spacing w:before="120" w:after="120" w:line="240" w:lineRule="auto"/>
        <w:ind w:right="792" w:firstLine="0"/>
        <w:rPr>
          <w:sz w:val="22"/>
          <w:szCs w:val="22"/>
        </w:rPr>
      </w:pPr>
    </w:p>
    <w:p w14:paraId="7C0C7573" w14:textId="77777777" w:rsidR="008A0644" w:rsidRPr="008A0644" w:rsidRDefault="008A0644" w:rsidP="00B624C4">
      <w:pPr>
        <w:pStyle w:val="ListParagraph"/>
        <w:numPr>
          <w:ilvl w:val="0"/>
          <w:numId w:val="14"/>
        </w:numPr>
        <w:tabs>
          <w:tab w:val="left" w:pos="2067"/>
        </w:tabs>
        <w:spacing w:before="120" w:after="120" w:line="240" w:lineRule="auto"/>
        <w:ind w:right="792"/>
        <w:rPr>
          <w:sz w:val="22"/>
          <w:szCs w:val="22"/>
        </w:rPr>
      </w:pPr>
      <w:r w:rsidRPr="008A0644">
        <w:rPr>
          <w:sz w:val="22"/>
          <w:szCs w:val="22"/>
        </w:rPr>
        <w:t>Addresses Research Question "How are telecom customers distributed across behavioral clusters?"</w:t>
      </w:r>
    </w:p>
    <w:p w14:paraId="12A2AACF" w14:textId="0502A741" w:rsidR="008A0644" w:rsidRDefault="008A0644" w:rsidP="008A0644">
      <w:pPr>
        <w:pStyle w:val="ListParagraph"/>
        <w:tabs>
          <w:tab w:val="left" w:pos="2067"/>
        </w:tabs>
        <w:spacing w:before="120" w:after="120" w:line="240" w:lineRule="auto"/>
        <w:ind w:left="1080" w:right="792" w:firstLine="0"/>
        <w:rPr>
          <w:sz w:val="22"/>
          <w:szCs w:val="22"/>
        </w:rPr>
      </w:pPr>
      <w:r w:rsidRPr="008A0644">
        <w:rPr>
          <w:sz w:val="22"/>
          <w:szCs w:val="22"/>
        </w:rPr>
        <w:t>This plot directly illustrates the distribution of customers across different segments. By showing the relative sizes of clusters, it informs the company which segments are most prevalent in the dataset and may require more focus.</w:t>
      </w:r>
    </w:p>
    <w:p w14:paraId="45042887" w14:textId="77777777" w:rsidR="008A0644" w:rsidRDefault="008A0644" w:rsidP="008A0644">
      <w:pPr>
        <w:pStyle w:val="ListParagraph"/>
        <w:tabs>
          <w:tab w:val="left" w:pos="2067"/>
        </w:tabs>
        <w:spacing w:before="120" w:after="120" w:line="240" w:lineRule="auto"/>
        <w:ind w:left="1080" w:right="792" w:firstLine="0"/>
        <w:rPr>
          <w:sz w:val="22"/>
          <w:szCs w:val="22"/>
        </w:rPr>
      </w:pPr>
    </w:p>
    <w:p w14:paraId="7791EBCF" w14:textId="77777777" w:rsidR="008A0644" w:rsidRPr="008A0644" w:rsidRDefault="008A0644" w:rsidP="008A0644">
      <w:pPr>
        <w:pStyle w:val="ListParagraph"/>
        <w:tabs>
          <w:tab w:val="left" w:pos="2067"/>
        </w:tabs>
        <w:spacing w:before="120" w:after="120" w:line="240" w:lineRule="auto"/>
        <w:ind w:left="1080" w:right="792" w:firstLine="0"/>
        <w:rPr>
          <w:b/>
          <w:bCs/>
          <w:sz w:val="22"/>
          <w:szCs w:val="22"/>
        </w:rPr>
      </w:pPr>
    </w:p>
    <w:p w14:paraId="54007B1E" w14:textId="61F56533" w:rsidR="008A0644" w:rsidRPr="008A0644" w:rsidRDefault="008A0644" w:rsidP="00B624C4">
      <w:pPr>
        <w:pStyle w:val="ListParagraph"/>
        <w:numPr>
          <w:ilvl w:val="0"/>
          <w:numId w:val="14"/>
        </w:numPr>
        <w:tabs>
          <w:tab w:val="left" w:pos="2067"/>
        </w:tabs>
        <w:spacing w:before="120" w:after="120" w:line="240" w:lineRule="auto"/>
        <w:ind w:right="792"/>
        <w:rPr>
          <w:sz w:val="22"/>
          <w:szCs w:val="22"/>
        </w:rPr>
      </w:pPr>
      <w:r w:rsidRPr="008A0644">
        <w:rPr>
          <w:sz w:val="22"/>
          <w:szCs w:val="22"/>
        </w:rPr>
        <w:t>Supports Objective</w:t>
      </w:r>
      <w:r>
        <w:rPr>
          <w:sz w:val="22"/>
          <w:szCs w:val="22"/>
        </w:rPr>
        <w:t xml:space="preserve"> “understand customer base segmentation to tailor service strategies””</w:t>
      </w:r>
    </w:p>
    <w:p w14:paraId="79BF99A1" w14:textId="6BF69328" w:rsidR="008A0644" w:rsidRDefault="008A0644" w:rsidP="008A0644">
      <w:pPr>
        <w:pStyle w:val="ListParagraph"/>
        <w:tabs>
          <w:tab w:val="left" w:pos="2067"/>
        </w:tabs>
        <w:spacing w:before="120" w:after="120" w:line="240" w:lineRule="auto"/>
        <w:ind w:left="1080" w:right="792" w:firstLine="0"/>
        <w:rPr>
          <w:sz w:val="22"/>
          <w:szCs w:val="22"/>
        </w:rPr>
      </w:pPr>
      <w:r w:rsidRPr="008A0644">
        <w:rPr>
          <w:sz w:val="22"/>
          <w:szCs w:val="22"/>
        </w:rPr>
        <w:t>Identifying which clusters have a larger customer base enables the business to allocate resources accordingly. For instance, targeting retention or upselling strategies to large clusters like 3 or 4 may yield higher returns. Meanwhile, smaller segments like Cluster 0 might represent niche customers requiring specialized services.</w:t>
      </w:r>
    </w:p>
    <w:p w14:paraId="3A26A59F" w14:textId="77777777" w:rsidR="008A0644" w:rsidRDefault="008A0644" w:rsidP="008A0644">
      <w:pPr>
        <w:pStyle w:val="ListParagraph"/>
        <w:tabs>
          <w:tab w:val="left" w:pos="2067"/>
        </w:tabs>
        <w:spacing w:before="120" w:after="120" w:line="240" w:lineRule="auto"/>
        <w:ind w:left="1080" w:right="792" w:firstLine="0"/>
        <w:rPr>
          <w:sz w:val="22"/>
          <w:szCs w:val="22"/>
        </w:rPr>
      </w:pPr>
    </w:p>
    <w:p w14:paraId="31732C78" w14:textId="77777777" w:rsidR="008A0644" w:rsidRDefault="008A0644" w:rsidP="008A0644">
      <w:pPr>
        <w:pStyle w:val="ListParagraph"/>
        <w:tabs>
          <w:tab w:val="left" w:pos="2067"/>
        </w:tabs>
        <w:spacing w:before="120" w:after="120" w:line="240" w:lineRule="auto"/>
        <w:ind w:left="1080" w:right="792" w:firstLine="0"/>
        <w:rPr>
          <w:sz w:val="22"/>
          <w:szCs w:val="22"/>
        </w:rPr>
      </w:pPr>
    </w:p>
    <w:p w14:paraId="33AB111B" w14:textId="77777777" w:rsidR="008A0644" w:rsidRDefault="008A0644" w:rsidP="008A0644">
      <w:pPr>
        <w:pStyle w:val="ListParagraph"/>
        <w:tabs>
          <w:tab w:val="left" w:pos="2067"/>
        </w:tabs>
        <w:spacing w:before="120" w:after="120" w:line="240" w:lineRule="auto"/>
        <w:ind w:left="1080" w:right="792" w:firstLine="0"/>
        <w:rPr>
          <w:sz w:val="22"/>
          <w:szCs w:val="22"/>
        </w:rPr>
      </w:pPr>
    </w:p>
    <w:p w14:paraId="69A56C69" w14:textId="77777777" w:rsidR="00F80FB7" w:rsidRDefault="008A0644" w:rsidP="00F80FB7">
      <w:pPr>
        <w:pStyle w:val="ListParagraph"/>
        <w:keepNext/>
        <w:tabs>
          <w:tab w:val="left" w:pos="2067"/>
        </w:tabs>
        <w:spacing w:before="120" w:after="120" w:line="240" w:lineRule="auto"/>
        <w:ind w:left="1080" w:right="792" w:firstLine="0"/>
      </w:pPr>
      <w:r>
        <w:rPr>
          <w:noProof/>
        </w:rPr>
        <w:drawing>
          <wp:inline distT="0" distB="0" distL="0" distR="0" wp14:anchorId="0FF7FA78" wp14:editId="6E266E5B">
            <wp:extent cx="3945371" cy="1947333"/>
            <wp:effectExtent l="0" t="0" r="0" b="0"/>
            <wp:docPr id="1013952753" name="Picture 1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2753" name="Picture 11" descr="A graph with blue squa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4219" cy="1951700"/>
                    </a:xfrm>
                    <a:prstGeom prst="rect">
                      <a:avLst/>
                    </a:prstGeom>
                    <a:noFill/>
                    <a:ln>
                      <a:noFill/>
                    </a:ln>
                  </pic:spPr>
                </pic:pic>
              </a:graphicData>
            </a:graphic>
          </wp:inline>
        </w:drawing>
      </w:r>
    </w:p>
    <w:p w14:paraId="7DD97F56" w14:textId="57190DCE" w:rsidR="008A0644" w:rsidRDefault="00F80FB7" w:rsidP="008D4D9C">
      <w:pPr>
        <w:pStyle w:val="Heading3"/>
        <w:numPr>
          <w:ilvl w:val="0"/>
          <w:numId w:val="0"/>
        </w:numPr>
        <w:ind w:left="1080"/>
        <w:rPr>
          <w:sz w:val="22"/>
          <w:szCs w:val="22"/>
        </w:rPr>
      </w:pPr>
      <w:r>
        <w:t xml:space="preserve">Figure </w:t>
      </w:r>
      <w:r w:rsidR="00D000AC">
        <w:t>5.3</w:t>
      </w:r>
    </w:p>
    <w:p w14:paraId="5078E937" w14:textId="77777777" w:rsidR="008A0644" w:rsidRDefault="008A0644" w:rsidP="008A0644">
      <w:pPr>
        <w:pStyle w:val="ListParagraph"/>
        <w:tabs>
          <w:tab w:val="left" w:pos="2067"/>
        </w:tabs>
        <w:spacing w:before="120" w:after="120" w:line="240" w:lineRule="auto"/>
        <w:ind w:left="1080" w:right="792" w:firstLine="0"/>
        <w:rPr>
          <w:sz w:val="22"/>
          <w:szCs w:val="22"/>
        </w:rPr>
      </w:pPr>
    </w:p>
    <w:p w14:paraId="02720D76" w14:textId="03820CBA" w:rsidR="008A0644" w:rsidRDefault="008A0644" w:rsidP="008A0644">
      <w:pPr>
        <w:pStyle w:val="ListParagraph"/>
        <w:tabs>
          <w:tab w:val="left" w:pos="2067"/>
        </w:tabs>
        <w:spacing w:before="120" w:after="120"/>
        <w:ind w:left="1080" w:right="792" w:firstLine="0"/>
        <w:rPr>
          <w:sz w:val="22"/>
          <w:szCs w:val="22"/>
        </w:rPr>
      </w:pPr>
      <w:r w:rsidRPr="008A0644">
        <w:rPr>
          <w:sz w:val="22"/>
          <w:szCs w:val="22"/>
        </w:rPr>
        <w:t>This bar chart displays the top 5 distinguishing features for customers in Cluster 0 based on their standardized absolute mean values. The x-axis lists the most influential features, while the y-axis represents the strength of these features' contribution to cluster separation.</w:t>
      </w:r>
      <w:r>
        <w:rPr>
          <w:sz w:val="22"/>
          <w:szCs w:val="22"/>
        </w:rPr>
        <w:t xml:space="preserve"> </w:t>
      </w:r>
      <w:r w:rsidRPr="008A0644">
        <w:rPr>
          <w:sz w:val="22"/>
          <w:szCs w:val="22"/>
        </w:rPr>
        <w:t>The dominant feature is city_Kolkata, with a significantly high score above 2.0, indicating that customers in Cluster 0 are predominantly based in Kolkata. Other contributing features include usage of Vodafone, Reliance Jio, and BSNL as telecom partners, with moderate influence. city_Chennai appears with a slight negative influence, possibly indicating lower representation from that region.</w:t>
      </w:r>
    </w:p>
    <w:p w14:paraId="543BCBA5" w14:textId="77777777" w:rsidR="000B59F1" w:rsidRDefault="000B59F1" w:rsidP="008A0644">
      <w:pPr>
        <w:pStyle w:val="ListParagraph"/>
        <w:tabs>
          <w:tab w:val="left" w:pos="2067"/>
        </w:tabs>
        <w:spacing w:before="120" w:after="120"/>
        <w:ind w:left="1080" w:right="792" w:firstLine="0"/>
        <w:rPr>
          <w:sz w:val="22"/>
          <w:szCs w:val="22"/>
        </w:rPr>
      </w:pPr>
    </w:p>
    <w:p w14:paraId="0A08033D" w14:textId="28CE3026" w:rsidR="000B59F1" w:rsidRPr="000B59F1" w:rsidRDefault="000B59F1" w:rsidP="00B624C4">
      <w:pPr>
        <w:pStyle w:val="ListParagraph"/>
        <w:numPr>
          <w:ilvl w:val="0"/>
          <w:numId w:val="15"/>
        </w:numPr>
        <w:tabs>
          <w:tab w:val="left" w:pos="2067"/>
        </w:tabs>
        <w:spacing w:before="120" w:after="120"/>
        <w:ind w:right="792"/>
        <w:rPr>
          <w:sz w:val="22"/>
          <w:szCs w:val="22"/>
        </w:rPr>
      </w:pPr>
      <w:r w:rsidRPr="000B59F1">
        <w:rPr>
          <w:sz w:val="22"/>
          <w:szCs w:val="22"/>
        </w:rPr>
        <w:t>Addresses Research Question "What characterizes each customer cluster?"</w:t>
      </w:r>
    </w:p>
    <w:p w14:paraId="00C70D2A" w14:textId="77777777" w:rsidR="000B59F1" w:rsidRDefault="000B59F1" w:rsidP="000B59F1">
      <w:pPr>
        <w:pStyle w:val="ListParagraph"/>
        <w:tabs>
          <w:tab w:val="left" w:pos="2067"/>
        </w:tabs>
        <w:spacing w:before="120" w:after="120"/>
        <w:ind w:left="1080" w:right="792" w:firstLine="0"/>
        <w:rPr>
          <w:sz w:val="22"/>
          <w:szCs w:val="22"/>
        </w:rPr>
      </w:pPr>
    </w:p>
    <w:p w14:paraId="7070F60D" w14:textId="11FBB7CE" w:rsidR="000B59F1" w:rsidRPr="000B59F1" w:rsidRDefault="000B59F1" w:rsidP="000B59F1">
      <w:pPr>
        <w:pStyle w:val="ListParagraph"/>
        <w:tabs>
          <w:tab w:val="left" w:pos="2067"/>
        </w:tabs>
        <w:spacing w:before="120" w:after="120"/>
        <w:ind w:left="1080" w:right="792" w:firstLine="0"/>
        <w:rPr>
          <w:sz w:val="22"/>
          <w:szCs w:val="22"/>
        </w:rPr>
      </w:pPr>
      <w:r w:rsidRPr="000B59F1">
        <w:rPr>
          <w:sz w:val="22"/>
          <w:szCs w:val="22"/>
        </w:rPr>
        <w:t>This chart reveals that Cluster 0 is geographically and operator-specific — primarily composed of Kolkata-based customers using Vodafone and other telecom partners. It helps identify unique traits of each segment beyond generic demographics.</w:t>
      </w:r>
    </w:p>
    <w:p w14:paraId="389C4816" w14:textId="77777777" w:rsidR="000B59F1" w:rsidRPr="000B59F1" w:rsidRDefault="000B59F1" w:rsidP="000B59F1">
      <w:pPr>
        <w:pStyle w:val="ListParagraph"/>
        <w:tabs>
          <w:tab w:val="left" w:pos="2067"/>
        </w:tabs>
        <w:spacing w:before="120" w:after="120"/>
        <w:ind w:left="1080" w:right="792" w:firstLine="0"/>
        <w:rPr>
          <w:sz w:val="22"/>
          <w:szCs w:val="22"/>
        </w:rPr>
      </w:pPr>
    </w:p>
    <w:p w14:paraId="5E86351A" w14:textId="2DAF642E" w:rsidR="000B59F1" w:rsidRPr="000B59F1" w:rsidRDefault="000B59F1" w:rsidP="00B624C4">
      <w:pPr>
        <w:pStyle w:val="ListParagraph"/>
        <w:numPr>
          <w:ilvl w:val="0"/>
          <w:numId w:val="15"/>
        </w:numPr>
        <w:tabs>
          <w:tab w:val="left" w:pos="2067"/>
        </w:tabs>
        <w:spacing w:before="120" w:after="120"/>
        <w:ind w:right="792"/>
        <w:rPr>
          <w:sz w:val="22"/>
          <w:szCs w:val="22"/>
        </w:rPr>
      </w:pPr>
      <w:r w:rsidRPr="000B59F1">
        <w:rPr>
          <w:sz w:val="22"/>
          <w:szCs w:val="22"/>
        </w:rPr>
        <w:t>Supports Objective "Identify and analyze customer segments to improve retention strategies."</w:t>
      </w:r>
    </w:p>
    <w:p w14:paraId="54765AA3" w14:textId="77777777" w:rsidR="000B59F1" w:rsidRDefault="000B59F1" w:rsidP="000B59F1">
      <w:pPr>
        <w:pStyle w:val="ListParagraph"/>
        <w:tabs>
          <w:tab w:val="left" w:pos="2067"/>
        </w:tabs>
        <w:spacing w:before="120" w:after="120"/>
        <w:ind w:left="1080" w:right="792" w:firstLine="0"/>
        <w:rPr>
          <w:sz w:val="22"/>
          <w:szCs w:val="22"/>
        </w:rPr>
      </w:pPr>
    </w:p>
    <w:p w14:paraId="4A79FD0D" w14:textId="3CA30151" w:rsidR="000B59F1" w:rsidRPr="008A0644" w:rsidRDefault="000B59F1" w:rsidP="000B59F1">
      <w:pPr>
        <w:pStyle w:val="ListParagraph"/>
        <w:tabs>
          <w:tab w:val="left" w:pos="2067"/>
        </w:tabs>
        <w:spacing w:before="120" w:after="120"/>
        <w:ind w:left="1080" w:right="792" w:firstLine="0"/>
        <w:rPr>
          <w:sz w:val="22"/>
          <w:szCs w:val="22"/>
        </w:rPr>
      </w:pPr>
      <w:r w:rsidRPr="000B59F1">
        <w:rPr>
          <w:sz w:val="22"/>
          <w:szCs w:val="22"/>
        </w:rPr>
        <w:lastRenderedPageBreak/>
        <w:t>By understanding the profile of Cluster 0, the organization can craft location- and operator-specific marketing strategies. For example, retention campaigns targeting Vodafone users in Kolkata could be prioritized for this segment.</w:t>
      </w:r>
    </w:p>
    <w:p w14:paraId="5C0003CC" w14:textId="77777777" w:rsidR="008A0644" w:rsidRDefault="008A0644" w:rsidP="008A0644">
      <w:pPr>
        <w:pStyle w:val="ListParagraph"/>
        <w:tabs>
          <w:tab w:val="left" w:pos="2067"/>
        </w:tabs>
        <w:spacing w:before="120" w:after="120" w:line="240" w:lineRule="auto"/>
        <w:ind w:left="1080" w:right="792" w:firstLine="0"/>
        <w:rPr>
          <w:sz w:val="22"/>
          <w:szCs w:val="22"/>
        </w:rPr>
      </w:pPr>
    </w:p>
    <w:p w14:paraId="563E5128" w14:textId="77777777" w:rsidR="00F80FB7" w:rsidRDefault="00E81B95" w:rsidP="00F80FB7">
      <w:pPr>
        <w:pStyle w:val="ListParagraph"/>
        <w:keepNext/>
        <w:tabs>
          <w:tab w:val="left" w:pos="2067"/>
        </w:tabs>
        <w:spacing w:before="120" w:after="120" w:line="240" w:lineRule="auto"/>
        <w:ind w:left="1080" w:right="792" w:firstLine="0"/>
      </w:pPr>
      <w:r>
        <w:rPr>
          <w:noProof/>
        </w:rPr>
        <w:drawing>
          <wp:inline distT="0" distB="0" distL="0" distR="0" wp14:anchorId="4B999F38" wp14:editId="70FB4A65">
            <wp:extent cx="3987800" cy="1968275"/>
            <wp:effectExtent l="0" t="0" r="0" b="0"/>
            <wp:docPr id="639356316" name="Picture 1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6316" name="Picture 12" descr="A graph with blue squar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7971" cy="1973295"/>
                    </a:xfrm>
                    <a:prstGeom prst="rect">
                      <a:avLst/>
                    </a:prstGeom>
                    <a:noFill/>
                    <a:ln>
                      <a:noFill/>
                    </a:ln>
                  </pic:spPr>
                </pic:pic>
              </a:graphicData>
            </a:graphic>
          </wp:inline>
        </w:drawing>
      </w:r>
    </w:p>
    <w:p w14:paraId="085FDFBC" w14:textId="1E5C19EB" w:rsidR="00E81B95" w:rsidRPr="008A0644" w:rsidRDefault="00F80FB7" w:rsidP="008D4D9C">
      <w:pPr>
        <w:pStyle w:val="Heading3"/>
        <w:numPr>
          <w:ilvl w:val="0"/>
          <w:numId w:val="0"/>
        </w:numPr>
        <w:ind w:left="1080"/>
        <w:rPr>
          <w:sz w:val="22"/>
          <w:szCs w:val="22"/>
        </w:rPr>
      </w:pPr>
      <w:r>
        <w:t xml:space="preserve">Figure </w:t>
      </w:r>
      <w:r w:rsidR="00D000AC">
        <w:t>5.4</w:t>
      </w:r>
    </w:p>
    <w:p w14:paraId="6B1B11C6" w14:textId="77777777" w:rsidR="008A0644" w:rsidRDefault="008A0644" w:rsidP="0069307F">
      <w:pPr>
        <w:pStyle w:val="ListParagraph"/>
        <w:tabs>
          <w:tab w:val="left" w:pos="2067"/>
        </w:tabs>
        <w:spacing w:before="120" w:after="120" w:line="240" w:lineRule="auto"/>
        <w:ind w:right="792" w:firstLine="0"/>
        <w:rPr>
          <w:sz w:val="22"/>
          <w:szCs w:val="22"/>
        </w:rPr>
      </w:pPr>
    </w:p>
    <w:p w14:paraId="5208E0A6" w14:textId="77777777" w:rsidR="00E81B95" w:rsidRPr="00E81B95" w:rsidRDefault="00E81B95" w:rsidP="00E81B95">
      <w:pPr>
        <w:pStyle w:val="ListParagraph"/>
        <w:tabs>
          <w:tab w:val="left" w:pos="2067"/>
        </w:tabs>
        <w:spacing w:before="120" w:after="120"/>
        <w:ind w:right="792" w:firstLine="0"/>
        <w:rPr>
          <w:sz w:val="22"/>
          <w:szCs w:val="22"/>
        </w:rPr>
      </w:pPr>
      <w:r w:rsidRPr="00E81B95">
        <w:rPr>
          <w:sz w:val="22"/>
          <w:szCs w:val="22"/>
        </w:rPr>
        <w:t xml:space="preserve">This bar chart highlights the most significant features that characterize Cluster 1 based on their standardized absolute mean. The dominant feature is city_Mumbai, followed by city_Chennai, city_Hyderabad, city_Kolkata, and city_Delhi. </w:t>
      </w:r>
    </w:p>
    <w:p w14:paraId="576A82D1" w14:textId="77777777" w:rsidR="00E81B95" w:rsidRPr="00E81B95" w:rsidRDefault="00E81B95" w:rsidP="00E81B95">
      <w:pPr>
        <w:pStyle w:val="ListParagraph"/>
        <w:tabs>
          <w:tab w:val="left" w:pos="2067"/>
        </w:tabs>
        <w:spacing w:before="120" w:after="120"/>
        <w:ind w:right="792" w:firstLine="0"/>
        <w:rPr>
          <w:sz w:val="22"/>
          <w:szCs w:val="22"/>
        </w:rPr>
      </w:pPr>
      <w:r w:rsidRPr="00E81B95">
        <w:rPr>
          <w:sz w:val="22"/>
          <w:szCs w:val="22"/>
        </w:rPr>
        <w:t>Interpretation of Results:</w:t>
      </w:r>
    </w:p>
    <w:p w14:paraId="7D4727E4" w14:textId="174BF108" w:rsidR="00E81B95" w:rsidRPr="00E81B95" w:rsidRDefault="00E81B95" w:rsidP="00E81B95">
      <w:pPr>
        <w:pStyle w:val="ListParagraph"/>
        <w:tabs>
          <w:tab w:val="left" w:pos="2067"/>
        </w:tabs>
        <w:spacing w:before="120" w:after="120"/>
        <w:ind w:right="792" w:firstLine="0"/>
        <w:rPr>
          <w:sz w:val="22"/>
          <w:szCs w:val="22"/>
        </w:rPr>
      </w:pPr>
      <w:r w:rsidRPr="00E81B95">
        <w:rPr>
          <w:sz w:val="22"/>
          <w:szCs w:val="22"/>
        </w:rPr>
        <w:t>Strong Geographic Identity: The cluster is strongly defined by geography, especially Mumbai, which has the highest weight, suggesting a concentration of customers in that city.</w:t>
      </w:r>
    </w:p>
    <w:p w14:paraId="6951015B" w14:textId="77777777" w:rsidR="00E86289" w:rsidRDefault="00E81B95" w:rsidP="00E86289">
      <w:pPr>
        <w:pStyle w:val="ListParagraph"/>
        <w:tabs>
          <w:tab w:val="left" w:pos="2067"/>
        </w:tabs>
        <w:spacing w:before="120" w:after="120"/>
        <w:ind w:right="792" w:firstLine="0"/>
        <w:rPr>
          <w:sz w:val="22"/>
          <w:szCs w:val="22"/>
        </w:rPr>
      </w:pPr>
      <w:r w:rsidRPr="00E81B95">
        <w:rPr>
          <w:sz w:val="22"/>
          <w:szCs w:val="22"/>
        </w:rPr>
        <w:t>City Diversity: The remaining features are also cities, implying that Cluster 1 is grouped primarily by regional attributes rather than behavioral or telecom usage traits.</w:t>
      </w:r>
    </w:p>
    <w:p w14:paraId="21EBA2F1" w14:textId="77777777" w:rsidR="00E86289" w:rsidRDefault="00E86289" w:rsidP="00E86289">
      <w:pPr>
        <w:pStyle w:val="ListParagraph"/>
        <w:tabs>
          <w:tab w:val="left" w:pos="2067"/>
        </w:tabs>
        <w:spacing w:before="120" w:after="120"/>
        <w:ind w:right="792" w:firstLine="0"/>
        <w:rPr>
          <w:sz w:val="22"/>
          <w:szCs w:val="22"/>
        </w:rPr>
      </w:pPr>
    </w:p>
    <w:p w14:paraId="10AD961F" w14:textId="1F86BA92" w:rsidR="001C6343" w:rsidRDefault="00E86289" w:rsidP="00B624C4">
      <w:pPr>
        <w:pStyle w:val="ListParagraph"/>
        <w:numPr>
          <w:ilvl w:val="0"/>
          <w:numId w:val="18"/>
        </w:numPr>
        <w:tabs>
          <w:tab w:val="left" w:pos="2067"/>
        </w:tabs>
        <w:spacing w:before="120" w:after="120"/>
        <w:ind w:right="792"/>
        <w:rPr>
          <w:i/>
          <w:iCs/>
          <w:sz w:val="22"/>
          <w:szCs w:val="22"/>
        </w:rPr>
      </w:pPr>
      <w:r>
        <w:rPr>
          <w:sz w:val="22"/>
          <w:szCs w:val="22"/>
        </w:rPr>
        <w:t>A</w:t>
      </w:r>
      <w:r w:rsidRPr="00E86289">
        <w:rPr>
          <w:sz w:val="22"/>
          <w:szCs w:val="22"/>
        </w:rPr>
        <w:t>ddresses research question “</w:t>
      </w:r>
      <w:r w:rsidRPr="00E86289">
        <w:rPr>
          <w:i/>
          <w:iCs/>
          <w:sz w:val="22"/>
          <w:szCs w:val="22"/>
        </w:rPr>
        <w:t>What traits define different customer segments?"</w:t>
      </w:r>
    </w:p>
    <w:p w14:paraId="783F6B93" w14:textId="533AC53D" w:rsidR="00E86289" w:rsidRPr="001C6343" w:rsidRDefault="00E86289" w:rsidP="001C6343">
      <w:pPr>
        <w:pStyle w:val="ListParagraph"/>
        <w:tabs>
          <w:tab w:val="left" w:pos="2067"/>
        </w:tabs>
        <w:spacing w:before="120" w:after="120"/>
        <w:ind w:right="792" w:firstLine="0"/>
        <w:rPr>
          <w:i/>
          <w:iCs/>
          <w:sz w:val="22"/>
          <w:szCs w:val="22"/>
        </w:rPr>
      </w:pPr>
      <w:r w:rsidRPr="001C6343">
        <w:rPr>
          <w:sz w:val="22"/>
          <w:szCs w:val="22"/>
        </w:rPr>
        <w:t>Cluster 1 is primarily shaped by location, indicating that city-based segmentation is a major differentiator in the dataset.</w:t>
      </w:r>
    </w:p>
    <w:p w14:paraId="353466CC" w14:textId="77777777" w:rsidR="00BB517F" w:rsidRDefault="00BB517F" w:rsidP="00E86289">
      <w:pPr>
        <w:pStyle w:val="ListParagraph"/>
        <w:tabs>
          <w:tab w:val="left" w:pos="2067"/>
        </w:tabs>
        <w:spacing w:before="120" w:after="120"/>
        <w:ind w:right="792" w:firstLine="0"/>
        <w:rPr>
          <w:sz w:val="22"/>
          <w:szCs w:val="22"/>
        </w:rPr>
      </w:pPr>
    </w:p>
    <w:p w14:paraId="51845FCC" w14:textId="3D6ADA57" w:rsidR="00F67500" w:rsidRDefault="00BB517F" w:rsidP="00B624C4">
      <w:pPr>
        <w:pStyle w:val="ListParagraph"/>
        <w:numPr>
          <w:ilvl w:val="0"/>
          <w:numId w:val="18"/>
        </w:numPr>
        <w:tabs>
          <w:tab w:val="left" w:pos="2067"/>
        </w:tabs>
        <w:spacing w:before="120" w:after="120"/>
        <w:ind w:right="792"/>
        <w:rPr>
          <w:sz w:val="22"/>
          <w:szCs w:val="22"/>
        </w:rPr>
      </w:pPr>
      <w:r w:rsidRPr="00BB517F">
        <w:rPr>
          <w:sz w:val="22"/>
          <w:szCs w:val="22"/>
        </w:rPr>
        <w:t>Supports the Objective</w:t>
      </w:r>
      <w:r>
        <w:rPr>
          <w:sz w:val="22"/>
          <w:szCs w:val="22"/>
        </w:rPr>
        <w:t xml:space="preserve"> </w:t>
      </w:r>
      <w:r w:rsidRPr="00BB517F">
        <w:rPr>
          <w:sz w:val="22"/>
          <w:szCs w:val="22"/>
        </w:rPr>
        <w:t>"Identify and analyze customer segments to improve retention strategies."</w:t>
      </w:r>
    </w:p>
    <w:p w14:paraId="7B3CD198" w14:textId="39A38725" w:rsidR="00BB517F" w:rsidRDefault="00BB517F" w:rsidP="00F67500">
      <w:pPr>
        <w:pStyle w:val="ListParagraph"/>
        <w:tabs>
          <w:tab w:val="left" w:pos="2067"/>
        </w:tabs>
        <w:spacing w:before="120" w:after="120"/>
        <w:ind w:right="792" w:firstLine="0"/>
        <w:rPr>
          <w:sz w:val="22"/>
          <w:szCs w:val="22"/>
        </w:rPr>
      </w:pPr>
      <w:r w:rsidRPr="00F67500">
        <w:rPr>
          <w:sz w:val="22"/>
          <w:szCs w:val="22"/>
        </w:rPr>
        <w:t>Since this cluster includes users from several major cities, telecom providers can design city-specific marketing or support programs, especially in Mumbai, which is the most influential city in this segment.</w:t>
      </w:r>
    </w:p>
    <w:p w14:paraId="489EE520" w14:textId="77777777" w:rsidR="00EB4B28" w:rsidRDefault="00EB4B28" w:rsidP="00F67500">
      <w:pPr>
        <w:pStyle w:val="ListParagraph"/>
        <w:tabs>
          <w:tab w:val="left" w:pos="2067"/>
        </w:tabs>
        <w:spacing w:before="120" w:after="120"/>
        <w:ind w:right="792" w:firstLine="0"/>
        <w:rPr>
          <w:sz w:val="22"/>
          <w:szCs w:val="22"/>
        </w:rPr>
      </w:pPr>
    </w:p>
    <w:p w14:paraId="3CD8906A" w14:textId="77777777" w:rsidR="00EB4B28" w:rsidRDefault="00EB4B28" w:rsidP="00F67500">
      <w:pPr>
        <w:pStyle w:val="ListParagraph"/>
        <w:tabs>
          <w:tab w:val="left" w:pos="2067"/>
        </w:tabs>
        <w:spacing w:before="120" w:after="120"/>
        <w:ind w:right="792" w:firstLine="0"/>
        <w:rPr>
          <w:sz w:val="22"/>
          <w:szCs w:val="22"/>
        </w:rPr>
      </w:pPr>
    </w:p>
    <w:p w14:paraId="74F63B47" w14:textId="77777777" w:rsidR="00F80FB7" w:rsidRDefault="00EB4B28" w:rsidP="00F80FB7">
      <w:pPr>
        <w:pStyle w:val="ListParagraph"/>
        <w:keepNext/>
        <w:tabs>
          <w:tab w:val="left" w:pos="2067"/>
        </w:tabs>
        <w:spacing w:before="120" w:after="120"/>
        <w:ind w:right="792" w:firstLine="0"/>
      </w:pPr>
      <w:r>
        <w:rPr>
          <w:noProof/>
        </w:rPr>
        <w:lastRenderedPageBreak/>
        <w:drawing>
          <wp:inline distT="0" distB="0" distL="0" distR="0" wp14:anchorId="7B644518" wp14:editId="147E44FA">
            <wp:extent cx="3933762" cy="1964266"/>
            <wp:effectExtent l="0" t="0" r="0" b="0"/>
            <wp:docPr id="15515880" name="Picture 1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880" name="Picture 13" descr="A graph with blue squar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40616" cy="1967688"/>
                    </a:xfrm>
                    <a:prstGeom prst="rect">
                      <a:avLst/>
                    </a:prstGeom>
                    <a:noFill/>
                    <a:ln>
                      <a:noFill/>
                    </a:ln>
                  </pic:spPr>
                </pic:pic>
              </a:graphicData>
            </a:graphic>
          </wp:inline>
        </w:drawing>
      </w:r>
    </w:p>
    <w:p w14:paraId="4E3381E1" w14:textId="3E4ED64E" w:rsidR="00EB4B28" w:rsidRDefault="00F80FB7" w:rsidP="008D4D9C">
      <w:pPr>
        <w:pStyle w:val="Heading3"/>
        <w:numPr>
          <w:ilvl w:val="0"/>
          <w:numId w:val="0"/>
        </w:numPr>
        <w:ind w:left="1080"/>
        <w:rPr>
          <w:sz w:val="22"/>
          <w:szCs w:val="22"/>
        </w:rPr>
      </w:pPr>
      <w:r>
        <w:t xml:space="preserve">Figure </w:t>
      </w:r>
      <w:r w:rsidR="00D000AC">
        <w:t>5.5</w:t>
      </w:r>
    </w:p>
    <w:p w14:paraId="7D2F1563" w14:textId="77777777" w:rsidR="00EB4B28" w:rsidRDefault="00EB4B28" w:rsidP="00F67500">
      <w:pPr>
        <w:pStyle w:val="ListParagraph"/>
        <w:tabs>
          <w:tab w:val="left" w:pos="2067"/>
        </w:tabs>
        <w:spacing w:before="120" w:after="120"/>
        <w:ind w:right="792" w:firstLine="0"/>
        <w:rPr>
          <w:sz w:val="22"/>
          <w:szCs w:val="22"/>
        </w:rPr>
      </w:pPr>
    </w:p>
    <w:p w14:paraId="67BC4A31" w14:textId="77777777" w:rsidR="00EB4B28" w:rsidRPr="00EB4B28" w:rsidRDefault="00EB4B28" w:rsidP="00EB4B28">
      <w:pPr>
        <w:pStyle w:val="ListParagraph"/>
        <w:tabs>
          <w:tab w:val="left" w:pos="2067"/>
        </w:tabs>
        <w:spacing w:before="120" w:after="120"/>
        <w:ind w:right="792" w:firstLine="0"/>
        <w:rPr>
          <w:sz w:val="22"/>
          <w:szCs w:val="22"/>
        </w:rPr>
      </w:pPr>
      <w:r w:rsidRPr="00EB4B28">
        <w:rPr>
          <w:sz w:val="22"/>
          <w:szCs w:val="22"/>
        </w:rPr>
        <w:t>This bar chart displays the top 5 standardized features defining Cluster 2. The most prominent is telecom_partner_Reliance Jio, followed by telecom_partner_Vodafone, telecom_partner_BSNL, city_Chennai, and city_Delhi.</w:t>
      </w:r>
    </w:p>
    <w:p w14:paraId="3D771B5C" w14:textId="77777777" w:rsidR="00EB4B28" w:rsidRPr="00EB4B28" w:rsidRDefault="00EB4B28" w:rsidP="00EB4B28">
      <w:pPr>
        <w:pStyle w:val="ListParagraph"/>
        <w:tabs>
          <w:tab w:val="left" w:pos="2067"/>
        </w:tabs>
        <w:spacing w:before="120" w:after="120"/>
        <w:ind w:right="792" w:firstLine="0"/>
        <w:rPr>
          <w:sz w:val="22"/>
          <w:szCs w:val="22"/>
        </w:rPr>
      </w:pPr>
    </w:p>
    <w:p w14:paraId="7682D82D" w14:textId="77777777" w:rsidR="00EB4B28" w:rsidRPr="00F80FB7" w:rsidRDefault="00EB4B28" w:rsidP="00EB4B28">
      <w:pPr>
        <w:pStyle w:val="ListParagraph"/>
        <w:tabs>
          <w:tab w:val="left" w:pos="2067"/>
        </w:tabs>
        <w:spacing w:before="120" w:after="120"/>
        <w:ind w:right="792" w:firstLine="0"/>
        <w:rPr>
          <w:b/>
          <w:bCs/>
          <w:i/>
          <w:iCs/>
          <w:color w:val="002060"/>
          <w:sz w:val="22"/>
          <w:szCs w:val="22"/>
          <w:u w:val="single"/>
        </w:rPr>
      </w:pPr>
      <w:r w:rsidRPr="00F80FB7">
        <w:rPr>
          <w:b/>
          <w:bCs/>
          <w:i/>
          <w:iCs/>
          <w:color w:val="002060"/>
          <w:sz w:val="22"/>
          <w:szCs w:val="22"/>
          <w:u w:val="single"/>
        </w:rPr>
        <w:t>Interpretation of Results:</w:t>
      </w:r>
    </w:p>
    <w:p w14:paraId="27B0B63B" w14:textId="77777777" w:rsidR="00F80FB7" w:rsidRDefault="00F80FB7" w:rsidP="00EB4B28">
      <w:pPr>
        <w:pStyle w:val="ListParagraph"/>
        <w:tabs>
          <w:tab w:val="left" w:pos="2067"/>
        </w:tabs>
        <w:spacing w:before="120" w:after="120"/>
        <w:ind w:right="792" w:firstLine="0"/>
        <w:rPr>
          <w:sz w:val="22"/>
          <w:szCs w:val="22"/>
        </w:rPr>
      </w:pPr>
    </w:p>
    <w:p w14:paraId="44B902B0" w14:textId="60B40DD0" w:rsidR="00EB4B28" w:rsidRPr="00EB4B28" w:rsidRDefault="00EB4B28" w:rsidP="00EB4B28">
      <w:pPr>
        <w:pStyle w:val="ListParagraph"/>
        <w:tabs>
          <w:tab w:val="left" w:pos="2067"/>
        </w:tabs>
        <w:spacing w:before="120" w:after="120"/>
        <w:ind w:right="792" w:firstLine="0"/>
        <w:rPr>
          <w:sz w:val="22"/>
          <w:szCs w:val="22"/>
        </w:rPr>
      </w:pPr>
      <w:r w:rsidRPr="00EB4B28">
        <w:rPr>
          <w:sz w:val="22"/>
          <w:szCs w:val="22"/>
        </w:rPr>
        <w:t>Service Provider Driven: The dominant traits in this cluster are related to telecom partnerships, indicating that network provider plays a stronger role than geography in shaping this segment.</w:t>
      </w:r>
    </w:p>
    <w:p w14:paraId="08A8FA99" w14:textId="77777777" w:rsidR="00EB4B28" w:rsidRPr="00EB4B28" w:rsidRDefault="00EB4B28" w:rsidP="00EB4B28">
      <w:pPr>
        <w:pStyle w:val="ListParagraph"/>
        <w:tabs>
          <w:tab w:val="left" w:pos="2067"/>
        </w:tabs>
        <w:spacing w:before="120" w:after="120"/>
        <w:ind w:right="792" w:firstLine="0"/>
        <w:rPr>
          <w:sz w:val="22"/>
          <w:szCs w:val="22"/>
        </w:rPr>
      </w:pPr>
    </w:p>
    <w:p w14:paraId="55A27F32" w14:textId="77777777" w:rsidR="00EB4B28" w:rsidRPr="00EB4B28" w:rsidRDefault="00EB4B28" w:rsidP="00EB4B28">
      <w:pPr>
        <w:pStyle w:val="ListParagraph"/>
        <w:tabs>
          <w:tab w:val="left" w:pos="2067"/>
        </w:tabs>
        <w:spacing w:before="120" w:after="120"/>
        <w:ind w:right="792" w:firstLine="0"/>
        <w:rPr>
          <w:sz w:val="22"/>
          <w:szCs w:val="22"/>
        </w:rPr>
      </w:pPr>
      <w:r w:rsidRPr="00EB4B28">
        <w:rPr>
          <w:sz w:val="22"/>
          <w:szCs w:val="22"/>
        </w:rPr>
        <w:t>Multiple Operators: The presence of three major providers (Reliance Jio, Vodafone, BSNL) suggests that these customers may have distinct usage patterns or satisfaction levels related to these networks.</w:t>
      </w:r>
    </w:p>
    <w:p w14:paraId="55F6832B" w14:textId="77777777" w:rsidR="00EB4B28" w:rsidRPr="00EB4B28" w:rsidRDefault="00EB4B28" w:rsidP="00EB4B28">
      <w:pPr>
        <w:pStyle w:val="ListParagraph"/>
        <w:tabs>
          <w:tab w:val="left" w:pos="2067"/>
        </w:tabs>
        <w:spacing w:before="120" w:after="120"/>
        <w:ind w:right="792" w:firstLine="0"/>
        <w:rPr>
          <w:sz w:val="22"/>
          <w:szCs w:val="22"/>
        </w:rPr>
      </w:pPr>
    </w:p>
    <w:p w14:paraId="4AA0BEA5" w14:textId="6D12F8F0" w:rsidR="00EB4B28" w:rsidRPr="00F67500" w:rsidRDefault="00EB4B28" w:rsidP="00EB4B28">
      <w:pPr>
        <w:pStyle w:val="ListParagraph"/>
        <w:tabs>
          <w:tab w:val="left" w:pos="2067"/>
        </w:tabs>
        <w:spacing w:before="120" w:after="120"/>
        <w:ind w:right="792" w:firstLine="0"/>
        <w:rPr>
          <w:sz w:val="22"/>
          <w:szCs w:val="22"/>
        </w:rPr>
      </w:pPr>
      <w:r w:rsidRPr="00EB4B28">
        <w:rPr>
          <w:sz w:val="22"/>
          <w:szCs w:val="22"/>
        </w:rPr>
        <w:t>Mild Geographic Presence: Cities like Chennai and Delhi also appear, but with lower weight, indicating that location plays a secondary role.</w:t>
      </w:r>
    </w:p>
    <w:p w14:paraId="69BB5649" w14:textId="4095F5F9" w:rsidR="00E86289" w:rsidRDefault="00011A4A" w:rsidP="00011A4A">
      <w:pPr>
        <w:pStyle w:val="ListParagraph"/>
        <w:tabs>
          <w:tab w:val="left" w:pos="6280"/>
        </w:tabs>
        <w:spacing w:before="120" w:after="120"/>
        <w:ind w:right="792" w:firstLine="0"/>
        <w:rPr>
          <w:sz w:val="22"/>
          <w:szCs w:val="22"/>
        </w:rPr>
      </w:pPr>
      <w:r>
        <w:rPr>
          <w:sz w:val="22"/>
          <w:szCs w:val="22"/>
        </w:rPr>
        <w:tab/>
      </w:r>
    </w:p>
    <w:p w14:paraId="7DDD6826" w14:textId="7508C127" w:rsidR="00011A4A" w:rsidRPr="00011A4A" w:rsidRDefault="00011A4A" w:rsidP="00B624C4">
      <w:pPr>
        <w:pStyle w:val="ListParagraph"/>
        <w:numPr>
          <w:ilvl w:val="0"/>
          <w:numId w:val="17"/>
        </w:numPr>
        <w:tabs>
          <w:tab w:val="left" w:pos="6280"/>
        </w:tabs>
        <w:spacing w:before="120" w:after="120"/>
        <w:ind w:right="792"/>
        <w:rPr>
          <w:sz w:val="22"/>
          <w:szCs w:val="22"/>
        </w:rPr>
      </w:pPr>
      <w:r w:rsidRPr="00011A4A">
        <w:rPr>
          <w:sz w:val="22"/>
          <w:szCs w:val="22"/>
        </w:rPr>
        <w:t>Addresses the Research Question</w:t>
      </w:r>
      <w:r>
        <w:rPr>
          <w:sz w:val="22"/>
          <w:szCs w:val="22"/>
        </w:rPr>
        <w:t xml:space="preserve"> </w:t>
      </w:r>
      <w:r w:rsidRPr="00011A4A">
        <w:rPr>
          <w:sz w:val="22"/>
          <w:szCs w:val="22"/>
        </w:rPr>
        <w:t>"What traits define different customer segments?"</w:t>
      </w:r>
    </w:p>
    <w:p w14:paraId="31F18553" w14:textId="77777777" w:rsidR="00011A4A" w:rsidRPr="00011A4A" w:rsidRDefault="00011A4A" w:rsidP="00011A4A">
      <w:pPr>
        <w:pStyle w:val="ListParagraph"/>
        <w:tabs>
          <w:tab w:val="left" w:pos="6280"/>
        </w:tabs>
        <w:spacing w:before="120" w:after="120"/>
        <w:ind w:right="792" w:firstLine="0"/>
        <w:rPr>
          <w:sz w:val="22"/>
          <w:szCs w:val="22"/>
        </w:rPr>
      </w:pPr>
    </w:p>
    <w:p w14:paraId="19947D06" w14:textId="77777777" w:rsidR="00011A4A" w:rsidRPr="00011A4A" w:rsidRDefault="00011A4A" w:rsidP="00011A4A">
      <w:pPr>
        <w:pStyle w:val="ListParagraph"/>
        <w:tabs>
          <w:tab w:val="left" w:pos="6280"/>
        </w:tabs>
        <w:spacing w:before="120" w:after="120"/>
        <w:ind w:right="792" w:firstLine="0"/>
        <w:rPr>
          <w:sz w:val="22"/>
          <w:szCs w:val="22"/>
        </w:rPr>
      </w:pPr>
      <w:r w:rsidRPr="00011A4A">
        <w:rPr>
          <w:sz w:val="22"/>
          <w:szCs w:val="22"/>
        </w:rPr>
        <w:t>Cluster 2 is clearly influenced by the customer’s telecom provider, especially Reliance Jio, which may reflect differences in pricing, coverage, or service quality.</w:t>
      </w:r>
    </w:p>
    <w:p w14:paraId="708D07AC" w14:textId="77777777" w:rsidR="00011A4A" w:rsidRPr="00011A4A" w:rsidRDefault="00011A4A" w:rsidP="00011A4A">
      <w:pPr>
        <w:pStyle w:val="ListParagraph"/>
        <w:tabs>
          <w:tab w:val="left" w:pos="6280"/>
        </w:tabs>
        <w:spacing w:before="120" w:after="120"/>
        <w:ind w:right="792" w:firstLine="0"/>
        <w:rPr>
          <w:sz w:val="22"/>
          <w:szCs w:val="22"/>
        </w:rPr>
      </w:pPr>
    </w:p>
    <w:p w14:paraId="2075666A" w14:textId="7F5DB99B" w:rsidR="00011A4A" w:rsidRPr="00011A4A" w:rsidRDefault="00011A4A" w:rsidP="00B624C4">
      <w:pPr>
        <w:pStyle w:val="ListParagraph"/>
        <w:numPr>
          <w:ilvl w:val="0"/>
          <w:numId w:val="17"/>
        </w:numPr>
        <w:tabs>
          <w:tab w:val="left" w:pos="6280"/>
        </w:tabs>
        <w:spacing w:before="120" w:after="120"/>
        <w:ind w:right="792"/>
        <w:rPr>
          <w:sz w:val="22"/>
          <w:szCs w:val="22"/>
        </w:rPr>
      </w:pPr>
      <w:r w:rsidRPr="00011A4A">
        <w:rPr>
          <w:sz w:val="22"/>
          <w:szCs w:val="22"/>
        </w:rPr>
        <w:t>Supports the Objective</w:t>
      </w:r>
      <w:r>
        <w:rPr>
          <w:sz w:val="22"/>
          <w:szCs w:val="22"/>
        </w:rPr>
        <w:t xml:space="preserve"> </w:t>
      </w:r>
      <w:r w:rsidRPr="00011A4A">
        <w:rPr>
          <w:sz w:val="22"/>
          <w:szCs w:val="22"/>
        </w:rPr>
        <w:t>"Develop insights to inform personalized customer engagement strategies."</w:t>
      </w:r>
    </w:p>
    <w:p w14:paraId="52E6B96A" w14:textId="77777777" w:rsidR="00011A4A" w:rsidRPr="00011A4A" w:rsidRDefault="00011A4A" w:rsidP="00011A4A">
      <w:pPr>
        <w:pStyle w:val="ListParagraph"/>
        <w:tabs>
          <w:tab w:val="left" w:pos="6280"/>
        </w:tabs>
        <w:spacing w:before="120" w:after="120"/>
        <w:ind w:right="792" w:firstLine="0"/>
        <w:rPr>
          <w:sz w:val="22"/>
          <w:szCs w:val="22"/>
        </w:rPr>
      </w:pPr>
    </w:p>
    <w:p w14:paraId="23AAA59D" w14:textId="4ACC9DAD" w:rsidR="00011A4A" w:rsidRDefault="00011A4A" w:rsidP="00011A4A">
      <w:pPr>
        <w:pStyle w:val="ListParagraph"/>
        <w:tabs>
          <w:tab w:val="left" w:pos="6280"/>
        </w:tabs>
        <w:spacing w:before="120" w:after="120"/>
        <w:ind w:right="792" w:firstLine="0"/>
        <w:rPr>
          <w:sz w:val="22"/>
          <w:szCs w:val="22"/>
        </w:rPr>
      </w:pPr>
      <w:r w:rsidRPr="00011A4A">
        <w:rPr>
          <w:sz w:val="22"/>
          <w:szCs w:val="22"/>
        </w:rPr>
        <w:t>Since telecom partner is a key trait here, companies can target customers based on their provider affiliation</w:t>
      </w:r>
      <w:r w:rsidR="00FF5F2A">
        <w:rPr>
          <w:sz w:val="22"/>
          <w:szCs w:val="22"/>
        </w:rPr>
        <w:t xml:space="preserve"> </w:t>
      </w:r>
      <w:r w:rsidRPr="00011A4A">
        <w:rPr>
          <w:sz w:val="22"/>
          <w:szCs w:val="22"/>
        </w:rPr>
        <w:t>offering upgrades, retention plans, or competitor-switching incentives specific to users with Reliance Jio or Vodafone.</w:t>
      </w:r>
    </w:p>
    <w:p w14:paraId="64958952" w14:textId="77777777" w:rsidR="00682970" w:rsidRDefault="00682970" w:rsidP="00011A4A">
      <w:pPr>
        <w:pStyle w:val="ListParagraph"/>
        <w:tabs>
          <w:tab w:val="left" w:pos="6280"/>
        </w:tabs>
        <w:spacing w:before="120" w:after="120"/>
        <w:ind w:right="792" w:firstLine="0"/>
        <w:rPr>
          <w:sz w:val="22"/>
          <w:szCs w:val="22"/>
        </w:rPr>
      </w:pPr>
    </w:p>
    <w:p w14:paraId="1624014A" w14:textId="77777777" w:rsidR="00655715" w:rsidRDefault="00655715" w:rsidP="00011A4A">
      <w:pPr>
        <w:pStyle w:val="ListParagraph"/>
        <w:tabs>
          <w:tab w:val="left" w:pos="6280"/>
        </w:tabs>
        <w:spacing w:before="120" w:after="120"/>
        <w:ind w:right="792" w:firstLine="0"/>
        <w:rPr>
          <w:sz w:val="22"/>
          <w:szCs w:val="22"/>
        </w:rPr>
      </w:pPr>
    </w:p>
    <w:p w14:paraId="25D38B82" w14:textId="77777777" w:rsidR="00F80FB7" w:rsidRDefault="00850DE7" w:rsidP="00F80FB7">
      <w:pPr>
        <w:pStyle w:val="ListParagraph"/>
        <w:keepNext/>
        <w:tabs>
          <w:tab w:val="left" w:pos="6280"/>
        </w:tabs>
        <w:spacing w:before="120" w:after="120"/>
        <w:ind w:right="792" w:firstLine="0"/>
      </w:pPr>
      <w:r>
        <w:rPr>
          <w:noProof/>
        </w:rPr>
        <w:lastRenderedPageBreak/>
        <w:drawing>
          <wp:inline distT="0" distB="0" distL="0" distR="0" wp14:anchorId="195E9685" wp14:editId="017560A3">
            <wp:extent cx="4478443" cy="2187124"/>
            <wp:effectExtent l="0" t="0" r="0" b="3810"/>
            <wp:docPr id="20956310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89989" cy="2192763"/>
                    </a:xfrm>
                    <a:prstGeom prst="rect">
                      <a:avLst/>
                    </a:prstGeom>
                    <a:noFill/>
                    <a:ln>
                      <a:noFill/>
                    </a:ln>
                  </pic:spPr>
                </pic:pic>
              </a:graphicData>
            </a:graphic>
          </wp:inline>
        </w:drawing>
      </w:r>
    </w:p>
    <w:p w14:paraId="341B1F4C" w14:textId="2FC1B991" w:rsidR="00655715" w:rsidRDefault="00F80FB7" w:rsidP="008D4D9C">
      <w:pPr>
        <w:pStyle w:val="Heading3"/>
        <w:numPr>
          <w:ilvl w:val="0"/>
          <w:numId w:val="0"/>
        </w:numPr>
        <w:ind w:left="1080"/>
        <w:rPr>
          <w:sz w:val="22"/>
          <w:szCs w:val="22"/>
        </w:rPr>
      </w:pPr>
      <w:r>
        <w:t xml:space="preserve">Figure </w:t>
      </w:r>
      <w:r w:rsidR="00D000AC">
        <w:t>5.6</w:t>
      </w:r>
    </w:p>
    <w:p w14:paraId="5B46146C" w14:textId="77777777" w:rsidR="00655715" w:rsidRPr="00F80FB7" w:rsidRDefault="00655715" w:rsidP="00F80FB7">
      <w:pPr>
        <w:tabs>
          <w:tab w:val="left" w:pos="6280"/>
        </w:tabs>
        <w:spacing w:before="120" w:after="120"/>
        <w:ind w:right="792" w:firstLine="0"/>
        <w:rPr>
          <w:sz w:val="22"/>
          <w:szCs w:val="22"/>
        </w:rPr>
      </w:pPr>
    </w:p>
    <w:p w14:paraId="46B566C3" w14:textId="77777777" w:rsidR="00682970" w:rsidRDefault="00682970" w:rsidP="00011A4A">
      <w:pPr>
        <w:pStyle w:val="ListParagraph"/>
        <w:tabs>
          <w:tab w:val="left" w:pos="6280"/>
        </w:tabs>
        <w:spacing w:before="120" w:after="120"/>
        <w:ind w:right="792" w:firstLine="0"/>
        <w:rPr>
          <w:sz w:val="22"/>
          <w:szCs w:val="22"/>
        </w:rPr>
      </w:pPr>
    </w:p>
    <w:p w14:paraId="0A763D88" w14:textId="77777777" w:rsidR="00F80FB7" w:rsidRDefault="00682970" w:rsidP="00F80FB7">
      <w:pPr>
        <w:pStyle w:val="ListParagraph"/>
        <w:keepNext/>
        <w:tabs>
          <w:tab w:val="left" w:pos="6280"/>
        </w:tabs>
        <w:spacing w:before="120" w:after="120"/>
        <w:ind w:right="792" w:firstLine="0"/>
      </w:pPr>
      <w:r>
        <w:rPr>
          <w:noProof/>
          <w:sz w:val="22"/>
          <w:szCs w:val="22"/>
        </w:rPr>
        <w:drawing>
          <wp:inline distT="0" distB="0" distL="0" distR="0" wp14:anchorId="6D0FC205" wp14:editId="2E315FAE">
            <wp:extent cx="4825093" cy="2382008"/>
            <wp:effectExtent l="0" t="0" r="0" b="0"/>
            <wp:docPr id="11210957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44069" cy="2391376"/>
                    </a:xfrm>
                    <a:prstGeom prst="rect">
                      <a:avLst/>
                    </a:prstGeom>
                    <a:noFill/>
                  </pic:spPr>
                </pic:pic>
              </a:graphicData>
            </a:graphic>
          </wp:inline>
        </w:drawing>
      </w:r>
    </w:p>
    <w:p w14:paraId="421E8D29" w14:textId="22665CFD" w:rsidR="00682970" w:rsidRDefault="00F80FB7" w:rsidP="008D4D9C">
      <w:pPr>
        <w:pStyle w:val="Heading3"/>
        <w:numPr>
          <w:ilvl w:val="0"/>
          <w:numId w:val="0"/>
        </w:numPr>
        <w:ind w:left="1080"/>
        <w:rPr>
          <w:sz w:val="22"/>
          <w:szCs w:val="22"/>
        </w:rPr>
      </w:pPr>
      <w:r>
        <w:t xml:space="preserve">Figure </w:t>
      </w:r>
      <w:r w:rsidR="00D000AC">
        <w:t>5.7</w:t>
      </w:r>
    </w:p>
    <w:p w14:paraId="53C6C841" w14:textId="77777777" w:rsidR="00682970" w:rsidRDefault="00682970" w:rsidP="00011A4A">
      <w:pPr>
        <w:pStyle w:val="ListParagraph"/>
        <w:tabs>
          <w:tab w:val="left" w:pos="6280"/>
        </w:tabs>
        <w:spacing w:before="120" w:after="120"/>
        <w:ind w:right="792" w:firstLine="0"/>
        <w:rPr>
          <w:sz w:val="22"/>
          <w:szCs w:val="22"/>
        </w:rPr>
      </w:pPr>
    </w:p>
    <w:p w14:paraId="0DD6F28C" w14:textId="77777777" w:rsidR="00682970" w:rsidRDefault="00682970" w:rsidP="00011A4A">
      <w:pPr>
        <w:pStyle w:val="ListParagraph"/>
        <w:tabs>
          <w:tab w:val="left" w:pos="6280"/>
        </w:tabs>
        <w:spacing w:before="120" w:after="120"/>
        <w:ind w:right="792" w:firstLine="0"/>
        <w:rPr>
          <w:sz w:val="22"/>
          <w:szCs w:val="22"/>
        </w:rPr>
      </w:pPr>
    </w:p>
    <w:p w14:paraId="74AB0742" w14:textId="77777777" w:rsidR="00682970" w:rsidRPr="00682970" w:rsidRDefault="00682970" w:rsidP="00682970">
      <w:pPr>
        <w:pStyle w:val="ListParagraph"/>
        <w:tabs>
          <w:tab w:val="left" w:pos="6280"/>
        </w:tabs>
        <w:spacing w:before="120" w:after="120"/>
        <w:ind w:right="792" w:firstLine="0"/>
        <w:rPr>
          <w:sz w:val="22"/>
          <w:szCs w:val="22"/>
        </w:rPr>
      </w:pPr>
      <w:r w:rsidRPr="00682970">
        <w:rPr>
          <w:sz w:val="22"/>
          <w:szCs w:val="22"/>
        </w:rPr>
        <w:t>This bar chart displays the top 5 standardized features defining Cluster 3. The most distinguishing feature is city_Chennai, followed by city_Hyderabad, city_Kolkata, city_Delhi, and city_Mumbai.</w:t>
      </w:r>
    </w:p>
    <w:p w14:paraId="60425A7F" w14:textId="77777777" w:rsidR="00682970" w:rsidRPr="00682970" w:rsidRDefault="00682970" w:rsidP="00682970">
      <w:pPr>
        <w:pStyle w:val="ListParagraph"/>
        <w:tabs>
          <w:tab w:val="left" w:pos="6280"/>
        </w:tabs>
        <w:spacing w:before="120" w:after="120"/>
        <w:ind w:right="792" w:firstLine="0"/>
        <w:rPr>
          <w:sz w:val="22"/>
          <w:szCs w:val="22"/>
        </w:rPr>
      </w:pPr>
    </w:p>
    <w:p w14:paraId="6C96AD26" w14:textId="77777777" w:rsidR="00682970" w:rsidRPr="00F80FB7" w:rsidRDefault="00682970" w:rsidP="00682970">
      <w:pPr>
        <w:pStyle w:val="ListParagraph"/>
        <w:tabs>
          <w:tab w:val="left" w:pos="6280"/>
        </w:tabs>
        <w:spacing w:before="120" w:after="120"/>
        <w:ind w:right="792" w:firstLine="0"/>
        <w:rPr>
          <w:b/>
          <w:bCs/>
          <w:i/>
          <w:iCs/>
          <w:color w:val="002060"/>
          <w:sz w:val="22"/>
          <w:szCs w:val="22"/>
          <w:u w:val="single"/>
        </w:rPr>
      </w:pPr>
      <w:r w:rsidRPr="00F80FB7">
        <w:rPr>
          <w:b/>
          <w:bCs/>
          <w:i/>
          <w:iCs/>
          <w:color w:val="002060"/>
          <w:sz w:val="22"/>
          <w:szCs w:val="22"/>
          <w:u w:val="single"/>
        </w:rPr>
        <w:t>Interpretation of Results:</w:t>
      </w:r>
    </w:p>
    <w:p w14:paraId="6B7D8409" w14:textId="77777777" w:rsidR="00682970" w:rsidRPr="00682970" w:rsidRDefault="00682970" w:rsidP="00682970">
      <w:pPr>
        <w:pStyle w:val="ListParagraph"/>
        <w:tabs>
          <w:tab w:val="left" w:pos="6280"/>
        </w:tabs>
        <w:spacing w:before="120" w:after="120"/>
        <w:ind w:right="792" w:firstLine="0"/>
        <w:rPr>
          <w:sz w:val="22"/>
          <w:szCs w:val="22"/>
        </w:rPr>
      </w:pPr>
    </w:p>
    <w:p w14:paraId="493F4993" w14:textId="77777777" w:rsidR="00682970" w:rsidRPr="00682970" w:rsidRDefault="00682970" w:rsidP="00682970">
      <w:pPr>
        <w:pStyle w:val="ListParagraph"/>
        <w:tabs>
          <w:tab w:val="left" w:pos="6280"/>
        </w:tabs>
        <w:spacing w:before="120" w:after="120"/>
        <w:ind w:right="792" w:firstLine="0"/>
        <w:rPr>
          <w:sz w:val="22"/>
          <w:szCs w:val="22"/>
        </w:rPr>
      </w:pPr>
      <w:r w:rsidRPr="00682970">
        <w:rPr>
          <w:sz w:val="22"/>
          <w:szCs w:val="22"/>
        </w:rPr>
        <w:t>Location-Dominant Cluster: All five features are cities, with Chennai having the strongest presence. This indicates that Cluster 3 is geographically defined.</w:t>
      </w:r>
    </w:p>
    <w:p w14:paraId="1BF6736E" w14:textId="77777777" w:rsidR="00682970" w:rsidRPr="00682970" w:rsidRDefault="00682970" w:rsidP="00682970">
      <w:pPr>
        <w:pStyle w:val="ListParagraph"/>
        <w:tabs>
          <w:tab w:val="left" w:pos="6280"/>
        </w:tabs>
        <w:spacing w:before="120" w:after="120"/>
        <w:ind w:right="792" w:firstLine="0"/>
        <w:rPr>
          <w:sz w:val="22"/>
          <w:szCs w:val="22"/>
        </w:rPr>
      </w:pPr>
    </w:p>
    <w:p w14:paraId="6F64C076" w14:textId="58B7136F" w:rsidR="00682970" w:rsidRDefault="00682970" w:rsidP="00682970">
      <w:pPr>
        <w:pStyle w:val="ListParagraph"/>
        <w:tabs>
          <w:tab w:val="left" w:pos="6280"/>
        </w:tabs>
        <w:spacing w:before="120" w:after="120"/>
        <w:ind w:right="792" w:firstLine="0"/>
        <w:rPr>
          <w:sz w:val="22"/>
          <w:szCs w:val="22"/>
        </w:rPr>
      </w:pPr>
      <w:r w:rsidRPr="00682970">
        <w:rPr>
          <w:sz w:val="22"/>
          <w:szCs w:val="22"/>
        </w:rPr>
        <w:lastRenderedPageBreak/>
        <w:t>Pan-India Urban Representation: The mix of major cities implies that customers in this group are distributed across key urban centers, but the concentration is highest in Chennai.</w:t>
      </w:r>
    </w:p>
    <w:p w14:paraId="68A5267D" w14:textId="77777777" w:rsidR="00C60235" w:rsidRDefault="00C60235" w:rsidP="00682970">
      <w:pPr>
        <w:pStyle w:val="ListParagraph"/>
        <w:tabs>
          <w:tab w:val="left" w:pos="6280"/>
        </w:tabs>
        <w:spacing w:before="120" w:after="120"/>
        <w:ind w:right="792" w:firstLine="0"/>
        <w:rPr>
          <w:sz w:val="22"/>
          <w:szCs w:val="22"/>
        </w:rPr>
      </w:pPr>
    </w:p>
    <w:p w14:paraId="5A7D8B77" w14:textId="51F60467" w:rsidR="00C60235" w:rsidRPr="00C60235" w:rsidRDefault="00C60235" w:rsidP="00B624C4">
      <w:pPr>
        <w:pStyle w:val="ListParagraph"/>
        <w:numPr>
          <w:ilvl w:val="0"/>
          <w:numId w:val="16"/>
        </w:numPr>
        <w:tabs>
          <w:tab w:val="left" w:pos="6280"/>
        </w:tabs>
        <w:spacing w:before="120" w:after="120"/>
        <w:ind w:right="792"/>
        <w:rPr>
          <w:sz w:val="22"/>
          <w:szCs w:val="22"/>
        </w:rPr>
      </w:pPr>
      <w:r w:rsidRPr="00C60235">
        <w:rPr>
          <w:sz w:val="22"/>
          <w:szCs w:val="22"/>
        </w:rPr>
        <w:t>Addresses the Research Question</w:t>
      </w:r>
      <w:r>
        <w:rPr>
          <w:sz w:val="22"/>
          <w:szCs w:val="22"/>
        </w:rPr>
        <w:t xml:space="preserve"> </w:t>
      </w:r>
      <w:r w:rsidRPr="00C60235">
        <w:rPr>
          <w:sz w:val="22"/>
          <w:szCs w:val="22"/>
        </w:rPr>
        <w:t>"What traits define different customer segments?"</w:t>
      </w:r>
    </w:p>
    <w:p w14:paraId="1D5C491F" w14:textId="77777777" w:rsidR="00C60235" w:rsidRPr="00C60235" w:rsidRDefault="00C60235" w:rsidP="00C60235">
      <w:pPr>
        <w:pStyle w:val="ListParagraph"/>
        <w:tabs>
          <w:tab w:val="left" w:pos="6280"/>
        </w:tabs>
        <w:spacing w:before="120" w:after="120"/>
        <w:ind w:right="792" w:firstLine="0"/>
        <w:rPr>
          <w:sz w:val="22"/>
          <w:szCs w:val="22"/>
        </w:rPr>
      </w:pPr>
    </w:p>
    <w:p w14:paraId="786DEB85" w14:textId="77777777" w:rsidR="00C60235" w:rsidRPr="00C60235" w:rsidRDefault="00C60235" w:rsidP="00C60235">
      <w:pPr>
        <w:pStyle w:val="ListParagraph"/>
        <w:tabs>
          <w:tab w:val="left" w:pos="6280"/>
        </w:tabs>
        <w:spacing w:before="120" w:after="120"/>
        <w:ind w:right="792" w:firstLine="0"/>
        <w:rPr>
          <w:sz w:val="22"/>
          <w:szCs w:val="22"/>
        </w:rPr>
      </w:pPr>
      <w:r w:rsidRPr="00C60235">
        <w:rPr>
          <w:sz w:val="22"/>
          <w:szCs w:val="22"/>
        </w:rPr>
        <w:t>This cluster is heavily location-based, showing that city of residence is a key distinguishing factor for this group.</w:t>
      </w:r>
    </w:p>
    <w:p w14:paraId="2BF1558A" w14:textId="77777777" w:rsidR="00C60235" w:rsidRPr="00C60235" w:rsidRDefault="00C60235" w:rsidP="00C60235">
      <w:pPr>
        <w:pStyle w:val="ListParagraph"/>
        <w:tabs>
          <w:tab w:val="left" w:pos="6280"/>
        </w:tabs>
        <w:spacing w:before="120" w:after="120"/>
        <w:ind w:right="792" w:firstLine="0"/>
        <w:rPr>
          <w:sz w:val="22"/>
          <w:szCs w:val="22"/>
        </w:rPr>
      </w:pPr>
    </w:p>
    <w:p w14:paraId="148500AE" w14:textId="17B06BB4" w:rsidR="00C60235" w:rsidRPr="00C60235" w:rsidRDefault="00C60235" w:rsidP="00B624C4">
      <w:pPr>
        <w:pStyle w:val="ListParagraph"/>
        <w:numPr>
          <w:ilvl w:val="0"/>
          <w:numId w:val="16"/>
        </w:numPr>
        <w:tabs>
          <w:tab w:val="left" w:pos="6280"/>
        </w:tabs>
        <w:spacing w:before="120" w:after="120"/>
        <w:ind w:right="792"/>
        <w:rPr>
          <w:sz w:val="22"/>
          <w:szCs w:val="22"/>
        </w:rPr>
      </w:pPr>
      <w:r w:rsidRPr="00C60235">
        <w:rPr>
          <w:sz w:val="22"/>
          <w:szCs w:val="22"/>
        </w:rPr>
        <w:t>Supports the Objective</w:t>
      </w:r>
      <w:r>
        <w:rPr>
          <w:sz w:val="22"/>
          <w:szCs w:val="22"/>
        </w:rPr>
        <w:t xml:space="preserve"> </w:t>
      </w:r>
      <w:r w:rsidRPr="00C60235">
        <w:rPr>
          <w:sz w:val="22"/>
          <w:szCs w:val="22"/>
        </w:rPr>
        <w:t>"Identify segment-specific engagement and marketing opportunities."</w:t>
      </w:r>
    </w:p>
    <w:p w14:paraId="4D77C02B" w14:textId="77777777" w:rsidR="00C60235" w:rsidRPr="00C60235" w:rsidRDefault="00C60235" w:rsidP="00C60235">
      <w:pPr>
        <w:pStyle w:val="ListParagraph"/>
        <w:tabs>
          <w:tab w:val="left" w:pos="6280"/>
        </w:tabs>
        <w:spacing w:before="120" w:after="120"/>
        <w:ind w:right="792" w:firstLine="0"/>
        <w:rPr>
          <w:sz w:val="22"/>
          <w:szCs w:val="22"/>
        </w:rPr>
      </w:pPr>
    </w:p>
    <w:p w14:paraId="18A825EE" w14:textId="061421DE" w:rsidR="00C60235" w:rsidRDefault="00C60235" w:rsidP="00C60235">
      <w:pPr>
        <w:pStyle w:val="ListParagraph"/>
        <w:tabs>
          <w:tab w:val="left" w:pos="6280"/>
        </w:tabs>
        <w:spacing w:before="120" w:after="120"/>
        <w:ind w:right="792" w:firstLine="0"/>
        <w:rPr>
          <w:sz w:val="22"/>
          <w:szCs w:val="22"/>
        </w:rPr>
      </w:pPr>
      <w:r w:rsidRPr="00C60235">
        <w:rPr>
          <w:sz w:val="22"/>
          <w:szCs w:val="22"/>
        </w:rPr>
        <w:t>The company can leverage localized strategies for customers in Chennai and other cities, such as city-specific promotions, service bundles, or regional events to boost retention and engagement.</w:t>
      </w:r>
    </w:p>
    <w:p w14:paraId="72B23149" w14:textId="77777777" w:rsidR="00F80FB7" w:rsidRDefault="006B7BB1" w:rsidP="00F80FB7">
      <w:pPr>
        <w:pStyle w:val="ListParagraph"/>
        <w:keepNext/>
        <w:tabs>
          <w:tab w:val="left" w:pos="6280"/>
        </w:tabs>
        <w:spacing w:before="120" w:after="120"/>
        <w:ind w:right="792" w:firstLine="0"/>
      </w:pPr>
      <w:r>
        <w:rPr>
          <w:noProof/>
        </w:rPr>
        <w:drawing>
          <wp:inline distT="0" distB="0" distL="0" distR="0" wp14:anchorId="3D1865B9" wp14:editId="239FF937">
            <wp:extent cx="3902710" cy="1905955"/>
            <wp:effectExtent l="0" t="0" r="2540" b="0"/>
            <wp:docPr id="236718590" name="Picture 16"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18590" name="Picture 16" descr="A graph with blue squar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7761" cy="1913305"/>
                    </a:xfrm>
                    <a:prstGeom prst="rect">
                      <a:avLst/>
                    </a:prstGeom>
                    <a:noFill/>
                    <a:ln>
                      <a:noFill/>
                    </a:ln>
                  </pic:spPr>
                </pic:pic>
              </a:graphicData>
            </a:graphic>
          </wp:inline>
        </w:drawing>
      </w:r>
    </w:p>
    <w:p w14:paraId="4CFD7BC0" w14:textId="6D3F289D" w:rsidR="006B7BB1" w:rsidRDefault="00F80FB7" w:rsidP="008D4D9C">
      <w:pPr>
        <w:pStyle w:val="Heading3"/>
        <w:numPr>
          <w:ilvl w:val="0"/>
          <w:numId w:val="0"/>
        </w:numPr>
        <w:ind w:left="1080"/>
        <w:rPr>
          <w:sz w:val="22"/>
          <w:szCs w:val="22"/>
        </w:rPr>
      </w:pPr>
      <w:r>
        <w:t xml:space="preserve">Figure </w:t>
      </w:r>
      <w:r w:rsidR="00D000AC">
        <w:t>5.7</w:t>
      </w:r>
    </w:p>
    <w:p w14:paraId="687C41D6" w14:textId="77777777" w:rsidR="006B7BB1" w:rsidRDefault="006B7BB1" w:rsidP="00C60235">
      <w:pPr>
        <w:pStyle w:val="ListParagraph"/>
        <w:tabs>
          <w:tab w:val="left" w:pos="6280"/>
        </w:tabs>
        <w:spacing w:before="120" w:after="120"/>
        <w:ind w:right="792" w:firstLine="0"/>
        <w:rPr>
          <w:sz w:val="22"/>
          <w:szCs w:val="22"/>
        </w:rPr>
      </w:pPr>
    </w:p>
    <w:p w14:paraId="6E0CFDD2" w14:textId="77777777" w:rsidR="006B7BB1" w:rsidRDefault="006B7BB1" w:rsidP="00C60235">
      <w:pPr>
        <w:pStyle w:val="ListParagraph"/>
        <w:tabs>
          <w:tab w:val="left" w:pos="6280"/>
        </w:tabs>
        <w:spacing w:before="120" w:after="120"/>
        <w:ind w:right="792" w:firstLine="0"/>
        <w:rPr>
          <w:sz w:val="22"/>
          <w:szCs w:val="22"/>
        </w:rPr>
      </w:pPr>
    </w:p>
    <w:p w14:paraId="4CB6DC21" w14:textId="77777777" w:rsidR="006B7BB1" w:rsidRPr="006B7BB1" w:rsidRDefault="006B7BB1" w:rsidP="006B7BB1">
      <w:pPr>
        <w:pStyle w:val="ListParagraph"/>
        <w:tabs>
          <w:tab w:val="left" w:pos="6280"/>
        </w:tabs>
        <w:spacing w:before="120" w:after="120"/>
        <w:ind w:right="792" w:firstLine="0"/>
        <w:rPr>
          <w:sz w:val="22"/>
          <w:szCs w:val="22"/>
        </w:rPr>
      </w:pPr>
      <w:r w:rsidRPr="006B7BB1">
        <w:rPr>
          <w:sz w:val="22"/>
          <w:szCs w:val="22"/>
        </w:rPr>
        <w:t>This bar chart presents the top 5 standardized features that define Cluster 4. The most dominant feature is telecom_partner_BSNL, followed by telecom_partner_Reliance Jio, telecom_partner_Vodafone, and two location-based features: city_Chennai and city_Delhi.</w:t>
      </w:r>
    </w:p>
    <w:p w14:paraId="1E27B642" w14:textId="77777777" w:rsidR="006B7BB1" w:rsidRPr="006B7BB1" w:rsidRDefault="006B7BB1" w:rsidP="006B7BB1">
      <w:pPr>
        <w:pStyle w:val="ListParagraph"/>
        <w:tabs>
          <w:tab w:val="left" w:pos="6280"/>
        </w:tabs>
        <w:spacing w:before="120" w:after="120"/>
        <w:ind w:right="792" w:firstLine="0"/>
        <w:rPr>
          <w:sz w:val="22"/>
          <w:szCs w:val="22"/>
        </w:rPr>
      </w:pPr>
    </w:p>
    <w:p w14:paraId="7487B467" w14:textId="77777777" w:rsidR="006B7BB1" w:rsidRPr="00F80FB7" w:rsidRDefault="006B7BB1" w:rsidP="006B7BB1">
      <w:pPr>
        <w:pStyle w:val="ListParagraph"/>
        <w:tabs>
          <w:tab w:val="left" w:pos="6280"/>
        </w:tabs>
        <w:spacing w:before="120" w:after="120"/>
        <w:ind w:right="792" w:firstLine="0"/>
        <w:rPr>
          <w:b/>
          <w:bCs/>
          <w:i/>
          <w:iCs/>
          <w:color w:val="002060"/>
          <w:sz w:val="22"/>
          <w:szCs w:val="22"/>
          <w:u w:val="single"/>
        </w:rPr>
      </w:pPr>
      <w:r w:rsidRPr="00F80FB7">
        <w:rPr>
          <w:b/>
          <w:bCs/>
          <w:i/>
          <w:iCs/>
          <w:color w:val="002060"/>
          <w:sz w:val="22"/>
          <w:szCs w:val="22"/>
          <w:u w:val="single"/>
        </w:rPr>
        <w:t>Interpretation of Results:</w:t>
      </w:r>
    </w:p>
    <w:p w14:paraId="1520B6A0" w14:textId="77777777" w:rsidR="006B7BB1" w:rsidRPr="006B7BB1" w:rsidRDefault="006B7BB1" w:rsidP="006B7BB1">
      <w:pPr>
        <w:pStyle w:val="ListParagraph"/>
        <w:tabs>
          <w:tab w:val="left" w:pos="6280"/>
        </w:tabs>
        <w:spacing w:before="120" w:after="120"/>
        <w:ind w:right="792" w:firstLine="0"/>
        <w:rPr>
          <w:sz w:val="22"/>
          <w:szCs w:val="22"/>
        </w:rPr>
      </w:pPr>
    </w:p>
    <w:p w14:paraId="230ADE7C" w14:textId="0809816A" w:rsidR="006B7BB1" w:rsidRPr="006B7BB1" w:rsidRDefault="006B7BB1" w:rsidP="006B7BB1">
      <w:pPr>
        <w:pStyle w:val="ListParagraph"/>
        <w:tabs>
          <w:tab w:val="left" w:pos="6280"/>
        </w:tabs>
        <w:spacing w:before="120" w:after="120"/>
        <w:ind w:right="792" w:firstLine="0"/>
        <w:rPr>
          <w:sz w:val="22"/>
          <w:szCs w:val="22"/>
        </w:rPr>
      </w:pPr>
      <w:r w:rsidRPr="006B7BB1">
        <w:rPr>
          <w:sz w:val="22"/>
          <w:szCs w:val="22"/>
        </w:rPr>
        <w:t>Partner-Based Segmentation: The most influential traits are associated with telecom partners</w:t>
      </w:r>
      <w:r>
        <w:rPr>
          <w:sz w:val="22"/>
          <w:szCs w:val="22"/>
        </w:rPr>
        <w:t xml:space="preserve"> </w:t>
      </w:r>
      <w:r w:rsidRPr="006B7BB1">
        <w:rPr>
          <w:sz w:val="22"/>
          <w:szCs w:val="22"/>
        </w:rPr>
        <w:t>especially BSNL, which shows the highest absolute mean in this cluster.</w:t>
      </w:r>
    </w:p>
    <w:p w14:paraId="73060406" w14:textId="77777777" w:rsidR="006B7BB1" w:rsidRPr="006B7BB1" w:rsidRDefault="006B7BB1" w:rsidP="006B7BB1">
      <w:pPr>
        <w:pStyle w:val="ListParagraph"/>
        <w:tabs>
          <w:tab w:val="left" w:pos="6280"/>
        </w:tabs>
        <w:spacing w:before="120" w:after="120"/>
        <w:ind w:right="792" w:firstLine="0"/>
        <w:rPr>
          <w:sz w:val="22"/>
          <w:szCs w:val="22"/>
        </w:rPr>
      </w:pPr>
    </w:p>
    <w:p w14:paraId="48D5573C" w14:textId="77777777" w:rsidR="006B7BB1" w:rsidRPr="006B7BB1" w:rsidRDefault="006B7BB1" w:rsidP="006B7BB1">
      <w:pPr>
        <w:pStyle w:val="ListParagraph"/>
        <w:tabs>
          <w:tab w:val="left" w:pos="6280"/>
        </w:tabs>
        <w:spacing w:before="120" w:after="120"/>
        <w:ind w:right="792" w:firstLine="0"/>
        <w:rPr>
          <w:sz w:val="22"/>
          <w:szCs w:val="22"/>
        </w:rPr>
      </w:pPr>
      <w:r w:rsidRPr="006B7BB1">
        <w:rPr>
          <w:sz w:val="22"/>
          <w:szCs w:val="22"/>
        </w:rPr>
        <w:t>Mixed Telecom Usage: The presence of multiple telecom providers suggests these customers may have diverse connectivity needs or preferences.</w:t>
      </w:r>
    </w:p>
    <w:p w14:paraId="3B8078C8" w14:textId="77777777" w:rsidR="006B7BB1" w:rsidRPr="006B7BB1" w:rsidRDefault="006B7BB1" w:rsidP="006B7BB1">
      <w:pPr>
        <w:pStyle w:val="ListParagraph"/>
        <w:tabs>
          <w:tab w:val="left" w:pos="6280"/>
        </w:tabs>
        <w:spacing w:before="120" w:after="120"/>
        <w:ind w:right="792" w:firstLine="0"/>
        <w:rPr>
          <w:sz w:val="22"/>
          <w:szCs w:val="22"/>
        </w:rPr>
      </w:pPr>
    </w:p>
    <w:p w14:paraId="19BC664A" w14:textId="4AA65E48" w:rsidR="00682970" w:rsidRDefault="006B7BB1" w:rsidP="006B7BB1">
      <w:pPr>
        <w:pStyle w:val="ListParagraph"/>
        <w:tabs>
          <w:tab w:val="left" w:pos="6280"/>
        </w:tabs>
        <w:spacing w:before="120" w:after="120"/>
        <w:ind w:right="792" w:firstLine="0"/>
        <w:rPr>
          <w:sz w:val="22"/>
          <w:szCs w:val="22"/>
        </w:rPr>
      </w:pPr>
      <w:r w:rsidRPr="006B7BB1">
        <w:rPr>
          <w:sz w:val="22"/>
          <w:szCs w:val="22"/>
        </w:rPr>
        <w:t>Urban Presence: While not the primary factor, the cities Chennai and Delhi are still notable, indicating that a portion of this cluster resides in major metropolitan areas.</w:t>
      </w:r>
    </w:p>
    <w:p w14:paraId="6F171318" w14:textId="77777777" w:rsidR="009D0E4D" w:rsidRDefault="009D0E4D" w:rsidP="006B7BB1">
      <w:pPr>
        <w:pStyle w:val="ListParagraph"/>
        <w:tabs>
          <w:tab w:val="left" w:pos="6280"/>
        </w:tabs>
        <w:spacing w:before="120" w:after="120"/>
        <w:ind w:right="792" w:firstLine="0"/>
        <w:rPr>
          <w:sz w:val="22"/>
          <w:szCs w:val="22"/>
        </w:rPr>
      </w:pPr>
    </w:p>
    <w:p w14:paraId="5137E898" w14:textId="77777777" w:rsidR="009D0E4D" w:rsidRDefault="009D0E4D" w:rsidP="006B7BB1">
      <w:pPr>
        <w:pStyle w:val="ListParagraph"/>
        <w:tabs>
          <w:tab w:val="left" w:pos="6280"/>
        </w:tabs>
        <w:spacing w:before="120" w:after="120"/>
        <w:ind w:right="792" w:firstLine="0"/>
        <w:rPr>
          <w:sz w:val="22"/>
          <w:szCs w:val="22"/>
        </w:rPr>
      </w:pPr>
    </w:p>
    <w:p w14:paraId="2548300E" w14:textId="2757F7B8" w:rsidR="009D0E4D" w:rsidRPr="009D0E4D" w:rsidRDefault="009D0E4D" w:rsidP="00B624C4">
      <w:pPr>
        <w:pStyle w:val="ListParagraph"/>
        <w:numPr>
          <w:ilvl w:val="0"/>
          <w:numId w:val="19"/>
        </w:numPr>
        <w:tabs>
          <w:tab w:val="left" w:pos="6280"/>
        </w:tabs>
        <w:spacing w:before="120" w:after="120"/>
        <w:ind w:right="792"/>
        <w:rPr>
          <w:sz w:val="22"/>
          <w:szCs w:val="22"/>
        </w:rPr>
      </w:pPr>
      <w:r w:rsidRPr="009D0E4D">
        <w:rPr>
          <w:sz w:val="22"/>
          <w:szCs w:val="22"/>
        </w:rPr>
        <w:lastRenderedPageBreak/>
        <w:t>Addresses the Research Question</w:t>
      </w:r>
      <w:r>
        <w:rPr>
          <w:sz w:val="22"/>
          <w:szCs w:val="22"/>
        </w:rPr>
        <w:t xml:space="preserve"> </w:t>
      </w:r>
      <w:r w:rsidRPr="009D0E4D">
        <w:rPr>
          <w:sz w:val="22"/>
          <w:szCs w:val="22"/>
        </w:rPr>
        <w:t>"What traits define different customer segments?"</w:t>
      </w:r>
    </w:p>
    <w:p w14:paraId="5D6861BA" w14:textId="77777777" w:rsidR="009D0E4D" w:rsidRPr="009D0E4D" w:rsidRDefault="009D0E4D" w:rsidP="009D0E4D">
      <w:pPr>
        <w:pStyle w:val="ListParagraph"/>
        <w:tabs>
          <w:tab w:val="left" w:pos="6280"/>
        </w:tabs>
        <w:spacing w:before="120" w:after="120"/>
        <w:ind w:right="792" w:firstLine="0"/>
        <w:rPr>
          <w:sz w:val="22"/>
          <w:szCs w:val="22"/>
        </w:rPr>
      </w:pPr>
    </w:p>
    <w:p w14:paraId="0879F1D8" w14:textId="77777777" w:rsidR="009D0E4D" w:rsidRPr="009D0E4D" w:rsidRDefault="009D0E4D" w:rsidP="009D0E4D">
      <w:pPr>
        <w:pStyle w:val="ListParagraph"/>
        <w:tabs>
          <w:tab w:val="left" w:pos="6280"/>
        </w:tabs>
        <w:spacing w:before="120" w:after="120"/>
        <w:ind w:right="792" w:firstLine="0"/>
        <w:rPr>
          <w:sz w:val="22"/>
          <w:szCs w:val="22"/>
        </w:rPr>
      </w:pPr>
      <w:r w:rsidRPr="009D0E4D">
        <w:rPr>
          <w:sz w:val="22"/>
          <w:szCs w:val="22"/>
        </w:rPr>
        <w:t>This plot indicates that network provider loyalty or preference is a key segment differentiator, particularly BSNL.</w:t>
      </w:r>
    </w:p>
    <w:p w14:paraId="493F93B4" w14:textId="77777777" w:rsidR="009D0E4D" w:rsidRPr="009D0E4D" w:rsidRDefault="009D0E4D" w:rsidP="009D0E4D">
      <w:pPr>
        <w:pStyle w:val="ListParagraph"/>
        <w:tabs>
          <w:tab w:val="left" w:pos="6280"/>
        </w:tabs>
        <w:spacing w:before="120" w:after="120"/>
        <w:ind w:right="792" w:firstLine="0"/>
        <w:rPr>
          <w:sz w:val="22"/>
          <w:szCs w:val="22"/>
        </w:rPr>
      </w:pPr>
    </w:p>
    <w:p w14:paraId="635767E9" w14:textId="0B9AB9DA" w:rsidR="009D0E4D" w:rsidRPr="009D0E4D" w:rsidRDefault="009D0E4D" w:rsidP="00B624C4">
      <w:pPr>
        <w:pStyle w:val="ListParagraph"/>
        <w:numPr>
          <w:ilvl w:val="0"/>
          <w:numId w:val="19"/>
        </w:numPr>
        <w:tabs>
          <w:tab w:val="left" w:pos="6280"/>
        </w:tabs>
        <w:spacing w:before="120" w:after="120"/>
        <w:ind w:right="792"/>
        <w:rPr>
          <w:sz w:val="22"/>
          <w:szCs w:val="22"/>
        </w:rPr>
      </w:pPr>
      <w:r w:rsidRPr="009D0E4D">
        <w:rPr>
          <w:sz w:val="22"/>
          <w:szCs w:val="22"/>
        </w:rPr>
        <w:t>Supports the Objective</w:t>
      </w:r>
      <w:r>
        <w:rPr>
          <w:sz w:val="22"/>
          <w:szCs w:val="22"/>
        </w:rPr>
        <w:t xml:space="preserve">, </w:t>
      </w:r>
      <w:r w:rsidRPr="009D0E4D">
        <w:rPr>
          <w:sz w:val="22"/>
          <w:szCs w:val="22"/>
        </w:rPr>
        <w:t>"Customize retention efforts based on user profiles."</w:t>
      </w:r>
    </w:p>
    <w:p w14:paraId="2B3A3EEC" w14:textId="77777777" w:rsidR="009D0E4D" w:rsidRPr="009D0E4D" w:rsidRDefault="009D0E4D" w:rsidP="009D0E4D">
      <w:pPr>
        <w:pStyle w:val="ListParagraph"/>
        <w:tabs>
          <w:tab w:val="left" w:pos="6280"/>
        </w:tabs>
        <w:spacing w:before="120" w:after="120"/>
        <w:ind w:right="792" w:firstLine="0"/>
        <w:rPr>
          <w:sz w:val="22"/>
          <w:szCs w:val="22"/>
        </w:rPr>
      </w:pPr>
    </w:p>
    <w:p w14:paraId="6410D640" w14:textId="748C9F13" w:rsidR="009D0E4D" w:rsidRPr="00E81B95" w:rsidRDefault="009D0E4D" w:rsidP="009D0E4D">
      <w:pPr>
        <w:pStyle w:val="ListParagraph"/>
        <w:tabs>
          <w:tab w:val="left" w:pos="6280"/>
        </w:tabs>
        <w:spacing w:before="120" w:after="120"/>
        <w:ind w:right="792" w:firstLine="0"/>
        <w:rPr>
          <w:sz w:val="22"/>
          <w:szCs w:val="22"/>
        </w:rPr>
      </w:pPr>
      <w:r w:rsidRPr="009D0E4D">
        <w:rPr>
          <w:sz w:val="22"/>
          <w:szCs w:val="22"/>
        </w:rPr>
        <w:t>By knowing that this cluster has a strong association with BSNL users, the company can collaborate with BSNL or design co-branded campaigns, retention offers, or service upgrades specifically for these users.</w:t>
      </w:r>
    </w:p>
    <w:p w14:paraId="100CB1D7" w14:textId="77777777" w:rsidR="00E81B95" w:rsidRDefault="00E81B95" w:rsidP="0069307F">
      <w:pPr>
        <w:pStyle w:val="ListParagraph"/>
        <w:tabs>
          <w:tab w:val="left" w:pos="2067"/>
        </w:tabs>
        <w:spacing w:before="120" w:after="120" w:line="240" w:lineRule="auto"/>
        <w:ind w:right="792" w:firstLine="0"/>
        <w:rPr>
          <w:sz w:val="22"/>
          <w:szCs w:val="22"/>
        </w:rPr>
      </w:pPr>
    </w:p>
    <w:p w14:paraId="1A180102" w14:textId="77777777" w:rsidR="00B94B01" w:rsidRDefault="00B94B01" w:rsidP="0069307F">
      <w:pPr>
        <w:pStyle w:val="ListParagraph"/>
        <w:tabs>
          <w:tab w:val="left" w:pos="2067"/>
        </w:tabs>
        <w:spacing w:before="120" w:after="120" w:line="240" w:lineRule="auto"/>
        <w:ind w:right="792" w:firstLine="0"/>
        <w:rPr>
          <w:sz w:val="22"/>
          <w:szCs w:val="22"/>
        </w:rPr>
      </w:pPr>
    </w:p>
    <w:p w14:paraId="55967532" w14:textId="77777777" w:rsidR="00B94B01" w:rsidRDefault="00B94B01" w:rsidP="0069307F">
      <w:pPr>
        <w:pStyle w:val="ListParagraph"/>
        <w:tabs>
          <w:tab w:val="left" w:pos="2067"/>
        </w:tabs>
        <w:spacing w:before="120" w:after="120" w:line="240" w:lineRule="auto"/>
        <w:ind w:right="792" w:firstLine="0"/>
        <w:rPr>
          <w:sz w:val="22"/>
          <w:szCs w:val="22"/>
        </w:rPr>
      </w:pPr>
    </w:p>
    <w:p w14:paraId="07EFD974" w14:textId="77777777" w:rsidR="00B94B01" w:rsidRDefault="00B94B01" w:rsidP="0069307F">
      <w:pPr>
        <w:pStyle w:val="ListParagraph"/>
        <w:tabs>
          <w:tab w:val="left" w:pos="2067"/>
        </w:tabs>
        <w:spacing w:before="120" w:after="120" w:line="240" w:lineRule="auto"/>
        <w:ind w:right="792" w:firstLine="0"/>
        <w:rPr>
          <w:sz w:val="22"/>
          <w:szCs w:val="22"/>
        </w:rPr>
      </w:pPr>
    </w:p>
    <w:p w14:paraId="23712D28" w14:textId="77777777" w:rsidR="00B94B01" w:rsidRDefault="00B94B01" w:rsidP="0069307F">
      <w:pPr>
        <w:pStyle w:val="ListParagraph"/>
        <w:tabs>
          <w:tab w:val="left" w:pos="2067"/>
        </w:tabs>
        <w:spacing w:before="120" w:after="120" w:line="240" w:lineRule="auto"/>
        <w:ind w:right="792" w:firstLine="0"/>
        <w:rPr>
          <w:sz w:val="22"/>
          <w:szCs w:val="22"/>
        </w:rPr>
      </w:pPr>
    </w:p>
    <w:p w14:paraId="2EE87FEA" w14:textId="77777777" w:rsidR="00B94B01" w:rsidRDefault="00B94B01" w:rsidP="0069307F">
      <w:pPr>
        <w:pStyle w:val="ListParagraph"/>
        <w:tabs>
          <w:tab w:val="left" w:pos="2067"/>
        </w:tabs>
        <w:spacing w:before="120" w:after="120" w:line="240" w:lineRule="auto"/>
        <w:ind w:right="792" w:firstLine="0"/>
        <w:rPr>
          <w:sz w:val="22"/>
          <w:szCs w:val="22"/>
        </w:rPr>
      </w:pPr>
    </w:p>
    <w:p w14:paraId="50BA70DF" w14:textId="77777777" w:rsidR="00B94B01" w:rsidRDefault="00B94B01" w:rsidP="0069307F">
      <w:pPr>
        <w:pStyle w:val="ListParagraph"/>
        <w:tabs>
          <w:tab w:val="left" w:pos="2067"/>
        </w:tabs>
        <w:spacing w:before="120" w:after="120" w:line="240" w:lineRule="auto"/>
        <w:ind w:right="792" w:firstLine="0"/>
        <w:rPr>
          <w:sz w:val="22"/>
          <w:szCs w:val="22"/>
        </w:rPr>
      </w:pPr>
    </w:p>
    <w:p w14:paraId="7182B51C" w14:textId="77777777" w:rsidR="00B94B01" w:rsidRDefault="00B94B01" w:rsidP="0069307F">
      <w:pPr>
        <w:pStyle w:val="ListParagraph"/>
        <w:tabs>
          <w:tab w:val="left" w:pos="2067"/>
        </w:tabs>
        <w:spacing w:before="120" w:after="120" w:line="240" w:lineRule="auto"/>
        <w:ind w:right="792" w:firstLine="0"/>
        <w:rPr>
          <w:sz w:val="22"/>
          <w:szCs w:val="22"/>
        </w:rPr>
      </w:pPr>
    </w:p>
    <w:p w14:paraId="703DB480" w14:textId="77777777" w:rsidR="00F80FB7" w:rsidRDefault="00B94B01" w:rsidP="00F80FB7">
      <w:pPr>
        <w:pStyle w:val="ListParagraph"/>
        <w:keepNext/>
        <w:tabs>
          <w:tab w:val="left" w:pos="2067"/>
        </w:tabs>
        <w:spacing w:before="120" w:after="120" w:line="240" w:lineRule="auto"/>
        <w:ind w:right="792" w:firstLine="0"/>
      </w:pPr>
      <w:r>
        <w:rPr>
          <w:noProof/>
        </w:rPr>
        <w:drawing>
          <wp:inline distT="0" distB="0" distL="0" distR="0" wp14:anchorId="5C78D93A" wp14:editId="1A7AA26D">
            <wp:extent cx="4427643" cy="2185370"/>
            <wp:effectExtent l="0" t="0" r="0" b="5715"/>
            <wp:docPr id="3073350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7408" cy="2195125"/>
                    </a:xfrm>
                    <a:prstGeom prst="rect">
                      <a:avLst/>
                    </a:prstGeom>
                    <a:noFill/>
                    <a:ln>
                      <a:noFill/>
                    </a:ln>
                  </pic:spPr>
                </pic:pic>
              </a:graphicData>
            </a:graphic>
          </wp:inline>
        </w:drawing>
      </w:r>
    </w:p>
    <w:p w14:paraId="26B16AF0" w14:textId="76452D1C" w:rsidR="00B94B01" w:rsidRDefault="00F80FB7" w:rsidP="008D4D9C">
      <w:pPr>
        <w:pStyle w:val="Heading3"/>
        <w:numPr>
          <w:ilvl w:val="0"/>
          <w:numId w:val="0"/>
        </w:numPr>
        <w:ind w:left="1080"/>
        <w:rPr>
          <w:sz w:val="22"/>
          <w:szCs w:val="22"/>
        </w:rPr>
      </w:pPr>
      <w:r>
        <w:t xml:space="preserve">Figure </w:t>
      </w:r>
      <w:r w:rsidR="00D000AC">
        <w:t>5.8</w:t>
      </w:r>
    </w:p>
    <w:p w14:paraId="74EC4C0C" w14:textId="77777777" w:rsidR="00B94B01" w:rsidRDefault="00B94B01" w:rsidP="0069307F">
      <w:pPr>
        <w:pStyle w:val="ListParagraph"/>
        <w:tabs>
          <w:tab w:val="left" w:pos="2067"/>
        </w:tabs>
        <w:spacing w:before="120" w:after="120" w:line="240" w:lineRule="auto"/>
        <w:ind w:right="792" w:firstLine="0"/>
        <w:rPr>
          <w:sz w:val="22"/>
          <w:szCs w:val="22"/>
        </w:rPr>
      </w:pPr>
    </w:p>
    <w:p w14:paraId="6AEBA7F7" w14:textId="616ECC1D" w:rsidR="00B94B01" w:rsidRPr="00B94B01" w:rsidRDefault="00B94B01" w:rsidP="00B94B01">
      <w:pPr>
        <w:pStyle w:val="ListParagraph"/>
        <w:tabs>
          <w:tab w:val="left" w:pos="2067"/>
        </w:tabs>
        <w:spacing w:before="120" w:after="120" w:line="240" w:lineRule="auto"/>
        <w:ind w:right="792" w:firstLine="0"/>
        <w:rPr>
          <w:sz w:val="22"/>
          <w:szCs w:val="22"/>
        </w:rPr>
      </w:pPr>
      <w:r w:rsidRPr="00B94B01">
        <w:rPr>
          <w:sz w:val="22"/>
          <w:szCs w:val="22"/>
        </w:rPr>
        <w:t>This bar chart visualizes the top 5 standardized features that define Cluster 5. The most impactful features include, This bar chart illustrates the top five standardized features that characterize Cluster 5. The most influential factors include a strong presence of customers from Delhi and Hyderabad, as well as significant associations with three major telecom providers: Vodafone, Reliance Jio, and BSNL. This combination suggests that Cluster 5 represents a highly urbanized and service-diverse segment, where users are likely exposed to multiple operator options and may exhibit flexible or competitive behavior in their telecom preferences.</w:t>
      </w:r>
    </w:p>
    <w:p w14:paraId="6D9793A8" w14:textId="77777777" w:rsidR="00B94B01" w:rsidRPr="00B94B01" w:rsidRDefault="00B94B01" w:rsidP="00B94B01">
      <w:pPr>
        <w:pStyle w:val="ListParagraph"/>
        <w:tabs>
          <w:tab w:val="left" w:pos="2067"/>
        </w:tabs>
        <w:spacing w:before="120" w:after="120" w:line="240" w:lineRule="auto"/>
        <w:ind w:right="792" w:firstLine="0"/>
        <w:rPr>
          <w:sz w:val="22"/>
          <w:szCs w:val="22"/>
        </w:rPr>
      </w:pPr>
    </w:p>
    <w:p w14:paraId="4C1A7891" w14:textId="77777777" w:rsidR="00B94B01" w:rsidRDefault="00B94B01" w:rsidP="00B94B01">
      <w:pPr>
        <w:pStyle w:val="ListParagraph"/>
        <w:tabs>
          <w:tab w:val="left" w:pos="2067"/>
        </w:tabs>
        <w:spacing w:before="120" w:after="120" w:line="240" w:lineRule="auto"/>
        <w:ind w:right="792" w:firstLine="0"/>
        <w:rPr>
          <w:sz w:val="22"/>
          <w:szCs w:val="22"/>
        </w:rPr>
      </w:pPr>
    </w:p>
    <w:p w14:paraId="71BB40EB" w14:textId="77777777" w:rsidR="00EC1599" w:rsidRDefault="00EC1599" w:rsidP="00B94B01">
      <w:pPr>
        <w:pStyle w:val="ListParagraph"/>
        <w:tabs>
          <w:tab w:val="left" w:pos="2067"/>
        </w:tabs>
        <w:spacing w:before="120" w:after="120" w:line="240" w:lineRule="auto"/>
        <w:ind w:right="792" w:firstLine="0"/>
        <w:rPr>
          <w:sz w:val="22"/>
          <w:szCs w:val="22"/>
        </w:rPr>
      </w:pPr>
    </w:p>
    <w:p w14:paraId="6D107FD7" w14:textId="77777777" w:rsidR="00EC1599" w:rsidRDefault="00EC1599" w:rsidP="00B94B01">
      <w:pPr>
        <w:pStyle w:val="ListParagraph"/>
        <w:tabs>
          <w:tab w:val="left" w:pos="2067"/>
        </w:tabs>
        <w:spacing w:before="120" w:after="120" w:line="240" w:lineRule="auto"/>
        <w:ind w:right="792" w:firstLine="0"/>
        <w:rPr>
          <w:sz w:val="22"/>
          <w:szCs w:val="22"/>
        </w:rPr>
      </w:pPr>
    </w:p>
    <w:p w14:paraId="4030E72B" w14:textId="77777777" w:rsidR="00EC1599" w:rsidRPr="00B94B01" w:rsidRDefault="00EC1599" w:rsidP="00B94B01">
      <w:pPr>
        <w:pStyle w:val="ListParagraph"/>
        <w:tabs>
          <w:tab w:val="left" w:pos="2067"/>
        </w:tabs>
        <w:spacing w:before="120" w:after="120" w:line="240" w:lineRule="auto"/>
        <w:ind w:right="792" w:firstLine="0"/>
        <w:rPr>
          <w:sz w:val="22"/>
          <w:szCs w:val="22"/>
        </w:rPr>
      </w:pPr>
    </w:p>
    <w:p w14:paraId="2E903F79" w14:textId="77777777" w:rsidR="00B94B01" w:rsidRPr="00F80FB7" w:rsidRDefault="00B94B01" w:rsidP="00B94B01">
      <w:pPr>
        <w:pStyle w:val="ListParagraph"/>
        <w:tabs>
          <w:tab w:val="left" w:pos="2067"/>
        </w:tabs>
        <w:spacing w:before="120" w:after="120" w:line="240" w:lineRule="auto"/>
        <w:ind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6EDFD4E7" w14:textId="77777777" w:rsidR="00B94B01" w:rsidRPr="00B94B01" w:rsidRDefault="00B94B01" w:rsidP="00B94B01">
      <w:pPr>
        <w:pStyle w:val="ListParagraph"/>
        <w:tabs>
          <w:tab w:val="left" w:pos="2067"/>
        </w:tabs>
        <w:spacing w:before="120" w:after="120" w:line="240" w:lineRule="auto"/>
        <w:ind w:right="792" w:firstLine="0"/>
        <w:rPr>
          <w:sz w:val="22"/>
          <w:szCs w:val="22"/>
        </w:rPr>
      </w:pPr>
    </w:p>
    <w:p w14:paraId="1BF79ADB" w14:textId="77777777" w:rsidR="00B94B01" w:rsidRPr="00B94B01" w:rsidRDefault="00B94B01" w:rsidP="00B94B01">
      <w:pPr>
        <w:pStyle w:val="ListParagraph"/>
        <w:tabs>
          <w:tab w:val="left" w:pos="2067"/>
        </w:tabs>
        <w:spacing w:before="120" w:after="120" w:line="240" w:lineRule="auto"/>
        <w:ind w:right="792" w:firstLine="0"/>
        <w:rPr>
          <w:sz w:val="22"/>
          <w:szCs w:val="22"/>
        </w:rPr>
      </w:pPr>
      <w:r w:rsidRPr="00B94B01">
        <w:rPr>
          <w:sz w:val="22"/>
          <w:szCs w:val="22"/>
        </w:rPr>
        <w:t>Urban Dominance: The cities Delhi and Hyderabad are strongly represented, pointing to this cluster's urban user concentration.</w:t>
      </w:r>
    </w:p>
    <w:p w14:paraId="04FC7DA2" w14:textId="77777777" w:rsidR="00B94B01" w:rsidRPr="00B94B01" w:rsidRDefault="00B94B01" w:rsidP="00B94B01">
      <w:pPr>
        <w:pStyle w:val="ListParagraph"/>
        <w:tabs>
          <w:tab w:val="left" w:pos="2067"/>
        </w:tabs>
        <w:spacing w:before="120" w:after="120" w:line="240" w:lineRule="auto"/>
        <w:ind w:right="792" w:firstLine="0"/>
        <w:rPr>
          <w:sz w:val="22"/>
          <w:szCs w:val="22"/>
        </w:rPr>
      </w:pPr>
    </w:p>
    <w:p w14:paraId="1A7B3BAF" w14:textId="65A59860" w:rsidR="00E47BA1" w:rsidRDefault="00B94B01" w:rsidP="00E47BA1">
      <w:pPr>
        <w:pStyle w:val="ListParagraph"/>
        <w:tabs>
          <w:tab w:val="left" w:pos="2067"/>
        </w:tabs>
        <w:spacing w:before="120" w:after="120" w:line="240" w:lineRule="auto"/>
        <w:ind w:right="792" w:firstLine="0"/>
        <w:rPr>
          <w:sz w:val="22"/>
          <w:szCs w:val="22"/>
        </w:rPr>
      </w:pPr>
      <w:r w:rsidRPr="00B94B01">
        <w:rPr>
          <w:sz w:val="22"/>
          <w:szCs w:val="22"/>
        </w:rPr>
        <w:t>Diverse Operator Usage: This group is notable for being strongly affiliated with three different telecom partners</w:t>
      </w:r>
      <w:r w:rsidR="00100EF4">
        <w:rPr>
          <w:sz w:val="22"/>
          <w:szCs w:val="22"/>
        </w:rPr>
        <w:t xml:space="preserve"> </w:t>
      </w:r>
      <w:r w:rsidRPr="00B94B01">
        <w:rPr>
          <w:sz w:val="22"/>
          <w:szCs w:val="22"/>
        </w:rPr>
        <w:t>Vodafone, Reliance Jio, and BSNL</w:t>
      </w:r>
      <w:r>
        <w:rPr>
          <w:sz w:val="22"/>
          <w:szCs w:val="22"/>
        </w:rPr>
        <w:t xml:space="preserve">, </w:t>
      </w:r>
      <w:r w:rsidRPr="00B94B01">
        <w:rPr>
          <w:sz w:val="22"/>
          <w:szCs w:val="22"/>
        </w:rPr>
        <w:t>which indicates a highly competitive or flexible user segment</w:t>
      </w:r>
      <w:r w:rsidR="00E47BA1">
        <w:rPr>
          <w:sz w:val="22"/>
          <w:szCs w:val="22"/>
        </w:rPr>
        <w:t>.</w:t>
      </w:r>
    </w:p>
    <w:p w14:paraId="37E8321C" w14:textId="77777777" w:rsidR="00E013D0" w:rsidRDefault="00E013D0" w:rsidP="00E47BA1">
      <w:pPr>
        <w:pStyle w:val="ListParagraph"/>
        <w:tabs>
          <w:tab w:val="left" w:pos="2067"/>
        </w:tabs>
        <w:spacing w:before="120" w:after="120" w:line="240" w:lineRule="auto"/>
        <w:ind w:right="792" w:firstLine="0"/>
        <w:rPr>
          <w:sz w:val="22"/>
          <w:szCs w:val="22"/>
        </w:rPr>
      </w:pPr>
    </w:p>
    <w:p w14:paraId="1596A16A" w14:textId="77777777" w:rsidR="00E013D0" w:rsidRDefault="00E013D0" w:rsidP="00E47BA1">
      <w:pPr>
        <w:pStyle w:val="ListParagraph"/>
        <w:tabs>
          <w:tab w:val="left" w:pos="2067"/>
        </w:tabs>
        <w:spacing w:before="120" w:after="120" w:line="240" w:lineRule="auto"/>
        <w:ind w:right="792" w:firstLine="0"/>
        <w:rPr>
          <w:sz w:val="22"/>
          <w:szCs w:val="22"/>
        </w:rPr>
      </w:pPr>
    </w:p>
    <w:p w14:paraId="52309C76" w14:textId="70A0E045" w:rsidR="00E013D0" w:rsidRPr="00E013D0" w:rsidRDefault="00E013D0" w:rsidP="00B624C4">
      <w:pPr>
        <w:pStyle w:val="ListParagraph"/>
        <w:numPr>
          <w:ilvl w:val="0"/>
          <w:numId w:val="20"/>
        </w:numPr>
        <w:tabs>
          <w:tab w:val="left" w:pos="2067"/>
        </w:tabs>
        <w:spacing w:before="120" w:after="120" w:line="240" w:lineRule="auto"/>
        <w:ind w:right="792"/>
        <w:rPr>
          <w:sz w:val="22"/>
          <w:szCs w:val="22"/>
        </w:rPr>
      </w:pPr>
      <w:r w:rsidRPr="00E013D0">
        <w:rPr>
          <w:sz w:val="22"/>
          <w:szCs w:val="22"/>
        </w:rPr>
        <w:t>Addresses the Research Question</w:t>
      </w:r>
      <w:r>
        <w:rPr>
          <w:sz w:val="22"/>
          <w:szCs w:val="22"/>
        </w:rPr>
        <w:t xml:space="preserve">, </w:t>
      </w:r>
      <w:r w:rsidRPr="00E013D0">
        <w:rPr>
          <w:sz w:val="22"/>
          <w:szCs w:val="22"/>
        </w:rPr>
        <w:t>"Which demographic or behavioral traits define churn-prone segments?"</w:t>
      </w:r>
    </w:p>
    <w:p w14:paraId="2DEF3336" w14:textId="77777777" w:rsidR="00E013D0" w:rsidRPr="00E013D0" w:rsidRDefault="00E013D0" w:rsidP="00E013D0">
      <w:pPr>
        <w:pStyle w:val="ListParagraph"/>
        <w:tabs>
          <w:tab w:val="left" w:pos="2067"/>
        </w:tabs>
        <w:spacing w:before="120" w:after="120" w:line="240" w:lineRule="auto"/>
        <w:ind w:right="792" w:firstLine="0"/>
        <w:rPr>
          <w:sz w:val="22"/>
          <w:szCs w:val="22"/>
        </w:rPr>
      </w:pPr>
    </w:p>
    <w:p w14:paraId="4C8C5803" w14:textId="77777777" w:rsidR="00E013D0" w:rsidRPr="00E013D0" w:rsidRDefault="00E013D0" w:rsidP="00E013D0">
      <w:pPr>
        <w:pStyle w:val="ListParagraph"/>
        <w:tabs>
          <w:tab w:val="left" w:pos="2067"/>
        </w:tabs>
        <w:spacing w:before="120" w:after="120" w:line="240" w:lineRule="auto"/>
        <w:ind w:right="792" w:firstLine="0"/>
        <w:rPr>
          <w:sz w:val="22"/>
          <w:szCs w:val="22"/>
        </w:rPr>
      </w:pPr>
      <w:r w:rsidRPr="00E013D0">
        <w:rPr>
          <w:sz w:val="22"/>
          <w:szCs w:val="22"/>
        </w:rPr>
        <w:t>While this cluster doesn't directly show churn, the diversity of telecom partners used suggests these users may be comparing services or switching, indicating churn risk.</w:t>
      </w:r>
    </w:p>
    <w:p w14:paraId="3F194A2D" w14:textId="77777777" w:rsidR="00E013D0" w:rsidRPr="00E013D0" w:rsidRDefault="00E013D0" w:rsidP="00E013D0">
      <w:pPr>
        <w:pStyle w:val="ListParagraph"/>
        <w:tabs>
          <w:tab w:val="left" w:pos="2067"/>
        </w:tabs>
        <w:spacing w:before="120" w:after="120" w:line="240" w:lineRule="auto"/>
        <w:ind w:right="792" w:firstLine="0"/>
        <w:rPr>
          <w:sz w:val="22"/>
          <w:szCs w:val="22"/>
        </w:rPr>
      </w:pPr>
    </w:p>
    <w:p w14:paraId="2E8D7272" w14:textId="235C24E6" w:rsidR="00E013D0" w:rsidRPr="00E013D0" w:rsidRDefault="00E013D0" w:rsidP="00B624C4">
      <w:pPr>
        <w:pStyle w:val="ListParagraph"/>
        <w:numPr>
          <w:ilvl w:val="0"/>
          <w:numId w:val="20"/>
        </w:numPr>
        <w:tabs>
          <w:tab w:val="left" w:pos="2067"/>
        </w:tabs>
        <w:spacing w:before="120" w:after="120" w:line="240" w:lineRule="auto"/>
        <w:ind w:right="792"/>
        <w:rPr>
          <w:sz w:val="22"/>
          <w:szCs w:val="22"/>
        </w:rPr>
      </w:pPr>
      <w:r w:rsidRPr="00E013D0">
        <w:rPr>
          <w:sz w:val="22"/>
          <w:szCs w:val="22"/>
        </w:rPr>
        <w:t>Supports the Objective</w:t>
      </w:r>
      <w:r>
        <w:rPr>
          <w:sz w:val="22"/>
          <w:szCs w:val="22"/>
        </w:rPr>
        <w:t xml:space="preserve">, </w:t>
      </w:r>
      <w:r w:rsidRPr="00E013D0">
        <w:rPr>
          <w:sz w:val="22"/>
          <w:szCs w:val="22"/>
        </w:rPr>
        <w:t>"Develop targeted churn prevention strategies."</w:t>
      </w:r>
    </w:p>
    <w:p w14:paraId="036C3AD6" w14:textId="77777777" w:rsidR="00E013D0" w:rsidRPr="00E013D0" w:rsidRDefault="00E013D0" w:rsidP="00E013D0">
      <w:pPr>
        <w:pStyle w:val="ListParagraph"/>
        <w:tabs>
          <w:tab w:val="left" w:pos="2067"/>
        </w:tabs>
        <w:spacing w:before="120" w:after="120" w:line="240" w:lineRule="auto"/>
        <w:ind w:right="792" w:firstLine="0"/>
        <w:rPr>
          <w:sz w:val="22"/>
          <w:szCs w:val="22"/>
        </w:rPr>
      </w:pPr>
    </w:p>
    <w:p w14:paraId="6B2DA3E2" w14:textId="355DFB25" w:rsidR="00C66E93" w:rsidRPr="00F80FB7" w:rsidRDefault="00E013D0" w:rsidP="00F80FB7">
      <w:pPr>
        <w:pStyle w:val="ListParagraph"/>
        <w:tabs>
          <w:tab w:val="left" w:pos="2067"/>
        </w:tabs>
        <w:spacing w:before="120" w:after="120" w:line="240" w:lineRule="auto"/>
        <w:ind w:right="792" w:firstLine="0"/>
        <w:rPr>
          <w:sz w:val="22"/>
          <w:szCs w:val="22"/>
        </w:rPr>
      </w:pPr>
      <w:r w:rsidRPr="00E013D0">
        <w:rPr>
          <w:sz w:val="22"/>
          <w:szCs w:val="22"/>
        </w:rPr>
        <w:t>The presence of multiple telecom providers within this cluster suggests that these users might be evaluating different services. Retention strategies could include bundling offers or loyalty programs tailored to their usage behaviors.</w:t>
      </w:r>
    </w:p>
    <w:p w14:paraId="3481D68E" w14:textId="77777777" w:rsidR="00F80FB7" w:rsidRDefault="00C66E93" w:rsidP="00F80FB7">
      <w:pPr>
        <w:pStyle w:val="ListParagraph"/>
        <w:keepNext/>
        <w:tabs>
          <w:tab w:val="left" w:pos="2067"/>
        </w:tabs>
        <w:spacing w:before="120" w:after="120" w:line="240" w:lineRule="auto"/>
        <w:ind w:right="792" w:firstLine="0"/>
      </w:pPr>
      <w:r>
        <w:rPr>
          <w:noProof/>
        </w:rPr>
        <w:drawing>
          <wp:inline distT="0" distB="0" distL="0" distR="0" wp14:anchorId="4D23042B" wp14:editId="281E8ADA">
            <wp:extent cx="4766310" cy="2352527"/>
            <wp:effectExtent l="0" t="0" r="0" b="0"/>
            <wp:docPr id="12069296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3053" cy="2360791"/>
                    </a:xfrm>
                    <a:prstGeom prst="rect">
                      <a:avLst/>
                    </a:prstGeom>
                    <a:noFill/>
                    <a:ln>
                      <a:noFill/>
                    </a:ln>
                  </pic:spPr>
                </pic:pic>
              </a:graphicData>
            </a:graphic>
          </wp:inline>
        </w:drawing>
      </w:r>
    </w:p>
    <w:p w14:paraId="656D2103" w14:textId="627ED993" w:rsidR="00C66E93" w:rsidRPr="00E013D0" w:rsidRDefault="00F80FB7" w:rsidP="008D4D9C">
      <w:pPr>
        <w:pStyle w:val="Heading3"/>
        <w:numPr>
          <w:ilvl w:val="0"/>
          <w:numId w:val="0"/>
        </w:numPr>
        <w:ind w:left="1080"/>
        <w:rPr>
          <w:sz w:val="22"/>
          <w:szCs w:val="22"/>
        </w:rPr>
      </w:pPr>
      <w:r>
        <w:t xml:space="preserve">Figure </w:t>
      </w:r>
      <w:r w:rsidR="00D000AC">
        <w:t>5.9</w:t>
      </w:r>
    </w:p>
    <w:p w14:paraId="7C66619A" w14:textId="77777777" w:rsidR="00E013D0" w:rsidRDefault="00E013D0" w:rsidP="00E47BA1">
      <w:pPr>
        <w:pStyle w:val="ListParagraph"/>
        <w:tabs>
          <w:tab w:val="left" w:pos="2067"/>
        </w:tabs>
        <w:spacing w:before="120" w:after="120" w:line="240" w:lineRule="auto"/>
        <w:ind w:right="792" w:firstLine="0"/>
        <w:rPr>
          <w:sz w:val="22"/>
          <w:szCs w:val="22"/>
        </w:rPr>
      </w:pPr>
    </w:p>
    <w:p w14:paraId="798A271F" w14:textId="77777777" w:rsidR="00E47BA1" w:rsidRDefault="00E47BA1" w:rsidP="00E47BA1">
      <w:pPr>
        <w:pStyle w:val="ListParagraph"/>
        <w:tabs>
          <w:tab w:val="left" w:pos="2067"/>
        </w:tabs>
        <w:spacing w:before="120" w:after="120" w:line="240" w:lineRule="auto"/>
        <w:ind w:right="792" w:firstLine="0"/>
        <w:rPr>
          <w:sz w:val="22"/>
          <w:szCs w:val="22"/>
        </w:rPr>
      </w:pPr>
    </w:p>
    <w:p w14:paraId="125E7BC2" w14:textId="77777777" w:rsidR="00C66E93" w:rsidRPr="00C66E93" w:rsidRDefault="00C66E93" w:rsidP="00C66E93">
      <w:pPr>
        <w:pStyle w:val="ListParagraph"/>
        <w:tabs>
          <w:tab w:val="left" w:pos="2067"/>
        </w:tabs>
        <w:spacing w:before="120" w:after="120" w:line="240" w:lineRule="auto"/>
        <w:ind w:right="792" w:firstLine="0"/>
        <w:rPr>
          <w:sz w:val="22"/>
          <w:szCs w:val="22"/>
        </w:rPr>
      </w:pPr>
      <w:r w:rsidRPr="00C66E93">
        <w:rPr>
          <w:sz w:val="22"/>
          <w:szCs w:val="22"/>
        </w:rPr>
        <w:t>This bar chart illustrates the top five standardized features that characterize Cluster 6. The most influential factors include strong associations with the telecom providers Vodafone, Reliance Jio, and BSNL, along with notable customer presence in Delhi and Kolkata. This combination suggests that Cluster 6 consists of users located in key metropolitan areas who have exposure to multiple service providers, reflecting a competitive or flexible telecom environment.</w:t>
      </w:r>
    </w:p>
    <w:p w14:paraId="4DBE86DC" w14:textId="77777777" w:rsidR="00C66E93" w:rsidRDefault="00C66E93" w:rsidP="00C66E93">
      <w:pPr>
        <w:pStyle w:val="ListParagraph"/>
        <w:tabs>
          <w:tab w:val="left" w:pos="2067"/>
        </w:tabs>
        <w:spacing w:before="120" w:after="120" w:line="240" w:lineRule="auto"/>
        <w:ind w:right="792" w:firstLine="0"/>
        <w:rPr>
          <w:sz w:val="22"/>
          <w:szCs w:val="22"/>
        </w:rPr>
      </w:pPr>
    </w:p>
    <w:p w14:paraId="2A35A764" w14:textId="77777777" w:rsidR="00EC1599" w:rsidRDefault="00EC1599" w:rsidP="00C66E93">
      <w:pPr>
        <w:pStyle w:val="ListParagraph"/>
        <w:tabs>
          <w:tab w:val="left" w:pos="2067"/>
        </w:tabs>
        <w:spacing w:before="120" w:after="120" w:line="240" w:lineRule="auto"/>
        <w:ind w:right="792" w:firstLine="0"/>
        <w:rPr>
          <w:sz w:val="22"/>
          <w:szCs w:val="22"/>
        </w:rPr>
      </w:pPr>
    </w:p>
    <w:p w14:paraId="6DFD9033" w14:textId="77777777" w:rsidR="00EC1599" w:rsidRPr="00C66E93" w:rsidRDefault="00EC1599" w:rsidP="00C66E93">
      <w:pPr>
        <w:pStyle w:val="ListParagraph"/>
        <w:tabs>
          <w:tab w:val="left" w:pos="2067"/>
        </w:tabs>
        <w:spacing w:before="120" w:after="120" w:line="240" w:lineRule="auto"/>
        <w:ind w:right="792" w:firstLine="0"/>
        <w:rPr>
          <w:sz w:val="22"/>
          <w:szCs w:val="22"/>
        </w:rPr>
      </w:pPr>
    </w:p>
    <w:p w14:paraId="21488768" w14:textId="77777777" w:rsidR="00C66E93" w:rsidRPr="00F80FB7" w:rsidRDefault="00C66E93" w:rsidP="00C66E93">
      <w:pPr>
        <w:pStyle w:val="ListParagraph"/>
        <w:tabs>
          <w:tab w:val="left" w:pos="2067"/>
        </w:tabs>
        <w:spacing w:before="120" w:after="120" w:line="240" w:lineRule="auto"/>
        <w:ind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767F6051" w14:textId="77777777" w:rsidR="00C66E93" w:rsidRPr="00C66E93" w:rsidRDefault="00C66E93" w:rsidP="00C66E93">
      <w:pPr>
        <w:pStyle w:val="ListParagraph"/>
        <w:tabs>
          <w:tab w:val="left" w:pos="2067"/>
        </w:tabs>
        <w:spacing w:before="120" w:after="120" w:line="240" w:lineRule="auto"/>
        <w:ind w:right="792" w:firstLine="0"/>
        <w:rPr>
          <w:sz w:val="22"/>
          <w:szCs w:val="22"/>
        </w:rPr>
      </w:pPr>
    </w:p>
    <w:p w14:paraId="0F9F04D5" w14:textId="77777777" w:rsidR="00C66E93" w:rsidRPr="00C66E93" w:rsidRDefault="00C66E93" w:rsidP="00C66E93">
      <w:pPr>
        <w:pStyle w:val="ListParagraph"/>
        <w:tabs>
          <w:tab w:val="left" w:pos="2067"/>
        </w:tabs>
        <w:spacing w:before="120" w:after="120" w:line="240" w:lineRule="auto"/>
        <w:ind w:right="792" w:firstLine="0"/>
        <w:rPr>
          <w:sz w:val="22"/>
          <w:szCs w:val="22"/>
        </w:rPr>
      </w:pPr>
      <w:r w:rsidRPr="00C66E93">
        <w:rPr>
          <w:sz w:val="22"/>
          <w:szCs w:val="22"/>
        </w:rPr>
        <w:t>Metropolitan Concentration: The cities of Delhi and Kolkata are prominently represented, indicating a strong urban customer base.</w:t>
      </w:r>
    </w:p>
    <w:p w14:paraId="6289072A" w14:textId="77777777" w:rsidR="00C66E93" w:rsidRPr="00C66E93" w:rsidRDefault="00C66E93" w:rsidP="00C66E93">
      <w:pPr>
        <w:pStyle w:val="ListParagraph"/>
        <w:tabs>
          <w:tab w:val="left" w:pos="2067"/>
        </w:tabs>
        <w:spacing w:before="120" w:after="120" w:line="240" w:lineRule="auto"/>
        <w:ind w:right="792" w:firstLine="0"/>
        <w:rPr>
          <w:sz w:val="22"/>
          <w:szCs w:val="22"/>
        </w:rPr>
      </w:pPr>
    </w:p>
    <w:p w14:paraId="3DE4C168" w14:textId="77777777" w:rsidR="00C66E93" w:rsidRPr="00C66E93" w:rsidRDefault="00C66E93" w:rsidP="00C66E93">
      <w:pPr>
        <w:pStyle w:val="ListParagraph"/>
        <w:tabs>
          <w:tab w:val="left" w:pos="2067"/>
        </w:tabs>
        <w:spacing w:before="120" w:after="120" w:line="240" w:lineRule="auto"/>
        <w:ind w:right="792" w:firstLine="0"/>
        <w:rPr>
          <w:sz w:val="22"/>
          <w:szCs w:val="22"/>
        </w:rPr>
      </w:pPr>
      <w:r w:rsidRPr="00C66E93">
        <w:rPr>
          <w:sz w:val="22"/>
          <w:szCs w:val="22"/>
        </w:rPr>
        <w:t>Multi-Provider Engagement: The presence of all three major telecom operators within this cluster implies a customer group that is likely comparing or switching between services, pointing to high market competition.</w:t>
      </w:r>
    </w:p>
    <w:p w14:paraId="0BDC82E2" w14:textId="77777777" w:rsidR="00C66E93" w:rsidRPr="00C66E93" w:rsidRDefault="00C66E93" w:rsidP="00C66E93">
      <w:pPr>
        <w:pStyle w:val="ListParagraph"/>
        <w:tabs>
          <w:tab w:val="left" w:pos="2067"/>
        </w:tabs>
        <w:spacing w:before="120" w:after="120" w:line="240" w:lineRule="auto"/>
        <w:ind w:right="792" w:firstLine="0"/>
        <w:rPr>
          <w:sz w:val="22"/>
          <w:szCs w:val="22"/>
        </w:rPr>
      </w:pPr>
    </w:p>
    <w:p w14:paraId="7FAF92ED" w14:textId="4B4DF51B" w:rsidR="00C66E93" w:rsidRPr="00C66E93" w:rsidRDefault="00C66E93" w:rsidP="00C66E93">
      <w:pPr>
        <w:pStyle w:val="ListParagraph"/>
        <w:tabs>
          <w:tab w:val="left" w:pos="2067"/>
        </w:tabs>
        <w:spacing w:before="120" w:after="120" w:line="240" w:lineRule="auto"/>
        <w:ind w:right="792" w:firstLine="0"/>
        <w:rPr>
          <w:sz w:val="22"/>
          <w:szCs w:val="22"/>
        </w:rPr>
      </w:pPr>
      <w:r w:rsidRPr="00C66E93">
        <w:rPr>
          <w:sz w:val="22"/>
          <w:szCs w:val="22"/>
        </w:rPr>
        <w:t>1. Addresses the Research Question</w:t>
      </w:r>
      <w:r>
        <w:rPr>
          <w:sz w:val="22"/>
          <w:szCs w:val="22"/>
        </w:rPr>
        <w:t xml:space="preserve">, </w:t>
      </w:r>
      <w:r w:rsidRPr="00C66E93">
        <w:rPr>
          <w:sz w:val="22"/>
          <w:szCs w:val="22"/>
        </w:rPr>
        <w:t>"Which demographic or behavioral traits define churn-prone segments?"</w:t>
      </w:r>
    </w:p>
    <w:p w14:paraId="0DA47859" w14:textId="77777777" w:rsidR="00C66E93" w:rsidRPr="00C66E93" w:rsidRDefault="00C66E93" w:rsidP="00C66E93">
      <w:pPr>
        <w:pStyle w:val="ListParagraph"/>
        <w:tabs>
          <w:tab w:val="left" w:pos="2067"/>
        </w:tabs>
        <w:spacing w:before="120" w:after="120" w:line="240" w:lineRule="auto"/>
        <w:ind w:right="792" w:firstLine="0"/>
        <w:rPr>
          <w:sz w:val="22"/>
          <w:szCs w:val="22"/>
        </w:rPr>
      </w:pPr>
      <w:r w:rsidRPr="00C66E93">
        <w:rPr>
          <w:sz w:val="22"/>
          <w:szCs w:val="22"/>
        </w:rPr>
        <w:t>Although this cluster doesn’t directly correlate with the highest churn, the users’ engagement with multiple providers indicates potential churn behavior due to service evaluation or dissatisfaction.</w:t>
      </w:r>
    </w:p>
    <w:p w14:paraId="79A9B7AF" w14:textId="77777777" w:rsidR="00C66E93" w:rsidRPr="00C66E93" w:rsidRDefault="00C66E93" w:rsidP="00C66E93">
      <w:pPr>
        <w:pStyle w:val="ListParagraph"/>
        <w:tabs>
          <w:tab w:val="left" w:pos="2067"/>
        </w:tabs>
        <w:spacing w:before="120" w:after="120" w:line="240" w:lineRule="auto"/>
        <w:ind w:right="792" w:firstLine="0"/>
        <w:rPr>
          <w:sz w:val="22"/>
          <w:szCs w:val="22"/>
        </w:rPr>
      </w:pPr>
    </w:p>
    <w:p w14:paraId="253C33A0" w14:textId="2332DFF4" w:rsidR="00C66E93" w:rsidRPr="00C66E93" w:rsidRDefault="00C66E93" w:rsidP="00C66E93">
      <w:pPr>
        <w:pStyle w:val="ListParagraph"/>
        <w:tabs>
          <w:tab w:val="left" w:pos="2067"/>
        </w:tabs>
        <w:spacing w:before="120" w:after="120" w:line="240" w:lineRule="auto"/>
        <w:ind w:right="792" w:firstLine="0"/>
        <w:rPr>
          <w:sz w:val="22"/>
          <w:szCs w:val="22"/>
        </w:rPr>
      </w:pPr>
      <w:r w:rsidRPr="00C66E93">
        <w:rPr>
          <w:sz w:val="22"/>
          <w:szCs w:val="22"/>
        </w:rPr>
        <w:t>2. Supports the Objective</w:t>
      </w:r>
      <w:r>
        <w:rPr>
          <w:sz w:val="22"/>
          <w:szCs w:val="22"/>
        </w:rPr>
        <w:t xml:space="preserve">, </w:t>
      </w:r>
      <w:r w:rsidRPr="00C66E93">
        <w:rPr>
          <w:sz w:val="22"/>
          <w:szCs w:val="22"/>
        </w:rPr>
        <w:t>"Develop targeted churn prevention strategies."</w:t>
      </w:r>
    </w:p>
    <w:p w14:paraId="119FF5B5" w14:textId="119557AC" w:rsidR="00E47BA1" w:rsidRDefault="00C66E93" w:rsidP="00C66E93">
      <w:pPr>
        <w:pStyle w:val="ListParagraph"/>
        <w:tabs>
          <w:tab w:val="left" w:pos="2067"/>
        </w:tabs>
        <w:spacing w:before="120" w:after="120" w:line="240" w:lineRule="auto"/>
        <w:ind w:right="792" w:firstLine="0"/>
        <w:rPr>
          <w:sz w:val="22"/>
          <w:szCs w:val="22"/>
        </w:rPr>
      </w:pPr>
      <w:r w:rsidRPr="00C66E93">
        <w:rPr>
          <w:sz w:val="22"/>
          <w:szCs w:val="22"/>
        </w:rPr>
        <w:t>Retention efforts should focus on reinforcing brand loyalty among these users through exclusive offers, bundled services, or customer experience enhancements to discourage switching behavior.</w:t>
      </w:r>
    </w:p>
    <w:p w14:paraId="664E23C7" w14:textId="77777777" w:rsidR="00E372EC" w:rsidRDefault="00E372EC" w:rsidP="00C66E93">
      <w:pPr>
        <w:pStyle w:val="ListParagraph"/>
        <w:tabs>
          <w:tab w:val="left" w:pos="2067"/>
        </w:tabs>
        <w:spacing w:before="120" w:after="120" w:line="240" w:lineRule="auto"/>
        <w:ind w:right="792" w:firstLine="0"/>
        <w:rPr>
          <w:sz w:val="22"/>
          <w:szCs w:val="22"/>
        </w:rPr>
      </w:pPr>
    </w:p>
    <w:p w14:paraId="721C608F" w14:textId="77777777" w:rsidR="00E372EC" w:rsidRDefault="00E372EC" w:rsidP="00C66E93">
      <w:pPr>
        <w:pStyle w:val="ListParagraph"/>
        <w:tabs>
          <w:tab w:val="left" w:pos="2067"/>
        </w:tabs>
        <w:spacing w:before="120" w:after="120" w:line="240" w:lineRule="auto"/>
        <w:ind w:right="792" w:firstLine="0"/>
        <w:rPr>
          <w:sz w:val="22"/>
          <w:szCs w:val="22"/>
        </w:rPr>
      </w:pPr>
    </w:p>
    <w:p w14:paraId="3E355E29" w14:textId="77777777" w:rsidR="00E372EC" w:rsidRDefault="00E372EC" w:rsidP="00C66E93">
      <w:pPr>
        <w:pStyle w:val="ListParagraph"/>
        <w:tabs>
          <w:tab w:val="left" w:pos="2067"/>
        </w:tabs>
        <w:spacing w:before="120" w:after="120" w:line="240" w:lineRule="auto"/>
        <w:ind w:right="792" w:firstLine="0"/>
        <w:rPr>
          <w:sz w:val="22"/>
          <w:szCs w:val="22"/>
        </w:rPr>
      </w:pPr>
    </w:p>
    <w:p w14:paraId="20B74D00" w14:textId="77777777" w:rsidR="00E372EC" w:rsidRDefault="00E372EC" w:rsidP="00C66E93">
      <w:pPr>
        <w:pStyle w:val="ListParagraph"/>
        <w:tabs>
          <w:tab w:val="left" w:pos="2067"/>
        </w:tabs>
        <w:spacing w:before="120" w:after="120" w:line="240" w:lineRule="auto"/>
        <w:ind w:right="792" w:firstLine="0"/>
        <w:rPr>
          <w:sz w:val="22"/>
          <w:szCs w:val="22"/>
        </w:rPr>
      </w:pPr>
    </w:p>
    <w:p w14:paraId="4A9958E5" w14:textId="77777777" w:rsidR="00E372EC" w:rsidRDefault="00E372EC" w:rsidP="00C66E93">
      <w:pPr>
        <w:pStyle w:val="ListParagraph"/>
        <w:tabs>
          <w:tab w:val="left" w:pos="2067"/>
        </w:tabs>
        <w:spacing w:before="120" w:after="120" w:line="240" w:lineRule="auto"/>
        <w:ind w:right="792" w:firstLine="0"/>
        <w:rPr>
          <w:sz w:val="22"/>
          <w:szCs w:val="22"/>
        </w:rPr>
      </w:pPr>
    </w:p>
    <w:p w14:paraId="6AE5679A" w14:textId="77777777" w:rsidR="00E372EC" w:rsidRDefault="00E372EC" w:rsidP="00C66E93">
      <w:pPr>
        <w:pStyle w:val="ListParagraph"/>
        <w:tabs>
          <w:tab w:val="left" w:pos="2067"/>
        </w:tabs>
        <w:spacing w:before="120" w:after="120" w:line="240" w:lineRule="auto"/>
        <w:ind w:right="792" w:firstLine="0"/>
        <w:rPr>
          <w:sz w:val="22"/>
          <w:szCs w:val="22"/>
        </w:rPr>
      </w:pPr>
    </w:p>
    <w:p w14:paraId="7631E7D7" w14:textId="77777777" w:rsidR="00E372EC" w:rsidRDefault="00E372EC" w:rsidP="00C66E93">
      <w:pPr>
        <w:pStyle w:val="ListParagraph"/>
        <w:tabs>
          <w:tab w:val="left" w:pos="2067"/>
        </w:tabs>
        <w:spacing w:before="120" w:after="120" w:line="240" w:lineRule="auto"/>
        <w:ind w:right="792" w:firstLine="0"/>
        <w:rPr>
          <w:sz w:val="22"/>
          <w:szCs w:val="22"/>
        </w:rPr>
      </w:pPr>
    </w:p>
    <w:p w14:paraId="2FF98F27" w14:textId="31AE1DCB" w:rsidR="00E372EC" w:rsidRPr="00F80FB7" w:rsidRDefault="00E372EC" w:rsidP="00C66E93">
      <w:pPr>
        <w:pStyle w:val="ListParagraph"/>
        <w:tabs>
          <w:tab w:val="left" w:pos="2067"/>
        </w:tabs>
        <w:spacing w:before="120" w:after="120" w:line="240" w:lineRule="auto"/>
        <w:ind w:right="792" w:firstLine="0"/>
        <w:rPr>
          <w:b/>
          <w:bCs/>
          <w:i/>
          <w:iCs/>
          <w:color w:val="002060"/>
          <w:sz w:val="22"/>
          <w:szCs w:val="22"/>
          <w:u w:val="single"/>
        </w:rPr>
      </w:pPr>
      <w:r w:rsidRPr="00F80FB7">
        <w:rPr>
          <w:b/>
          <w:bCs/>
          <w:i/>
          <w:iCs/>
          <w:color w:val="002060"/>
          <w:sz w:val="22"/>
          <w:szCs w:val="22"/>
          <w:u w:val="single"/>
        </w:rPr>
        <w:t>Modeld effectiveness and evaluation metrics:</w:t>
      </w:r>
    </w:p>
    <w:p w14:paraId="15A1A8E4" w14:textId="77777777" w:rsidR="00E372EC" w:rsidRDefault="00E372EC" w:rsidP="00C66E93">
      <w:pPr>
        <w:pStyle w:val="ListParagraph"/>
        <w:tabs>
          <w:tab w:val="left" w:pos="2067"/>
        </w:tabs>
        <w:spacing w:before="120" w:after="120" w:line="240" w:lineRule="auto"/>
        <w:ind w:right="792" w:firstLine="0"/>
        <w:rPr>
          <w:sz w:val="22"/>
          <w:szCs w:val="22"/>
        </w:rPr>
      </w:pPr>
    </w:p>
    <w:p w14:paraId="376AFD7D" w14:textId="2FD4492F" w:rsidR="00E372EC" w:rsidRDefault="00E372EC" w:rsidP="00C66E93">
      <w:pPr>
        <w:pStyle w:val="ListParagraph"/>
        <w:tabs>
          <w:tab w:val="left" w:pos="2067"/>
        </w:tabs>
        <w:spacing w:before="120" w:after="120" w:line="240" w:lineRule="auto"/>
        <w:ind w:right="792" w:firstLine="0"/>
        <w:rPr>
          <w:sz w:val="22"/>
          <w:szCs w:val="22"/>
        </w:rPr>
      </w:pPr>
      <w:r>
        <w:rPr>
          <w:sz w:val="22"/>
          <w:szCs w:val="22"/>
        </w:rPr>
        <w:t>Clustering model K-</w:t>
      </w:r>
      <w:r w:rsidR="004A760B">
        <w:rPr>
          <w:sz w:val="22"/>
          <w:szCs w:val="22"/>
        </w:rPr>
        <w:t>Means</w:t>
      </w:r>
      <w:r>
        <w:rPr>
          <w:sz w:val="22"/>
          <w:szCs w:val="22"/>
        </w:rPr>
        <w:t xml:space="preserve"> used with 7 clusters, number of clusters was determined by the elbow method. Dimensionality</w:t>
      </w:r>
      <w:r w:rsidR="00AC2E63">
        <w:rPr>
          <w:sz w:val="22"/>
          <w:szCs w:val="22"/>
        </w:rPr>
        <w:t xml:space="preserve"> </w:t>
      </w:r>
      <w:r>
        <w:rPr>
          <w:sz w:val="22"/>
          <w:szCs w:val="22"/>
        </w:rPr>
        <w:t>reduction was applied specially principle component analysis PCA (10 components)</w:t>
      </w:r>
      <w:r w:rsidR="00AC2E63">
        <w:rPr>
          <w:sz w:val="22"/>
          <w:szCs w:val="22"/>
        </w:rPr>
        <w:t xml:space="preserve"> </w:t>
      </w:r>
      <w:r>
        <w:rPr>
          <w:sz w:val="22"/>
          <w:szCs w:val="22"/>
        </w:rPr>
        <w:t>PCA improved the clustering performance.</w:t>
      </w:r>
    </w:p>
    <w:p w14:paraId="688B597A" w14:textId="77777777" w:rsidR="00E372EC" w:rsidRDefault="00E372EC" w:rsidP="00C66E93">
      <w:pPr>
        <w:pStyle w:val="ListParagraph"/>
        <w:tabs>
          <w:tab w:val="left" w:pos="2067"/>
        </w:tabs>
        <w:spacing w:before="120" w:after="120" w:line="240" w:lineRule="auto"/>
        <w:ind w:right="792" w:firstLine="0"/>
        <w:rPr>
          <w:sz w:val="22"/>
          <w:szCs w:val="22"/>
        </w:rPr>
      </w:pPr>
    </w:p>
    <w:tbl>
      <w:tblPr>
        <w:tblStyle w:val="TableGrid"/>
        <w:tblW w:w="11160" w:type="dxa"/>
        <w:tblInd w:w="-905" w:type="dxa"/>
        <w:tblLook w:val="04A0" w:firstRow="1" w:lastRow="0" w:firstColumn="1" w:lastColumn="0" w:noHBand="0" w:noVBand="1"/>
      </w:tblPr>
      <w:tblGrid>
        <w:gridCol w:w="3150"/>
        <w:gridCol w:w="3961"/>
        <w:gridCol w:w="4049"/>
      </w:tblGrid>
      <w:tr w:rsidR="00E372EC" w14:paraId="1BD0D6DC" w14:textId="77777777" w:rsidTr="00E372EC">
        <w:tc>
          <w:tcPr>
            <w:tcW w:w="3150" w:type="dxa"/>
          </w:tcPr>
          <w:p w14:paraId="2E439D28" w14:textId="298FBE8D" w:rsidR="00E372EC" w:rsidRDefault="00E372EC" w:rsidP="00C66E93">
            <w:pPr>
              <w:pStyle w:val="ListParagraph"/>
              <w:tabs>
                <w:tab w:val="left" w:pos="2067"/>
              </w:tabs>
              <w:spacing w:before="120" w:after="120" w:line="240" w:lineRule="auto"/>
              <w:ind w:left="0" w:right="792" w:firstLine="0"/>
              <w:rPr>
                <w:sz w:val="22"/>
                <w:szCs w:val="22"/>
              </w:rPr>
            </w:pPr>
            <w:r>
              <w:rPr>
                <w:sz w:val="22"/>
                <w:szCs w:val="22"/>
              </w:rPr>
              <w:t>Silhouette Score = 0.18</w:t>
            </w:r>
          </w:p>
        </w:tc>
        <w:tc>
          <w:tcPr>
            <w:tcW w:w="3961" w:type="dxa"/>
          </w:tcPr>
          <w:p w14:paraId="72F0D42E" w14:textId="4B13A1AE" w:rsidR="00E372EC" w:rsidRDefault="00E372EC" w:rsidP="00C66E93">
            <w:pPr>
              <w:pStyle w:val="ListParagraph"/>
              <w:tabs>
                <w:tab w:val="left" w:pos="2067"/>
              </w:tabs>
              <w:spacing w:before="120" w:after="120" w:line="240" w:lineRule="auto"/>
              <w:ind w:left="0" w:right="792" w:firstLine="0"/>
              <w:rPr>
                <w:sz w:val="22"/>
                <w:szCs w:val="22"/>
              </w:rPr>
            </w:pPr>
            <w:r>
              <w:rPr>
                <w:sz w:val="22"/>
                <w:szCs w:val="22"/>
              </w:rPr>
              <w:t>Clainski-Harabasz = 15114.69</w:t>
            </w:r>
          </w:p>
        </w:tc>
        <w:tc>
          <w:tcPr>
            <w:tcW w:w="4049" w:type="dxa"/>
          </w:tcPr>
          <w:p w14:paraId="1C08E1F3" w14:textId="6A4CCFFC" w:rsidR="00E372EC" w:rsidRDefault="00E372EC" w:rsidP="00C66E93">
            <w:pPr>
              <w:pStyle w:val="ListParagraph"/>
              <w:tabs>
                <w:tab w:val="left" w:pos="2067"/>
              </w:tabs>
              <w:spacing w:before="120" w:after="120" w:line="240" w:lineRule="auto"/>
              <w:ind w:left="0" w:right="792" w:firstLine="0"/>
              <w:rPr>
                <w:sz w:val="22"/>
                <w:szCs w:val="22"/>
              </w:rPr>
            </w:pPr>
            <w:r>
              <w:rPr>
                <w:sz w:val="22"/>
                <w:szCs w:val="22"/>
              </w:rPr>
              <w:t>Davies-Bouldin = 1.75</w:t>
            </w:r>
          </w:p>
        </w:tc>
      </w:tr>
      <w:tr w:rsidR="00E372EC" w14:paraId="55CECE13" w14:textId="77777777" w:rsidTr="00E372EC">
        <w:trPr>
          <w:trHeight w:val="1115"/>
        </w:trPr>
        <w:tc>
          <w:tcPr>
            <w:tcW w:w="3150" w:type="dxa"/>
          </w:tcPr>
          <w:p w14:paraId="35CF7683" w14:textId="0E8955A5" w:rsidR="00E372EC" w:rsidRDefault="00E372EC" w:rsidP="00C66E93">
            <w:pPr>
              <w:pStyle w:val="ListParagraph"/>
              <w:tabs>
                <w:tab w:val="left" w:pos="2067"/>
              </w:tabs>
              <w:spacing w:before="120" w:after="120" w:line="240" w:lineRule="auto"/>
              <w:ind w:left="0" w:right="792" w:firstLine="0"/>
              <w:rPr>
                <w:sz w:val="22"/>
                <w:szCs w:val="22"/>
              </w:rPr>
            </w:pPr>
            <w:r w:rsidRPr="00E372EC">
              <w:rPr>
                <w:sz w:val="22"/>
                <w:szCs w:val="22"/>
              </w:rPr>
              <w:t>indicates moderate cohesion and separation among clusters.</w:t>
            </w:r>
          </w:p>
        </w:tc>
        <w:tc>
          <w:tcPr>
            <w:tcW w:w="3961" w:type="dxa"/>
          </w:tcPr>
          <w:p w14:paraId="73024917" w14:textId="72945D66" w:rsidR="00E372EC" w:rsidRDefault="00E372EC" w:rsidP="00C66E93">
            <w:pPr>
              <w:pStyle w:val="ListParagraph"/>
              <w:tabs>
                <w:tab w:val="left" w:pos="2067"/>
              </w:tabs>
              <w:spacing w:before="120" w:after="120" w:line="240" w:lineRule="auto"/>
              <w:ind w:left="0" w:right="792" w:firstLine="0"/>
              <w:rPr>
                <w:sz w:val="22"/>
                <w:szCs w:val="22"/>
              </w:rPr>
            </w:pPr>
            <w:r w:rsidRPr="00E372EC">
              <w:rPr>
                <w:sz w:val="22"/>
                <w:szCs w:val="22"/>
              </w:rPr>
              <w:t>a high value signifying dense intra-cluster similarity and well-separated inter-cluster distances.</w:t>
            </w:r>
          </w:p>
        </w:tc>
        <w:tc>
          <w:tcPr>
            <w:tcW w:w="4049" w:type="dxa"/>
          </w:tcPr>
          <w:p w14:paraId="39BAFED4" w14:textId="6056F460" w:rsidR="00E372EC" w:rsidRDefault="00E372EC" w:rsidP="00E372EC">
            <w:pPr>
              <w:pStyle w:val="ListParagraph"/>
              <w:tabs>
                <w:tab w:val="left" w:pos="2067"/>
              </w:tabs>
              <w:spacing w:before="120" w:after="120" w:line="240" w:lineRule="auto"/>
              <w:ind w:left="0" w:right="792" w:firstLine="0"/>
              <w:rPr>
                <w:sz w:val="22"/>
                <w:szCs w:val="22"/>
              </w:rPr>
            </w:pPr>
            <w:r w:rsidRPr="00E372EC">
              <w:rPr>
                <w:sz w:val="22"/>
                <w:szCs w:val="22"/>
              </w:rPr>
              <w:t>while not very low, this is acceptable in customer segmentation tasks where behaviors often overlap.</w:t>
            </w:r>
          </w:p>
        </w:tc>
      </w:tr>
    </w:tbl>
    <w:p w14:paraId="362D3DF6" w14:textId="0C1A3515" w:rsidR="00AC2E63" w:rsidRPr="00AC2E63" w:rsidRDefault="00E372EC" w:rsidP="00A51E6A">
      <w:pPr>
        <w:tabs>
          <w:tab w:val="left" w:pos="2067"/>
        </w:tabs>
        <w:spacing w:before="120" w:after="120" w:line="240" w:lineRule="auto"/>
        <w:ind w:left="360" w:right="792" w:firstLine="0"/>
        <w:rPr>
          <w:sz w:val="22"/>
          <w:szCs w:val="22"/>
        </w:rPr>
      </w:pPr>
      <w:r w:rsidRPr="00A51E6A">
        <w:rPr>
          <w:sz w:val="22"/>
          <w:szCs w:val="22"/>
        </w:rPr>
        <w:t xml:space="preserve"> </w:t>
      </w:r>
      <w:r w:rsidR="00AC2E63" w:rsidRPr="00AC2E63">
        <w:rPr>
          <w:sz w:val="22"/>
          <w:szCs w:val="22"/>
        </w:rPr>
        <w:t>The silhouette score is frequently used to assess clustering performance in the context of customer churn prediction in the telecom industry. Real-world datasets, particularly those involving consumer behavior, typically provide low scores, even if values closer to 1 suggest dense and well-separated clusters</w:t>
      </w:r>
      <w:r w:rsidR="00AC2E63">
        <w:rPr>
          <w:sz w:val="22"/>
          <w:szCs w:val="22"/>
        </w:rPr>
        <w:t xml:space="preserve">. </w:t>
      </w:r>
      <w:r w:rsidR="00AC2E63" w:rsidRPr="00AC2E63">
        <w:rPr>
          <w:sz w:val="22"/>
          <w:szCs w:val="22"/>
        </w:rPr>
        <w:t>Because customer profiles and usage patterns overlap, previous research has demonstrated that a silhouette score of around 0.4 is regarded as a strong result for churn-related segmentation (Verma et al., 2021).</w:t>
      </w:r>
    </w:p>
    <w:p w14:paraId="2C33E19E" w14:textId="77777777" w:rsidR="00AC2E63" w:rsidRPr="00AC2E63" w:rsidRDefault="00AC2E63" w:rsidP="00AC2E63">
      <w:pPr>
        <w:tabs>
          <w:tab w:val="left" w:pos="2067"/>
        </w:tabs>
        <w:spacing w:before="120" w:after="120" w:line="240" w:lineRule="auto"/>
        <w:ind w:right="792" w:firstLine="0"/>
        <w:rPr>
          <w:sz w:val="22"/>
          <w:szCs w:val="22"/>
        </w:rPr>
      </w:pPr>
    </w:p>
    <w:p w14:paraId="6A730AD7" w14:textId="5CD7CEAB" w:rsidR="00D84881" w:rsidRDefault="008176DA" w:rsidP="00136FE6">
      <w:pPr>
        <w:spacing w:before="120" w:after="120" w:line="240" w:lineRule="auto"/>
        <w:ind w:left="360" w:right="792" w:firstLine="0"/>
        <w:rPr>
          <w:sz w:val="22"/>
          <w:szCs w:val="22"/>
        </w:rPr>
      </w:pPr>
      <w:r>
        <w:rPr>
          <w:sz w:val="22"/>
          <w:szCs w:val="22"/>
        </w:rPr>
        <w:t xml:space="preserve">Feature importance was inferred by finding the top key reasons that affect each cluster, for example cluster 5 shows that it hugely effected  by the presence in Delhi and the use of multiple telecom providers. Cluster 6 showed that it is has a strong association with </w:t>
      </w:r>
      <w:r>
        <w:rPr>
          <w:sz w:val="22"/>
          <w:szCs w:val="22"/>
        </w:rPr>
        <w:lastRenderedPageBreak/>
        <w:t xml:space="preserve">customers in Delhi and Kalakota. </w:t>
      </w:r>
      <w:r w:rsidRPr="008176DA">
        <w:rPr>
          <w:sz w:val="22"/>
          <w:szCs w:val="22"/>
        </w:rPr>
        <w:t>These clusters help interpret how location and telecom partner preference shape customer behavior, which is crucial for targeted marketing.</w:t>
      </w:r>
    </w:p>
    <w:p w14:paraId="1F98C582" w14:textId="77777777" w:rsidR="00DF0C57" w:rsidRDefault="00DF0C57" w:rsidP="00136FE6">
      <w:pPr>
        <w:spacing w:before="120" w:after="120" w:line="240" w:lineRule="auto"/>
        <w:ind w:left="360" w:right="792" w:firstLine="0"/>
        <w:rPr>
          <w:sz w:val="22"/>
          <w:szCs w:val="22"/>
        </w:rPr>
      </w:pPr>
    </w:p>
    <w:p w14:paraId="54E71652" w14:textId="620BA58A" w:rsidR="00DF0C57" w:rsidRPr="00F80FB7" w:rsidRDefault="00DF0C57" w:rsidP="00136FE6">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t>Misclustering and Limitations:</w:t>
      </w:r>
    </w:p>
    <w:p w14:paraId="67EEEF65" w14:textId="31C56C90" w:rsidR="00DF0C57" w:rsidRDefault="00DF0C57" w:rsidP="00A51E6A">
      <w:pPr>
        <w:spacing w:before="120" w:after="120" w:line="240" w:lineRule="auto"/>
        <w:ind w:left="360" w:right="792" w:firstLine="0"/>
        <w:rPr>
          <w:sz w:val="22"/>
          <w:szCs w:val="22"/>
        </w:rPr>
      </w:pPr>
      <w:r w:rsidRPr="00DF0C57">
        <w:rPr>
          <w:sz w:val="22"/>
          <w:szCs w:val="22"/>
        </w:rPr>
        <w:t>There is some indication that the feature patterns and turnover rates of different clusters overlap.  Churn percentages, for example, varied relatively little (~19.6% to ~20.7%) amongst clusters.  This implies:</w:t>
      </w:r>
    </w:p>
    <w:p w14:paraId="702D4A24" w14:textId="189CF7CF" w:rsidR="00DF0C57" w:rsidRDefault="00DF0C57" w:rsidP="00DF0C57">
      <w:pPr>
        <w:spacing w:before="120" w:after="120" w:line="240" w:lineRule="auto"/>
        <w:ind w:left="360" w:right="792" w:firstLine="0"/>
        <w:rPr>
          <w:sz w:val="22"/>
          <w:szCs w:val="22"/>
        </w:rPr>
      </w:pPr>
      <w:r>
        <w:rPr>
          <w:sz w:val="22"/>
          <w:szCs w:val="22"/>
        </w:rPr>
        <w:t xml:space="preserve">Misclustering Risks: </w:t>
      </w:r>
      <w:r w:rsidRPr="00DF0C57">
        <w:rPr>
          <w:sz w:val="22"/>
          <w:szCs w:val="22"/>
        </w:rPr>
        <w:t>Users with similar behavioral traits might fall into different clusters due to noise or overlap.</w:t>
      </w:r>
    </w:p>
    <w:p w14:paraId="77E9B7BF" w14:textId="64732E55" w:rsidR="00B51195" w:rsidRDefault="00DF0C57" w:rsidP="00A51E6A">
      <w:pPr>
        <w:spacing w:before="120" w:after="120" w:line="240" w:lineRule="auto"/>
        <w:ind w:left="360" w:right="792" w:firstLine="0"/>
        <w:rPr>
          <w:sz w:val="22"/>
          <w:szCs w:val="22"/>
        </w:rPr>
      </w:pPr>
      <w:r>
        <w:rPr>
          <w:sz w:val="22"/>
          <w:szCs w:val="22"/>
        </w:rPr>
        <w:t xml:space="preserve">PCA loss: </w:t>
      </w:r>
      <w:r w:rsidRPr="00DF0C57">
        <w:rPr>
          <w:sz w:val="22"/>
          <w:szCs w:val="22"/>
        </w:rPr>
        <w:t>While PCA improved silhouette score, it may have reduced feature interpretability due to transformation into abstract components.</w:t>
      </w:r>
    </w:p>
    <w:p w14:paraId="5EFD9745" w14:textId="77777777" w:rsidR="002A5D2B" w:rsidRDefault="002A5D2B" w:rsidP="00A51E6A">
      <w:pPr>
        <w:spacing w:before="120" w:after="120" w:line="240" w:lineRule="auto"/>
        <w:ind w:left="360" w:right="792" w:firstLine="0"/>
        <w:rPr>
          <w:sz w:val="22"/>
          <w:szCs w:val="22"/>
        </w:rPr>
      </w:pPr>
    </w:p>
    <w:p w14:paraId="6360BA0D" w14:textId="129AF08E" w:rsidR="00B51195" w:rsidRDefault="00B51195" w:rsidP="00DF0C57">
      <w:pPr>
        <w:spacing w:before="120" w:after="120" w:line="240" w:lineRule="auto"/>
        <w:ind w:left="360" w:right="792" w:firstLine="0"/>
        <w:rPr>
          <w:sz w:val="22"/>
          <w:szCs w:val="22"/>
        </w:rPr>
      </w:pPr>
      <w:r>
        <w:rPr>
          <w:sz w:val="22"/>
          <w:szCs w:val="22"/>
        </w:rPr>
        <w:t>Real-world applications:</w:t>
      </w:r>
    </w:p>
    <w:p w14:paraId="7DFE82D9" w14:textId="62915277" w:rsidR="00B51195" w:rsidRPr="002A5D2B" w:rsidRDefault="00B51195" w:rsidP="00B624C4">
      <w:pPr>
        <w:pStyle w:val="ListParagraph"/>
        <w:numPr>
          <w:ilvl w:val="0"/>
          <w:numId w:val="21"/>
        </w:numPr>
        <w:spacing w:before="120" w:after="120" w:line="240" w:lineRule="auto"/>
        <w:ind w:right="792"/>
        <w:rPr>
          <w:sz w:val="22"/>
          <w:szCs w:val="22"/>
        </w:rPr>
      </w:pPr>
      <w:r w:rsidRPr="00B51195">
        <w:rPr>
          <w:sz w:val="22"/>
          <w:szCs w:val="22"/>
        </w:rPr>
        <w:t>Churn Prevention: Identifying churn-prone clusters (e.g., Cluster 5) enables customized retention campaigns.</w:t>
      </w:r>
    </w:p>
    <w:p w14:paraId="0D09AF42" w14:textId="1134AF6C" w:rsidR="00B51195" w:rsidRPr="002A5D2B" w:rsidRDefault="00B51195" w:rsidP="00B624C4">
      <w:pPr>
        <w:pStyle w:val="ListParagraph"/>
        <w:numPr>
          <w:ilvl w:val="0"/>
          <w:numId w:val="21"/>
        </w:numPr>
        <w:spacing w:before="120" w:after="120" w:line="240" w:lineRule="auto"/>
        <w:ind w:right="792"/>
        <w:rPr>
          <w:sz w:val="22"/>
          <w:szCs w:val="22"/>
        </w:rPr>
      </w:pPr>
      <w:r w:rsidRPr="00B51195">
        <w:rPr>
          <w:sz w:val="22"/>
          <w:szCs w:val="22"/>
        </w:rPr>
        <w:t>Customer Profiling: Understanding which segments use which telecom services supports targeted bundling and upselling.</w:t>
      </w:r>
    </w:p>
    <w:p w14:paraId="005D097F" w14:textId="2643AAC1" w:rsidR="007206EB" w:rsidRPr="00F80FB7" w:rsidRDefault="00B51195" w:rsidP="00B624C4">
      <w:pPr>
        <w:pStyle w:val="ListParagraph"/>
        <w:numPr>
          <w:ilvl w:val="0"/>
          <w:numId w:val="21"/>
        </w:numPr>
        <w:spacing w:before="120" w:after="120" w:line="240" w:lineRule="auto"/>
        <w:ind w:right="792"/>
        <w:rPr>
          <w:sz w:val="22"/>
          <w:szCs w:val="22"/>
        </w:rPr>
      </w:pPr>
      <w:r w:rsidRPr="00B51195">
        <w:rPr>
          <w:sz w:val="22"/>
          <w:szCs w:val="22"/>
        </w:rPr>
        <w:t>Service Optimization: Telecoms can improve infrastructure in areas (like Delhi or Hyderabad) where multiple providers attract competitive user bases.</w:t>
      </w:r>
    </w:p>
    <w:p w14:paraId="5FCFEBD2" w14:textId="77777777" w:rsidR="00F80FB7" w:rsidRDefault="007206EB" w:rsidP="00F80FB7">
      <w:pPr>
        <w:keepNext/>
        <w:spacing w:before="120" w:after="120" w:line="240" w:lineRule="auto"/>
        <w:ind w:left="360" w:right="792" w:firstLine="0"/>
      </w:pPr>
      <w:r>
        <w:rPr>
          <w:noProof/>
        </w:rPr>
        <w:drawing>
          <wp:inline distT="0" distB="0" distL="0" distR="0" wp14:anchorId="6BAC5151" wp14:editId="4CB890B4">
            <wp:extent cx="4145634" cy="1745338"/>
            <wp:effectExtent l="0" t="0" r="7620" b="7620"/>
            <wp:docPr id="1656725202" name="Picture 1" descr="Forms response chart. Question title: Which opportunity might the churn prediction model provide for improving customer retention?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ich opportunity might the churn prediction model provide for improving customer retention?  &#10;. Number of responses: 11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4325" cy="1765837"/>
                    </a:xfrm>
                    <a:prstGeom prst="rect">
                      <a:avLst/>
                    </a:prstGeom>
                    <a:noFill/>
                    <a:ln>
                      <a:noFill/>
                    </a:ln>
                  </pic:spPr>
                </pic:pic>
              </a:graphicData>
            </a:graphic>
          </wp:inline>
        </w:drawing>
      </w:r>
    </w:p>
    <w:p w14:paraId="0C99B2B0" w14:textId="1BB66B47" w:rsidR="007206EB" w:rsidRDefault="00F80FB7" w:rsidP="008D4D9C">
      <w:pPr>
        <w:pStyle w:val="Heading3"/>
        <w:numPr>
          <w:ilvl w:val="0"/>
          <w:numId w:val="0"/>
        </w:numPr>
        <w:ind w:left="1080"/>
        <w:rPr>
          <w:sz w:val="22"/>
          <w:szCs w:val="22"/>
        </w:rPr>
      </w:pPr>
      <w:r>
        <w:t xml:space="preserve">Figure </w:t>
      </w:r>
      <w:r w:rsidR="00D000AC">
        <w:t>5.10</w:t>
      </w:r>
    </w:p>
    <w:p w14:paraId="7F68B10C" w14:textId="77777777" w:rsidR="007206EB" w:rsidRDefault="007206EB" w:rsidP="007206EB">
      <w:pPr>
        <w:spacing w:before="120" w:after="120" w:line="240" w:lineRule="auto"/>
        <w:ind w:left="360" w:right="792" w:firstLine="0"/>
        <w:rPr>
          <w:sz w:val="22"/>
          <w:szCs w:val="22"/>
        </w:rPr>
      </w:pPr>
    </w:p>
    <w:p w14:paraId="6E5D1284" w14:textId="77777777" w:rsidR="007206EB" w:rsidRDefault="007206EB" w:rsidP="007206EB">
      <w:pPr>
        <w:spacing w:before="120" w:after="120" w:line="240" w:lineRule="auto"/>
        <w:ind w:left="360" w:right="792" w:firstLine="0"/>
        <w:rPr>
          <w:sz w:val="22"/>
          <w:szCs w:val="22"/>
        </w:rPr>
      </w:pPr>
      <w:r w:rsidRPr="00E50E5C">
        <w:rPr>
          <w:sz w:val="22"/>
          <w:szCs w:val="22"/>
        </w:rPr>
        <w:t>The pie chart presents responses to the question: "Which opportunity might the churn prediction model provide for improving customer retention?" Out of 11 participants, the largest segment (45.5%) selected (a) Identifying at-risk customers early, followed equally by (b) Personalizing retention offers and (c) Enhancing customer engagement strategies, each with 27.3%. No respondent selected (d) No significant opportunities, indicating a general belief in the model’s strategic value.</w:t>
      </w:r>
    </w:p>
    <w:p w14:paraId="039C4738" w14:textId="77777777" w:rsidR="007206EB" w:rsidRDefault="007206EB" w:rsidP="007206EB">
      <w:pPr>
        <w:spacing w:before="120" w:after="120" w:line="240" w:lineRule="auto"/>
        <w:ind w:left="360" w:right="792" w:firstLine="0"/>
        <w:rPr>
          <w:sz w:val="22"/>
          <w:szCs w:val="22"/>
        </w:rPr>
      </w:pPr>
    </w:p>
    <w:p w14:paraId="7CCED0A5" w14:textId="77777777" w:rsidR="00EC1599" w:rsidRDefault="00EC1599" w:rsidP="007206EB">
      <w:pPr>
        <w:spacing w:before="120" w:after="120" w:line="240" w:lineRule="auto"/>
        <w:ind w:left="360" w:right="792" w:firstLine="0"/>
        <w:rPr>
          <w:sz w:val="22"/>
          <w:szCs w:val="22"/>
        </w:rPr>
      </w:pPr>
    </w:p>
    <w:p w14:paraId="70FACC40" w14:textId="77777777" w:rsidR="00EC1599" w:rsidRDefault="00EC1599" w:rsidP="007206EB">
      <w:pPr>
        <w:spacing w:before="120" w:after="120" w:line="240" w:lineRule="auto"/>
        <w:ind w:left="360" w:right="792" w:firstLine="0"/>
        <w:rPr>
          <w:sz w:val="22"/>
          <w:szCs w:val="22"/>
        </w:rPr>
      </w:pPr>
    </w:p>
    <w:p w14:paraId="1D64ED29"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43EB121D" w14:textId="77777777" w:rsidR="007206EB" w:rsidRDefault="007206EB" w:rsidP="007206EB">
      <w:pPr>
        <w:spacing w:before="120" w:after="120" w:line="240" w:lineRule="auto"/>
        <w:ind w:left="360" w:right="792" w:firstLine="0"/>
        <w:rPr>
          <w:sz w:val="22"/>
          <w:szCs w:val="22"/>
        </w:rPr>
      </w:pPr>
      <w:r w:rsidRPr="00E50E5C">
        <w:rPr>
          <w:sz w:val="22"/>
          <w:szCs w:val="22"/>
        </w:rPr>
        <w:t>Most respondents recognize early identification of at-risk customers as the most valuable opportunity, which aligns directly with one of the core goals of churn prediction systems. The nearly equal support for personalization and engagement strategies reflects an understanding that churn mitigation is multifaceted, requiring both proactive detection and reactive engagement.</w:t>
      </w:r>
    </w:p>
    <w:p w14:paraId="2C22C2AB" w14:textId="77777777" w:rsidR="007206EB" w:rsidRDefault="007206EB" w:rsidP="007206EB">
      <w:pPr>
        <w:spacing w:before="120" w:after="120" w:line="240" w:lineRule="auto"/>
        <w:ind w:left="360" w:right="792" w:firstLine="0"/>
        <w:rPr>
          <w:sz w:val="22"/>
          <w:szCs w:val="22"/>
        </w:rPr>
      </w:pPr>
    </w:p>
    <w:p w14:paraId="4C92F5AF" w14:textId="77777777" w:rsidR="007206EB" w:rsidRPr="00E50E5C" w:rsidRDefault="007206EB" w:rsidP="007206EB">
      <w:pPr>
        <w:spacing w:before="120" w:after="120" w:line="240" w:lineRule="auto"/>
        <w:ind w:left="360" w:right="792" w:firstLine="0"/>
        <w:rPr>
          <w:sz w:val="22"/>
          <w:szCs w:val="22"/>
        </w:rPr>
      </w:pPr>
      <w:r w:rsidRPr="00E50E5C">
        <w:rPr>
          <w:sz w:val="22"/>
          <w:szCs w:val="22"/>
        </w:rPr>
        <w:t>Research Question: What are the most effective opportunities offered by churn prediction models in the telecom sector?</w:t>
      </w:r>
    </w:p>
    <w:p w14:paraId="3CE81311" w14:textId="77777777" w:rsidR="007206EB" w:rsidRDefault="007206EB" w:rsidP="007206EB">
      <w:pPr>
        <w:spacing w:before="120" w:after="120" w:line="240" w:lineRule="auto"/>
        <w:ind w:left="360" w:right="792" w:firstLine="0"/>
        <w:rPr>
          <w:sz w:val="22"/>
          <w:szCs w:val="22"/>
        </w:rPr>
      </w:pPr>
      <w:r w:rsidRPr="00E50E5C">
        <w:rPr>
          <w:sz w:val="22"/>
          <w:szCs w:val="22"/>
        </w:rPr>
        <w:t>This chart clearly indicates that stakeholders prioritize proactive detection (i.e., early warning systems), which confirms that predictive modeling is perceived not just as diagnostic, but also action-oriented in a commercial setting.</w:t>
      </w:r>
    </w:p>
    <w:p w14:paraId="2E303A82" w14:textId="77777777" w:rsidR="007206EB" w:rsidRDefault="007206EB" w:rsidP="007206EB">
      <w:pPr>
        <w:spacing w:before="120" w:after="120" w:line="240" w:lineRule="auto"/>
        <w:ind w:left="360" w:right="792" w:firstLine="0"/>
        <w:rPr>
          <w:sz w:val="22"/>
          <w:szCs w:val="22"/>
        </w:rPr>
      </w:pPr>
    </w:p>
    <w:p w14:paraId="0B416412" w14:textId="77777777" w:rsidR="007206EB" w:rsidRPr="00E50E5C" w:rsidRDefault="007206EB" w:rsidP="007206EB">
      <w:pPr>
        <w:spacing w:before="120" w:after="120" w:line="240" w:lineRule="auto"/>
        <w:ind w:left="360" w:right="792" w:firstLine="0"/>
        <w:rPr>
          <w:sz w:val="22"/>
          <w:szCs w:val="22"/>
        </w:rPr>
      </w:pPr>
      <w:r w:rsidRPr="00E50E5C">
        <w:rPr>
          <w:sz w:val="22"/>
          <w:szCs w:val="22"/>
        </w:rPr>
        <w:t>Objective: Assess opportunities of big data and predictive models in improving customer retention strategies.</w:t>
      </w:r>
    </w:p>
    <w:p w14:paraId="66A8CE05" w14:textId="77777777" w:rsidR="007206EB" w:rsidRDefault="007206EB" w:rsidP="007206EB">
      <w:pPr>
        <w:spacing w:before="120" w:after="120" w:line="240" w:lineRule="auto"/>
        <w:ind w:left="360" w:right="792" w:firstLine="0"/>
        <w:rPr>
          <w:sz w:val="22"/>
          <w:szCs w:val="22"/>
        </w:rPr>
      </w:pPr>
      <w:r w:rsidRPr="00E50E5C">
        <w:rPr>
          <w:sz w:val="22"/>
          <w:szCs w:val="22"/>
        </w:rPr>
        <w:t>The results demonstrate stakeholder confidence in the potential of big data models to deliver targeted retention actions</w:t>
      </w:r>
      <w:r>
        <w:rPr>
          <w:sz w:val="22"/>
          <w:szCs w:val="22"/>
        </w:rPr>
        <w:t xml:space="preserve"> </w:t>
      </w:r>
      <w:r w:rsidRPr="00E50E5C">
        <w:rPr>
          <w:sz w:val="22"/>
          <w:szCs w:val="22"/>
        </w:rPr>
        <w:t>especially in flagging high-risk users and tailoring retention plans. This supports the argument that big data and churn prediction tools can translate into real strategic interventions.</w:t>
      </w:r>
    </w:p>
    <w:p w14:paraId="74F47A98" w14:textId="77777777" w:rsidR="007206EB" w:rsidRDefault="007206EB" w:rsidP="007206EB">
      <w:pPr>
        <w:spacing w:before="120" w:after="120" w:line="240" w:lineRule="auto"/>
        <w:ind w:left="360" w:right="792" w:firstLine="0"/>
        <w:rPr>
          <w:sz w:val="22"/>
          <w:szCs w:val="22"/>
        </w:rPr>
      </w:pPr>
    </w:p>
    <w:p w14:paraId="620FFED2" w14:textId="77777777" w:rsidR="007206EB" w:rsidRDefault="007206EB" w:rsidP="007206EB">
      <w:pPr>
        <w:spacing w:before="120" w:after="120" w:line="240" w:lineRule="auto"/>
        <w:ind w:left="360" w:right="792" w:firstLine="0"/>
        <w:rPr>
          <w:sz w:val="22"/>
          <w:szCs w:val="22"/>
        </w:rPr>
      </w:pPr>
    </w:p>
    <w:p w14:paraId="6839D259" w14:textId="77777777" w:rsidR="00F80FB7" w:rsidRDefault="007206EB" w:rsidP="00F80FB7">
      <w:pPr>
        <w:keepNext/>
        <w:spacing w:before="120" w:after="120" w:line="240" w:lineRule="auto"/>
        <w:ind w:left="360" w:right="792" w:firstLine="0"/>
      </w:pPr>
      <w:r>
        <w:rPr>
          <w:noProof/>
        </w:rPr>
        <w:drawing>
          <wp:inline distT="0" distB="0" distL="0" distR="0" wp14:anchorId="5F942207" wp14:editId="50EA622D">
            <wp:extent cx="4191000" cy="1900483"/>
            <wp:effectExtent l="0" t="0" r="0" b="5080"/>
            <wp:docPr id="2117672702" name="Picture 2" descr="Forms response chart. Question title: Which area of predictive analytics might the organization be interested in expanding to after implementing the churn prediction model?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ich area of predictive analytics might the organization be interested in expanding to after implementing the churn prediction model?  &#10;. Number of responses: 11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09774" cy="1908997"/>
                    </a:xfrm>
                    <a:prstGeom prst="rect">
                      <a:avLst/>
                    </a:prstGeom>
                    <a:noFill/>
                    <a:ln>
                      <a:noFill/>
                    </a:ln>
                  </pic:spPr>
                </pic:pic>
              </a:graphicData>
            </a:graphic>
          </wp:inline>
        </w:drawing>
      </w:r>
    </w:p>
    <w:p w14:paraId="1AAFA3D2" w14:textId="405CC9B8" w:rsidR="007206EB" w:rsidRDefault="00F80FB7" w:rsidP="008D4D9C">
      <w:pPr>
        <w:pStyle w:val="Heading3"/>
        <w:numPr>
          <w:ilvl w:val="0"/>
          <w:numId w:val="0"/>
        </w:numPr>
        <w:ind w:left="1080"/>
        <w:rPr>
          <w:sz w:val="22"/>
          <w:szCs w:val="22"/>
        </w:rPr>
      </w:pPr>
      <w:r>
        <w:t xml:space="preserve">Figure </w:t>
      </w:r>
      <w:r w:rsidR="00D000AC">
        <w:t>5.11</w:t>
      </w:r>
    </w:p>
    <w:p w14:paraId="5F2C677C" w14:textId="77777777" w:rsidR="007206EB" w:rsidRDefault="007206EB" w:rsidP="007206EB">
      <w:pPr>
        <w:spacing w:before="120" w:after="120" w:line="240" w:lineRule="auto"/>
        <w:ind w:left="360" w:right="792" w:firstLine="0"/>
        <w:rPr>
          <w:sz w:val="22"/>
          <w:szCs w:val="22"/>
        </w:rPr>
      </w:pPr>
    </w:p>
    <w:p w14:paraId="458AE2BA" w14:textId="77777777" w:rsidR="007206EB" w:rsidRDefault="007206EB" w:rsidP="007206EB">
      <w:pPr>
        <w:spacing w:before="120" w:after="120" w:line="240" w:lineRule="auto"/>
        <w:ind w:left="360" w:right="792" w:firstLine="0"/>
        <w:rPr>
          <w:sz w:val="22"/>
          <w:szCs w:val="22"/>
        </w:rPr>
      </w:pPr>
      <w:r w:rsidRPr="00AC00DC">
        <w:rPr>
          <w:sz w:val="22"/>
          <w:szCs w:val="22"/>
        </w:rPr>
        <w:t>This pie chart visualizes responses to the question: "Which area of predictive analytics might the organization be interested in expanding to after implementing the churn prediction model?" Out of 11 participants</w:t>
      </w:r>
      <w:r>
        <w:rPr>
          <w:sz w:val="22"/>
          <w:szCs w:val="22"/>
        </w:rPr>
        <w:t xml:space="preserve">, </w:t>
      </w:r>
      <w:r w:rsidRPr="00AC00DC">
        <w:rPr>
          <w:sz w:val="22"/>
          <w:szCs w:val="22"/>
        </w:rPr>
        <w:t>36.4% selected (b) Sales forecasting,</w:t>
      </w:r>
      <w:r>
        <w:rPr>
          <w:sz w:val="22"/>
          <w:szCs w:val="22"/>
        </w:rPr>
        <w:t xml:space="preserve"> </w:t>
      </w:r>
      <w:r w:rsidRPr="00AC00DC">
        <w:rPr>
          <w:sz w:val="22"/>
          <w:szCs w:val="22"/>
        </w:rPr>
        <w:t>36.4% selected (c) Customer segmentation,</w:t>
      </w:r>
      <w:r>
        <w:rPr>
          <w:sz w:val="22"/>
          <w:szCs w:val="22"/>
        </w:rPr>
        <w:t xml:space="preserve"> </w:t>
      </w:r>
      <w:r w:rsidRPr="00AC00DC">
        <w:rPr>
          <w:sz w:val="22"/>
          <w:szCs w:val="22"/>
        </w:rPr>
        <w:t>27.3% chose (a) Predictive maintenance,</w:t>
      </w:r>
      <w:r>
        <w:rPr>
          <w:sz w:val="22"/>
          <w:szCs w:val="22"/>
        </w:rPr>
        <w:t xml:space="preserve"> </w:t>
      </w:r>
      <w:r w:rsidRPr="00AC00DC">
        <w:rPr>
          <w:sz w:val="22"/>
          <w:szCs w:val="22"/>
        </w:rPr>
        <w:t>No participants chose (d) No interest in expanding.</w:t>
      </w:r>
    </w:p>
    <w:p w14:paraId="7C28DBDF" w14:textId="77777777" w:rsidR="007206EB" w:rsidRDefault="007206EB" w:rsidP="007206EB">
      <w:pPr>
        <w:spacing w:before="120" w:after="120" w:line="240" w:lineRule="auto"/>
        <w:ind w:left="360" w:right="792" w:firstLine="0"/>
        <w:rPr>
          <w:sz w:val="22"/>
          <w:szCs w:val="22"/>
        </w:rPr>
      </w:pPr>
    </w:p>
    <w:p w14:paraId="46880634"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6B62CD08" w14:textId="77777777" w:rsidR="007206EB" w:rsidRDefault="007206EB" w:rsidP="007206EB">
      <w:pPr>
        <w:spacing w:before="120" w:after="120" w:line="240" w:lineRule="auto"/>
        <w:ind w:left="360" w:right="792" w:firstLine="0"/>
        <w:rPr>
          <w:sz w:val="22"/>
          <w:szCs w:val="22"/>
        </w:rPr>
      </w:pPr>
      <w:r w:rsidRPr="005B439F">
        <w:rPr>
          <w:sz w:val="22"/>
          <w:szCs w:val="22"/>
        </w:rPr>
        <w:t>The equal preference for sales forecasting and customer segmentation highlights a strong interest in using predictive analytics beyond churn. These results imply that once a churn model proves useful, stakeholders expect broader analytics to optimize both revenue (through forecasting) and customer understanding (via segmentation). The lower but notable support for predictive maintenance suggests some interest in infrastructure or operational optimization.</w:t>
      </w:r>
    </w:p>
    <w:p w14:paraId="4860AB6F" w14:textId="77777777" w:rsidR="007206EB" w:rsidRDefault="007206EB" w:rsidP="007206EB">
      <w:pPr>
        <w:spacing w:before="120" w:after="120" w:line="240" w:lineRule="auto"/>
        <w:ind w:left="360" w:right="792" w:firstLine="0"/>
        <w:rPr>
          <w:sz w:val="22"/>
          <w:szCs w:val="22"/>
        </w:rPr>
      </w:pPr>
    </w:p>
    <w:p w14:paraId="3F9DA128" w14:textId="77777777" w:rsidR="007206EB" w:rsidRPr="005B439F" w:rsidRDefault="007206EB" w:rsidP="007206EB">
      <w:pPr>
        <w:spacing w:before="120" w:after="120" w:line="240" w:lineRule="auto"/>
        <w:ind w:left="360" w:right="792" w:firstLine="0"/>
        <w:rPr>
          <w:sz w:val="22"/>
          <w:szCs w:val="22"/>
        </w:rPr>
      </w:pPr>
      <w:r w:rsidRPr="005B439F">
        <w:rPr>
          <w:sz w:val="22"/>
          <w:szCs w:val="22"/>
        </w:rPr>
        <w:t>Research Question: How might predictive analytics evolve within the organization beyond churn modeling?</w:t>
      </w:r>
    </w:p>
    <w:p w14:paraId="1D3C6196" w14:textId="77777777" w:rsidR="007206EB" w:rsidRDefault="007206EB" w:rsidP="007206EB">
      <w:pPr>
        <w:spacing w:before="120" w:after="120" w:line="240" w:lineRule="auto"/>
        <w:ind w:left="360" w:right="792" w:firstLine="0"/>
        <w:rPr>
          <w:sz w:val="22"/>
          <w:szCs w:val="22"/>
        </w:rPr>
      </w:pPr>
      <w:r w:rsidRPr="005B439F">
        <w:rPr>
          <w:sz w:val="22"/>
          <w:szCs w:val="22"/>
        </w:rPr>
        <w:t>The chart suggests that telecom organizations view churn prediction as a gateway to a broader predictive ecosystem. The transition into sales and customer-focused modeling reflects a demand for expanding insights across business functions.</w:t>
      </w:r>
    </w:p>
    <w:p w14:paraId="30787A1B" w14:textId="77777777" w:rsidR="007206EB" w:rsidRDefault="007206EB" w:rsidP="007206EB">
      <w:pPr>
        <w:spacing w:before="120" w:after="120" w:line="240" w:lineRule="auto"/>
        <w:ind w:left="360" w:right="792" w:firstLine="0"/>
        <w:rPr>
          <w:sz w:val="22"/>
          <w:szCs w:val="22"/>
        </w:rPr>
      </w:pPr>
    </w:p>
    <w:p w14:paraId="18F123A5" w14:textId="77777777" w:rsidR="007206EB" w:rsidRPr="005B439F" w:rsidRDefault="007206EB" w:rsidP="007206EB">
      <w:pPr>
        <w:spacing w:before="120" w:after="120" w:line="240" w:lineRule="auto"/>
        <w:ind w:left="360" w:right="792" w:firstLine="0"/>
        <w:rPr>
          <w:sz w:val="22"/>
          <w:szCs w:val="22"/>
        </w:rPr>
      </w:pPr>
      <w:r w:rsidRPr="005B439F">
        <w:rPr>
          <w:sz w:val="22"/>
          <w:szCs w:val="22"/>
        </w:rPr>
        <w:t>Objective: Explore the broader role of big data analytics beyond churn prediction in telecommunications.</w:t>
      </w:r>
    </w:p>
    <w:p w14:paraId="75F12F81" w14:textId="77777777" w:rsidR="007206EB" w:rsidRDefault="007206EB" w:rsidP="007206EB">
      <w:pPr>
        <w:spacing w:before="120" w:after="120" w:line="240" w:lineRule="auto"/>
        <w:ind w:left="360" w:right="792" w:firstLine="0"/>
        <w:rPr>
          <w:sz w:val="22"/>
          <w:szCs w:val="22"/>
        </w:rPr>
      </w:pPr>
      <w:r w:rsidRPr="005B439F">
        <w:rPr>
          <w:sz w:val="22"/>
          <w:szCs w:val="22"/>
        </w:rPr>
        <w:t>The survey results indicate that stakeholders see value in scaling analytics solutions, especially those aligned with business growth and customer intelligence. The absence of responses under “no interest in expanding” reinforces the perceived potential of predictive analytics as a core enabler of innovation.</w:t>
      </w:r>
    </w:p>
    <w:p w14:paraId="40B85B67" w14:textId="77777777" w:rsidR="007206EB" w:rsidRDefault="007206EB" w:rsidP="007206EB">
      <w:pPr>
        <w:spacing w:before="120" w:after="120" w:line="240" w:lineRule="auto"/>
        <w:ind w:left="360" w:right="792" w:firstLine="0"/>
        <w:rPr>
          <w:sz w:val="22"/>
          <w:szCs w:val="22"/>
        </w:rPr>
      </w:pPr>
    </w:p>
    <w:p w14:paraId="58578BFC" w14:textId="77777777" w:rsidR="00F80FB7" w:rsidRDefault="007206EB" w:rsidP="00F80FB7">
      <w:pPr>
        <w:keepNext/>
        <w:spacing w:before="120" w:after="120" w:line="240" w:lineRule="auto"/>
        <w:ind w:left="360" w:right="792" w:firstLine="0"/>
      </w:pPr>
      <w:r>
        <w:rPr>
          <w:noProof/>
        </w:rPr>
        <w:drawing>
          <wp:inline distT="0" distB="0" distL="0" distR="0" wp14:anchorId="4AC526F2" wp14:editId="08740083">
            <wp:extent cx="4448175" cy="1872708"/>
            <wp:effectExtent l="0" t="0" r="0" b="0"/>
            <wp:docPr id="2116615349" name="Picture 3" descr="Forms response chart. Question title: Which area of customer experience might be most improved by the churn prediction model?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area of customer experience might be most improved by the churn prediction model?  &#10;. Number of responses: 11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63325" cy="1879086"/>
                    </a:xfrm>
                    <a:prstGeom prst="rect">
                      <a:avLst/>
                    </a:prstGeom>
                    <a:noFill/>
                    <a:ln>
                      <a:noFill/>
                    </a:ln>
                  </pic:spPr>
                </pic:pic>
              </a:graphicData>
            </a:graphic>
          </wp:inline>
        </w:drawing>
      </w:r>
    </w:p>
    <w:p w14:paraId="7B975BDA" w14:textId="490A88F0" w:rsidR="007206EB" w:rsidRDefault="00F80FB7" w:rsidP="008D4D9C">
      <w:pPr>
        <w:pStyle w:val="Heading3"/>
        <w:numPr>
          <w:ilvl w:val="0"/>
          <w:numId w:val="0"/>
        </w:numPr>
        <w:ind w:left="1080"/>
        <w:rPr>
          <w:sz w:val="22"/>
          <w:szCs w:val="22"/>
        </w:rPr>
      </w:pPr>
      <w:r>
        <w:t xml:space="preserve">Figure </w:t>
      </w:r>
      <w:r w:rsidR="00D000AC">
        <w:t>5.12</w:t>
      </w:r>
    </w:p>
    <w:p w14:paraId="78ABA770" w14:textId="77777777" w:rsidR="007206EB" w:rsidRDefault="007206EB" w:rsidP="007206EB">
      <w:pPr>
        <w:spacing w:before="120" w:after="120" w:line="240" w:lineRule="auto"/>
        <w:ind w:left="360" w:right="792" w:firstLine="0"/>
        <w:rPr>
          <w:sz w:val="22"/>
          <w:szCs w:val="22"/>
        </w:rPr>
      </w:pPr>
    </w:p>
    <w:p w14:paraId="6C436D98" w14:textId="77777777" w:rsidR="007206EB" w:rsidRDefault="007206EB" w:rsidP="007206EB">
      <w:pPr>
        <w:spacing w:before="120" w:after="120" w:line="240" w:lineRule="auto"/>
        <w:ind w:left="360" w:right="792" w:firstLine="0"/>
        <w:rPr>
          <w:sz w:val="22"/>
          <w:szCs w:val="22"/>
        </w:rPr>
      </w:pPr>
      <w:r w:rsidRPr="006D4AE1">
        <w:rPr>
          <w:sz w:val="22"/>
          <w:szCs w:val="22"/>
        </w:rPr>
        <w:t>This pie chart presents the responses to the question, “Which area of customer experience might be most improved by the churn prediction model?” based on feedback from 11 participants. The majority, 54.5%, believed that the churn prediction model would most significantly enhance faster resolution of customer issues. Meanwhile, 27.3% indicated that personalized communication would benefit the most, whereas 9.1% selected tailored product offerings. Another 9.1% of respondents felt that the model would not bring any significant improvements to customer experience.</w:t>
      </w:r>
    </w:p>
    <w:p w14:paraId="71D04E70" w14:textId="77777777" w:rsidR="007206EB" w:rsidRDefault="007206EB" w:rsidP="007206EB">
      <w:pPr>
        <w:spacing w:before="120" w:after="120" w:line="240" w:lineRule="auto"/>
        <w:ind w:left="360" w:right="792" w:firstLine="0"/>
        <w:rPr>
          <w:sz w:val="22"/>
          <w:szCs w:val="22"/>
        </w:rPr>
      </w:pPr>
    </w:p>
    <w:p w14:paraId="5F5E0005"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343397DC" w14:textId="77777777" w:rsidR="007206EB" w:rsidRPr="006D4AE1" w:rsidRDefault="007206EB" w:rsidP="007206EB">
      <w:pPr>
        <w:spacing w:before="120" w:after="120" w:line="240" w:lineRule="auto"/>
        <w:ind w:left="360" w:right="792" w:firstLine="0"/>
        <w:rPr>
          <w:sz w:val="22"/>
          <w:szCs w:val="22"/>
        </w:rPr>
      </w:pPr>
      <w:r w:rsidRPr="006D4AE1">
        <w:rPr>
          <w:sz w:val="22"/>
          <w:szCs w:val="22"/>
        </w:rPr>
        <w:t>The majority of participants (54.5%) believe that faster issue resolution would benefit most from a churn prediction model, suggesting that anticipating customer frustration allows organizations to proactively resolve problems. The second-highest choice, personalized communication, indicates recognition of churn models as tools for improving messaging relevance. Fewer respondents saw significant impact in tailored product offerings, and only a small minority doubted any improvement at all.</w:t>
      </w:r>
    </w:p>
    <w:p w14:paraId="3A5596CF" w14:textId="77777777" w:rsidR="007206EB" w:rsidRDefault="007206EB" w:rsidP="007206EB">
      <w:pPr>
        <w:spacing w:before="120" w:after="120" w:line="240" w:lineRule="auto"/>
        <w:ind w:left="360" w:right="792" w:firstLine="0"/>
        <w:rPr>
          <w:sz w:val="22"/>
          <w:szCs w:val="22"/>
        </w:rPr>
      </w:pPr>
    </w:p>
    <w:p w14:paraId="00874C69" w14:textId="77777777" w:rsidR="007206EB" w:rsidRPr="006D4AE1" w:rsidRDefault="007206EB" w:rsidP="007206EB">
      <w:pPr>
        <w:spacing w:before="120" w:after="120" w:line="240" w:lineRule="auto"/>
        <w:ind w:left="360" w:right="792" w:firstLine="0"/>
        <w:rPr>
          <w:sz w:val="22"/>
          <w:szCs w:val="22"/>
        </w:rPr>
      </w:pPr>
      <w:r w:rsidRPr="006D4AE1">
        <w:rPr>
          <w:sz w:val="22"/>
          <w:szCs w:val="22"/>
        </w:rPr>
        <w:t>Research Question: How can churn prediction improve the customer experience?</w:t>
      </w:r>
    </w:p>
    <w:p w14:paraId="618AF703" w14:textId="77777777" w:rsidR="007206EB" w:rsidRDefault="007206EB" w:rsidP="007206EB">
      <w:pPr>
        <w:spacing w:before="120" w:after="120" w:line="240" w:lineRule="auto"/>
        <w:ind w:left="360" w:right="792" w:firstLine="0"/>
        <w:rPr>
          <w:sz w:val="22"/>
          <w:szCs w:val="22"/>
        </w:rPr>
      </w:pPr>
      <w:r w:rsidRPr="006D4AE1">
        <w:rPr>
          <w:sz w:val="22"/>
          <w:szCs w:val="22"/>
        </w:rPr>
        <w:t>This chart clearly supports the view that proactive support, such as resolving customer issues before escalation, is seen as the top benefit. This aligns with the expectation that early warnings of churn risk allow for operational improvements in service delivery.</w:t>
      </w:r>
    </w:p>
    <w:p w14:paraId="2B332800" w14:textId="77777777" w:rsidR="007206EB" w:rsidRDefault="007206EB" w:rsidP="007206EB">
      <w:pPr>
        <w:spacing w:before="120" w:after="120" w:line="240" w:lineRule="auto"/>
        <w:ind w:left="360" w:right="792" w:firstLine="0"/>
        <w:rPr>
          <w:sz w:val="22"/>
          <w:szCs w:val="22"/>
        </w:rPr>
      </w:pPr>
    </w:p>
    <w:p w14:paraId="64925B3E" w14:textId="77777777" w:rsidR="007206EB" w:rsidRPr="006D4AE1" w:rsidRDefault="007206EB" w:rsidP="007206EB">
      <w:pPr>
        <w:spacing w:before="120" w:after="120" w:line="240" w:lineRule="auto"/>
        <w:ind w:left="360" w:right="792" w:firstLine="0"/>
        <w:rPr>
          <w:sz w:val="22"/>
          <w:szCs w:val="22"/>
        </w:rPr>
      </w:pPr>
      <w:r w:rsidRPr="006D4AE1">
        <w:rPr>
          <w:sz w:val="22"/>
          <w:szCs w:val="22"/>
        </w:rPr>
        <w:t>Objective: Assess the potential customer experience enhancements enabled by big data analytics.</w:t>
      </w:r>
    </w:p>
    <w:p w14:paraId="5DC35228" w14:textId="77777777" w:rsidR="007206EB" w:rsidRDefault="007206EB" w:rsidP="007206EB">
      <w:pPr>
        <w:spacing w:before="120" w:after="120" w:line="240" w:lineRule="auto"/>
        <w:ind w:left="360" w:right="792" w:firstLine="0"/>
        <w:rPr>
          <w:sz w:val="22"/>
          <w:szCs w:val="22"/>
        </w:rPr>
      </w:pPr>
      <w:r w:rsidRPr="006D4AE1">
        <w:rPr>
          <w:sz w:val="22"/>
          <w:szCs w:val="22"/>
        </w:rPr>
        <w:t>The results underscore that reactive service models can shift towards proactive engagement using analytics. Fast issue resolution and personalized interactions suggest that organizations can turn churn prediction from a purely strategic tool into an operational enabler of better service.</w:t>
      </w:r>
    </w:p>
    <w:p w14:paraId="2933B34E" w14:textId="77777777" w:rsidR="007206EB" w:rsidRDefault="007206EB" w:rsidP="007206EB">
      <w:pPr>
        <w:spacing w:before="120" w:after="120" w:line="240" w:lineRule="auto"/>
        <w:ind w:left="360" w:right="792" w:firstLine="0"/>
        <w:rPr>
          <w:sz w:val="22"/>
          <w:szCs w:val="22"/>
        </w:rPr>
      </w:pPr>
    </w:p>
    <w:p w14:paraId="3F728AF5" w14:textId="77777777" w:rsidR="007206EB" w:rsidRDefault="007206EB" w:rsidP="007206EB">
      <w:pPr>
        <w:spacing w:before="120" w:after="120" w:line="240" w:lineRule="auto"/>
        <w:ind w:left="360" w:right="792" w:firstLine="0"/>
        <w:rPr>
          <w:sz w:val="22"/>
          <w:szCs w:val="22"/>
        </w:rPr>
      </w:pPr>
    </w:p>
    <w:p w14:paraId="6D46D3CC" w14:textId="77777777" w:rsidR="00F80FB7" w:rsidRDefault="007206EB" w:rsidP="00F80FB7">
      <w:pPr>
        <w:keepNext/>
        <w:spacing w:before="120" w:after="120" w:line="240" w:lineRule="auto"/>
        <w:ind w:left="360" w:right="792" w:firstLine="0"/>
      </w:pPr>
      <w:r>
        <w:rPr>
          <w:noProof/>
        </w:rPr>
        <w:drawing>
          <wp:inline distT="0" distB="0" distL="0" distR="0" wp14:anchorId="654458F6" wp14:editId="0A15B820">
            <wp:extent cx="4836160" cy="2193043"/>
            <wp:effectExtent l="0" t="0" r="2540" b="0"/>
            <wp:docPr id="95766673" name="Picture 4" descr="Forms response chart. Question title: Which strategic decision-making area might benefit the most from insights gained through the churn prediction model?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ich strategic decision-making area might benefit the most from insights gained through the churn prediction model?  &#10;. Number of responses: 11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36160" cy="2193043"/>
                    </a:xfrm>
                    <a:prstGeom prst="rect">
                      <a:avLst/>
                    </a:prstGeom>
                    <a:noFill/>
                    <a:ln>
                      <a:noFill/>
                    </a:ln>
                  </pic:spPr>
                </pic:pic>
              </a:graphicData>
            </a:graphic>
          </wp:inline>
        </w:drawing>
      </w:r>
    </w:p>
    <w:p w14:paraId="2849A7C1" w14:textId="1922BDD5" w:rsidR="007206EB" w:rsidRDefault="00F80FB7" w:rsidP="008D4D9C">
      <w:pPr>
        <w:pStyle w:val="Heading3"/>
        <w:numPr>
          <w:ilvl w:val="0"/>
          <w:numId w:val="0"/>
        </w:numPr>
        <w:ind w:left="1080"/>
        <w:rPr>
          <w:sz w:val="22"/>
          <w:szCs w:val="22"/>
        </w:rPr>
      </w:pPr>
      <w:r>
        <w:t xml:space="preserve">Figure </w:t>
      </w:r>
      <w:r w:rsidR="00D000AC">
        <w:t>5.</w:t>
      </w:r>
      <w:r w:rsidR="00923640">
        <w:t>13</w:t>
      </w:r>
    </w:p>
    <w:p w14:paraId="2CB56D48" w14:textId="77777777" w:rsidR="007206EB" w:rsidRDefault="007206EB" w:rsidP="007206EB">
      <w:pPr>
        <w:spacing w:before="120" w:after="120" w:line="240" w:lineRule="auto"/>
        <w:ind w:left="360" w:right="792" w:firstLine="0"/>
        <w:rPr>
          <w:sz w:val="22"/>
          <w:szCs w:val="22"/>
        </w:rPr>
      </w:pPr>
    </w:p>
    <w:p w14:paraId="472E38A6" w14:textId="77777777" w:rsidR="007206EB" w:rsidRDefault="007206EB" w:rsidP="007206EB">
      <w:pPr>
        <w:spacing w:before="120" w:after="120" w:line="240" w:lineRule="auto"/>
        <w:ind w:left="360" w:right="792" w:firstLine="0"/>
        <w:rPr>
          <w:sz w:val="22"/>
          <w:szCs w:val="22"/>
        </w:rPr>
      </w:pPr>
      <w:r w:rsidRPr="007F1D82">
        <w:rPr>
          <w:sz w:val="22"/>
          <w:szCs w:val="22"/>
        </w:rPr>
        <w:t>This pie chart presents the responses to the question, “Which strategic decision-making area might benefit the most from insights gained through the churn prediction model?” based on feedback from 11 participants. The majority, 63.6%, indicated that customer loyalty programs would benefit most. Meanwhile, 18.2% selected marketing campaign effectiveness, and another 18.2% chose pricing strategies. No respondents believed there would be no significant benefits.</w:t>
      </w:r>
    </w:p>
    <w:p w14:paraId="53401BCF" w14:textId="77777777" w:rsidR="007206EB" w:rsidRDefault="007206EB" w:rsidP="007206EB">
      <w:pPr>
        <w:spacing w:before="120" w:after="120" w:line="240" w:lineRule="auto"/>
        <w:ind w:left="360" w:right="792" w:firstLine="0"/>
        <w:rPr>
          <w:sz w:val="22"/>
          <w:szCs w:val="22"/>
        </w:rPr>
      </w:pPr>
    </w:p>
    <w:p w14:paraId="5D77B66E"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t>Interpretation of Results:</w:t>
      </w:r>
    </w:p>
    <w:p w14:paraId="549E78D2" w14:textId="77777777" w:rsidR="007206EB" w:rsidRPr="007F1D82" w:rsidRDefault="007206EB" w:rsidP="007206EB">
      <w:pPr>
        <w:spacing w:before="120" w:after="120" w:line="240" w:lineRule="auto"/>
        <w:ind w:left="360" w:right="792" w:firstLine="0"/>
        <w:rPr>
          <w:sz w:val="22"/>
          <w:szCs w:val="22"/>
        </w:rPr>
      </w:pPr>
      <w:r w:rsidRPr="007F1D82">
        <w:rPr>
          <w:sz w:val="22"/>
          <w:szCs w:val="22"/>
        </w:rPr>
        <w:t>Most participants believe that churn prediction would have its strongest strategic impact on customer loyalty initiatives, suggesting that predictive insights can help shape personalized rewards or engagement schemes to retain valuable customers. The equal response rates for marketing and pricing indicate that while these areas are important, they are viewed as secondary to loyalty efforts. The complete lack of responses for “no benefits” further confirms the perceived strategic value of predictive analytics in telecom.</w:t>
      </w:r>
    </w:p>
    <w:p w14:paraId="5E8DE87A" w14:textId="77777777" w:rsidR="007206EB" w:rsidRPr="007F1D82" w:rsidRDefault="007206EB" w:rsidP="007206EB">
      <w:pPr>
        <w:spacing w:before="120" w:after="120" w:line="240" w:lineRule="auto"/>
        <w:ind w:left="360" w:right="792" w:firstLine="0"/>
        <w:rPr>
          <w:sz w:val="22"/>
          <w:szCs w:val="22"/>
        </w:rPr>
      </w:pPr>
    </w:p>
    <w:p w14:paraId="051C8882" w14:textId="77777777" w:rsidR="007206EB" w:rsidRPr="007F1D82" w:rsidRDefault="007206EB" w:rsidP="007206EB">
      <w:pPr>
        <w:spacing w:before="120" w:after="120" w:line="240" w:lineRule="auto"/>
        <w:ind w:left="360" w:right="792" w:firstLine="0"/>
        <w:rPr>
          <w:sz w:val="22"/>
          <w:szCs w:val="22"/>
        </w:rPr>
      </w:pPr>
      <w:r w:rsidRPr="007F1D82">
        <w:rPr>
          <w:sz w:val="22"/>
          <w:szCs w:val="22"/>
        </w:rPr>
        <w:t>Research Question: What strategic benefits can organizations gain from churn prediction?</w:t>
      </w:r>
    </w:p>
    <w:p w14:paraId="32ADA431" w14:textId="77777777" w:rsidR="007206EB" w:rsidRPr="007F1D82" w:rsidRDefault="007206EB" w:rsidP="007206EB">
      <w:pPr>
        <w:spacing w:before="120" w:after="120" w:line="240" w:lineRule="auto"/>
        <w:ind w:left="360" w:right="792" w:firstLine="0"/>
        <w:rPr>
          <w:sz w:val="22"/>
          <w:szCs w:val="22"/>
        </w:rPr>
      </w:pPr>
      <w:r w:rsidRPr="007F1D82">
        <w:rPr>
          <w:sz w:val="22"/>
          <w:szCs w:val="22"/>
        </w:rPr>
        <w:t>The chart reinforces that strategic retention initiatives, particularly loyalty programs, are seen as key beneficiaries of churn insights. It supports the idea that understanding churn risk allows the organization to direct investments toward programs that deepen customer commitment.</w:t>
      </w:r>
    </w:p>
    <w:p w14:paraId="4A80B1C9" w14:textId="77777777" w:rsidR="007206EB" w:rsidRPr="007F1D82" w:rsidRDefault="007206EB" w:rsidP="007206EB">
      <w:pPr>
        <w:spacing w:before="120" w:after="120" w:line="240" w:lineRule="auto"/>
        <w:ind w:left="360" w:right="792" w:firstLine="0"/>
        <w:rPr>
          <w:sz w:val="22"/>
          <w:szCs w:val="22"/>
        </w:rPr>
      </w:pPr>
    </w:p>
    <w:p w14:paraId="46313885" w14:textId="77777777" w:rsidR="007206EB" w:rsidRPr="007F1D82" w:rsidRDefault="007206EB" w:rsidP="007206EB">
      <w:pPr>
        <w:spacing w:before="120" w:after="120" w:line="240" w:lineRule="auto"/>
        <w:ind w:left="360" w:right="792" w:firstLine="0"/>
        <w:rPr>
          <w:sz w:val="22"/>
          <w:szCs w:val="22"/>
        </w:rPr>
      </w:pPr>
      <w:r w:rsidRPr="007F1D82">
        <w:rPr>
          <w:sz w:val="22"/>
          <w:szCs w:val="22"/>
        </w:rPr>
        <w:t>Objective: To evaluate the role of churn prediction in enhancing business decision-making.</w:t>
      </w:r>
    </w:p>
    <w:p w14:paraId="6952319D" w14:textId="77777777" w:rsidR="007206EB" w:rsidRDefault="007206EB" w:rsidP="007206EB">
      <w:pPr>
        <w:spacing w:before="120" w:after="120" w:line="240" w:lineRule="auto"/>
        <w:ind w:left="360" w:right="792" w:firstLine="0"/>
        <w:rPr>
          <w:sz w:val="22"/>
          <w:szCs w:val="22"/>
        </w:rPr>
      </w:pPr>
      <w:r w:rsidRPr="007F1D82">
        <w:rPr>
          <w:sz w:val="22"/>
          <w:szCs w:val="22"/>
        </w:rPr>
        <w:t>These findings align with the objective by showing that predictive modeling is not just an operational tool but also a strategic asset. It informs higher-level decisions about where to allocate marketing budgets and how to shape long-term pricing and loyalty frameworks.</w:t>
      </w:r>
    </w:p>
    <w:p w14:paraId="11463213" w14:textId="77777777" w:rsidR="007206EB" w:rsidRDefault="007206EB" w:rsidP="007206EB">
      <w:pPr>
        <w:spacing w:before="120" w:after="120" w:line="240" w:lineRule="auto"/>
        <w:ind w:left="360" w:right="792" w:firstLine="0"/>
        <w:rPr>
          <w:sz w:val="22"/>
          <w:szCs w:val="22"/>
        </w:rPr>
      </w:pPr>
    </w:p>
    <w:p w14:paraId="3AD6FDE0" w14:textId="77777777" w:rsidR="00F80FB7" w:rsidRDefault="007206EB" w:rsidP="00F80FB7">
      <w:pPr>
        <w:keepNext/>
        <w:spacing w:before="120" w:after="120" w:line="240" w:lineRule="auto"/>
        <w:ind w:left="360" w:right="792" w:firstLine="0"/>
      </w:pPr>
      <w:r>
        <w:rPr>
          <w:noProof/>
        </w:rPr>
        <w:drawing>
          <wp:inline distT="0" distB="0" distL="0" distR="0" wp14:anchorId="7E456688" wp14:editId="0BCD76AF">
            <wp:extent cx="4712335" cy="1983921"/>
            <wp:effectExtent l="0" t="0" r="0" b="0"/>
            <wp:docPr id="1948453823" name="Picture 5" descr="Forms response chart. Question title: Which aspect of operational efficiency might be enhanced by using churn prediction?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ich aspect of operational efficiency might be enhanced by using churn prediction?  &#10;. Number of responses: 11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17837" cy="1986237"/>
                    </a:xfrm>
                    <a:prstGeom prst="rect">
                      <a:avLst/>
                    </a:prstGeom>
                    <a:noFill/>
                    <a:ln>
                      <a:noFill/>
                    </a:ln>
                  </pic:spPr>
                </pic:pic>
              </a:graphicData>
            </a:graphic>
          </wp:inline>
        </w:drawing>
      </w:r>
    </w:p>
    <w:p w14:paraId="4CFBB4CE" w14:textId="7AB9CCF9" w:rsidR="007206EB" w:rsidRDefault="00F80FB7" w:rsidP="008D4D9C">
      <w:pPr>
        <w:pStyle w:val="Heading3"/>
        <w:numPr>
          <w:ilvl w:val="0"/>
          <w:numId w:val="0"/>
        </w:numPr>
        <w:ind w:left="1080"/>
        <w:rPr>
          <w:sz w:val="22"/>
          <w:szCs w:val="22"/>
        </w:rPr>
      </w:pPr>
      <w:r>
        <w:t xml:space="preserve">Figure </w:t>
      </w:r>
      <w:r w:rsidR="00923640">
        <w:t>5.14</w:t>
      </w:r>
    </w:p>
    <w:p w14:paraId="6F541BA0" w14:textId="77777777" w:rsidR="007206EB" w:rsidRDefault="007206EB" w:rsidP="007206EB">
      <w:pPr>
        <w:spacing w:before="120" w:after="120" w:line="240" w:lineRule="auto"/>
        <w:ind w:left="360" w:right="792" w:firstLine="0"/>
        <w:rPr>
          <w:sz w:val="22"/>
          <w:szCs w:val="22"/>
        </w:rPr>
      </w:pPr>
    </w:p>
    <w:p w14:paraId="08B4AC55" w14:textId="77777777" w:rsidR="007206EB" w:rsidRPr="008F39D1" w:rsidRDefault="007206EB" w:rsidP="007206EB">
      <w:pPr>
        <w:spacing w:before="120" w:after="120" w:line="240" w:lineRule="auto"/>
        <w:ind w:left="360" w:right="792" w:firstLine="0"/>
        <w:rPr>
          <w:sz w:val="22"/>
          <w:szCs w:val="22"/>
        </w:rPr>
      </w:pPr>
      <w:r w:rsidRPr="008F39D1">
        <w:rPr>
          <w:sz w:val="22"/>
          <w:szCs w:val="22"/>
        </w:rPr>
        <w:t>This pie chart visualizes responses to the question, “Which aspect of operational efficiency might be enhanced by using churn prediction?” based on feedback from 11 participants. The majority, 54.5%, believed that reducing customer acquisition costs would be the most positively impacted area. Additionally, 27.3% chose optimizing resource allocation for customer support, while 18.2% indicated streamlining customer feedback processes. Notably, no respondents selected “no significant enhancements,” emphasizing a positive perception of churn prediction's operational value.</w:t>
      </w:r>
    </w:p>
    <w:p w14:paraId="1643FF3D" w14:textId="77777777" w:rsidR="007206EB" w:rsidRPr="008F39D1" w:rsidRDefault="007206EB" w:rsidP="007206EB">
      <w:pPr>
        <w:spacing w:before="120" w:after="120" w:line="240" w:lineRule="auto"/>
        <w:ind w:left="360" w:right="792" w:firstLine="0"/>
        <w:rPr>
          <w:sz w:val="22"/>
          <w:szCs w:val="22"/>
        </w:rPr>
      </w:pPr>
    </w:p>
    <w:p w14:paraId="49A39024"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t>Interpretation of Results:</w:t>
      </w:r>
    </w:p>
    <w:p w14:paraId="22DD8BC6" w14:textId="77777777" w:rsidR="007206EB" w:rsidRPr="008F39D1" w:rsidRDefault="007206EB" w:rsidP="007206EB">
      <w:pPr>
        <w:spacing w:before="120" w:after="120" w:line="240" w:lineRule="auto"/>
        <w:ind w:left="360" w:right="792" w:firstLine="0"/>
        <w:rPr>
          <w:sz w:val="22"/>
          <w:szCs w:val="22"/>
        </w:rPr>
      </w:pPr>
      <w:r w:rsidRPr="008F39D1">
        <w:rPr>
          <w:sz w:val="22"/>
          <w:szCs w:val="22"/>
        </w:rPr>
        <w:t>Most participants associate churn prediction with the ability to retain customers more effectively, thereby reducing the need to invest heavily in acquiring new ones. The notable selection of resource optimization reflects the idea that predictive insights can help better allocate support staff to high-risk customers. The lower selection for feedback streamlining may imply that while important, it is seen as less directly influenced by churn models.</w:t>
      </w:r>
    </w:p>
    <w:p w14:paraId="2847E47A" w14:textId="77777777" w:rsidR="007206EB" w:rsidRPr="008F39D1" w:rsidRDefault="007206EB" w:rsidP="007206EB">
      <w:pPr>
        <w:spacing w:before="120" w:after="120" w:line="240" w:lineRule="auto"/>
        <w:ind w:left="360" w:right="792" w:firstLine="0"/>
        <w:rPr>
          <w:sz w:val="22"/>
          <w:szCs w:val="22"/>
        </w:rPr>
      </w:pPr>
    </w:p>
    <w:p w14:paraId="6914E2FA" w14:textId="77777777" w:rsidR="007206EB" w:rsidRPr="008F39D1" w:rsidRDefault="007206EB" w:rsidP="007206EB">
      <w:pPr>
        <w:spacing w:before="120" w:after="120" w:line="240" w:lineRule="auto"/>
        <w:ind w:left="360" w:right="792" w:firstLine="0"/>
        <w:rPr>
          <w:sz w:val="22"/>
          <w:szCs w:val="22"/>
        </w:rPr>
      </w:pPr>
      <w:r w:rsidRPr="008F39D1">
        <w:rPr>
          <w:sz w:val="22"/>
          <w:szCs w:val="22"/>
        </w:rPr>
        <w:t>Research Question: How can churn prediction improve operational efficiency in telecom?</w:t>
      </w:r>
    </w:p>
    <w:p w14:paraId="615475AC" w14:textId="77777777" w:rsidR="007206EB" w:rsidRPr="008F39D1" w:rsidRDefault="007206EB" w:rsidP="007206EB">
      <w:pPr>
        <w:spacing w:before="120" w:after="120" w:line="240" w:lineRule="auto"/>
        <w:ind w:left="360" w:right="792" w:firstLine="0"/>
        <w:rPr>
          <w:sz w:val="22"/>
          <w:szCs w:val="22"/>
        </w:rPr>
      </w:pPr>
      <w:r w:rsidRPr="008F39D1">
        <w:rPr>
          <w:sz w:val="22"/>
          <w:szCs w:val="22"/>
        </w:rPr>
        <w:t>The chart highlights the perceived operational benefits of churn prediction, particularly in lowering acquisition costs—a key efficiency metric in telecom. It confirms that businesses view predictive analytics as a tool to reduce reactive spending by improving retention strategies upfront.</w:t>
      </w:r>
    </w:p>
    <w:p w14:paraId="0033340F" w14:textId="77777777" w:rsidR="007206EB" w:rsidRPr="008F39D1" w:rsidRDefault="007206EB" w:rsidP="007206EB">
      <w:pPr>
        <w:spacing w:before="120" w:after="120" w:line="240" w:lineRule="auto"/>
        <w:ind w:left="360" w:right="792" w:firstLine="0"/>
        <w:rPr>
          <w:sz w:val="22"/>
          <w:szCs w:val="22"/>
        </w:rPr>
      </w:pPr>
    </w:p>
    <w:p w14:paraId="4760DE7E" w14:textId="77777777" w:rsidR="007206EB" w:rsidRPr="008F39D1" w:rsidRDefault="007206EB" w:rsidP="007206EB">
      <w:pPr>
        <w:spacing w:before="120" w:after="120" w:line="240" w:lineRule="auto"/>
        <w:ind w:left="360" w:right="792" w:firstLine="0"/>
        <w:rPr>
          <w:sz w:val="22"/>
          <w:szCs w:val="22"/>
        </w:rPr>
      </w:pPr>
      <w:r w:rsidRPr="008F39D1">
        <w:rPr>
          <w:sz w:val="22"/>
          <w:szCs w:val="22"/>
        </w:rPr>
        <w:t>Objective: To determine how big data analytics can enhance operational processes in churn management.</w:t>
      </w:r>
    </w:p>
    <w:p w14:paraId="6A4466B5" w14:textId="77777777" w:rsidR="007206EB" w:rsidRDefault="007206EB" w:rsidP="007206EB">
      <w:pPr>
        <w:spacing w:before="120" w:after="120" w:line="240" w:lineRule="auto"/>
        <w:ind w:left="360" w:right="792" w:firstLine="0"/>
        <w:rPr>
          <w:sz w:val="22"/>
          <w:szCs w:val="22"/>
        </w:rPr>
      </w:pPr>
      <w:r w:rsidRPr="008F39D1">
        <w:rPr>
          <w:sz w:val="22"/>
          <w:szCs w:val="22"/>
        </w:rPr>
        <w:t>These results support the objective by indicating that churn prediction can transform how resources and budgets are allocated. By focusing on retention over acquisition and optimizing support channels, telecom providers can streamline operations and reduce costs while maintaining customer satisfaction.</w:t>
      </w:r>
    </w:p>
    <w:p w14:paraId="06989BE4" w14:textId="77777777" w:rsidR="00F80FB7" w:rsidRDefault="007206EB" w:rsidP="00F80FB7">
      <w:pPr>
        <w:keepNext/>
        <w:spacing w:before="120" w:after="120" w:line="240" w:lineRule="auto"/>
        <w:ind w:left="360" w:right="792" w:firstLine="0"/>
      </w:pPr>
      <w:r>
        <w:rPr>
          <w:noProof/>
        </w:rPr>
        <w:drawing>
          <wp:inline distT="0" distB="0" distL="0" distR="0" wp14:anchorId="66A357C3" wp14:editId="236AC8E1">
            <wp:extent cx="4598035" cy="1935800"/>
            <wp:effectExtent l="0" t="0" r="0" b="7620"/>
            <wp:docPr id="393272163" name="Picture 6" descr="Forms response chart. Question title: How would you rate the availability of customer data for churn prediction?.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would you rate the availability of customer data for churn prediction?. Number of responses: 11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8139" cy="1940054"/>
                    </a:xfrm>
                    <a:prstGeom prst="rect">
                      <a:avLst/>
                    </a:prstGeom>
                    <a:noFill/>
                    <a:ln>
                      <a:noFill/>
                    </a:ln>
                  </pic:spPr>
                </pic:pic>
              </a:graphicData>
            </a:graphic>
          </wp:inline>
        </w:drawing>
      </w:r>
    </w:p>
    <w:p w14:paraId="5D251B4C" w14:textId="21DDA178" w:rsidR="007206EB" w:rsidRDefault="00F80FB7" w:rsidP="008D4D9C">
      <w:pPr>
        <w:pStyle w:val="Heading3"/>
        <w:numPr>
          <w:ilvl w:val="0"/>
          <w:numId w:val="0"/>
        </w:numPr>
        <w:ind w:left="1080"/>
        <w:rPr>
          <w:sz w:val="22"/>
          <w:szCs w:val="22"/>
        </w:rPr>
      </w:pPr>
      <w:r>
        <w:t xml:space="preserve">Figure </w:t>
      </w:r>
      <w:r w:rsidR="00923640">
        <w:t>5.15</w:t>
      </w:r>
    </w:p>
    <w:p w14:paraId="739521E0" w14:textId="77777777" w:rsidR="007206EB" w:rsidRDefault="007206EB" w:rsidP="007206EB">
      <w:pPr>
        <w:spacing w:before="120" w:after="120" w:line="240" w:lineRule="auto"/>
        <w:ind w:left="360" w:right="792" w:firstLine="0"/>
        <w:rPr>
          <w:sz w:val="22"/>
          <w:szCs w:val="22"/>
        </w:rPr>
      </w:pPr>
    </w:p>
    <w:p w14:paraId="3B418476" w14:textId="77777777" w:rsidR="007206EB" w:rsidRPr="0036662F" w:rsidRDefault="007206EB" w:rsidP="007206EB">
      <w:pPr>
        <w:spacing w:before="120" w:after="120" w:line="240" w:lineRule="auto"/>
        <w:ind w:left="360" w:right="792" w:firstLine="0"/>
        <w:rPr>
          <w:sz w:val="22"/>
          <w:szCs w:val="22"/>
        </w:rPr>
      </w:pPr>
      <w:r w:rsidRPr="0036662F">
        <w:rPr>
          <w:sz w:val="22"/>
          <w:szCs w:val="22"/>
        </w:rPr>
        <w:t>This pie chart illustrates participants' perceptions regarding the availability of customer data for churn prediction. Among the 11 respondents, a significant majority of 72.7% rated data availability as “Good”, while 27.3% rated it as “Fair.” Notably, none of the participants rated it as “Excellent” or “Poor,” indicating a consensus around moderate to above-average data access, but with room for improvement.</w:t>
      </w:r>
    </w:p>
    <w:p w14:paraId="5B8386E5" w14:textId="77777777" w:rsidR="007206EB" w:rsidRDefault="007206EB" w:rsidP="007206EB">
      <w:pPr>
        <w:spacing w:before="120" w:after="120" w:line="240" w:lineRule="auto"/>
        <w:ind w:left="360" w:right="792" w:firstLine="0"/>
        <w:rPr>
          <w:sz w:val="22"/>
          <w:szCs w:val="22"/>
        </w:rPr>
      </w:pPr>
    </w:p>
    <w:p w14:paraId="5BBC780F" w14:textId="77777777" w:rsidR="00EC1599" w:rsidRPr="0036662F" w:rsidRDefault="00EC1599" w:rsidP="007206EB">
      <w:pPr>
        <w:spacing w:before="120" w:after="120" w:line="240" w:lineRule="auto"/>
        <w:ind w:left="360" w:right="792" w:firstLine="0"/>
        <w:rPr>
          <w:sz w:val="22"/>
          <w:szCs w:val="22"/>
        </w:rPr>
      </w:pPr>
    </w:p>
    <w:p w14:paraId="5FDAEBD6"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6C96591D" w14:textId="77777777" w:rsidR="007206EB" w:rsidRPr="0036662F" w:rsidRDefault="007206EB" w:rsidP="007206EB">
      <w:pPr>
        <w:spacing w:before="120" w:after="120" w:line="240" w:lineRule="auto"/>
        <w:ind w:left="360" w:right="792" w:firstLine="0"/>
        <w:rPr>
          <w:sz w:val="22"/>
          <w:szCs w:val="22"/>
        </w:rPr>
      </w:pPr>
      <w:r w:rsidRPr="0036662F">
        <w:rPr>
          <w:sz w:val="22"/>
          <w:szCs w:val="22"/>
        </w:rPr>
        <w:t>The responses reflect a generally positive but cautious outlook on data availability. While most consider data access sufficient for churn modeling, the absence of "Excellent" responses indicates that telecom operators may still face challenges in achieving comprehensive, high-quality, or real-time datasets. This can affect model performance and the precision of customer insights.</w:t>
      </w:r>
    </w:p>
    <w:p w14:paraId="5EE5AEB6" w14:textId="77777777" w:rsidR="007206EB" w:rsidRPr="0036662F" w:rsidRDefault="007206EB" w:rsidP="007206EB">
      <w:pPr>
        <w:spacing w:before="120" w:after="120" w:line="240" w:lineRule="auto"/>
        <w:ind w:left="360" w:right="792" w:firstLine="0"/>
        <w:rPr>
          <w:sz w:val="22"/>
          <w:szCs w:val="22"/>
        </w:rPr>
      </w:pPr>
    </w:p>
    <w:p w14:paraId="2C6C5BA7" w14:textId="77777777" w:rsidR="007206EB" w:rsidRPr="0036662F" w:rsidRDefault="007206EB" w:rsidP="007206EB">
      <w:pPr>
        <w:spacing w:before="120" w:after="120" w:line="240" w:lineRule="auto"/>
        <w:ind w:left="360" w:right="792" w:firstLine="0"/>
        <w:rPr>
          <w:sz w:val="22"/>
          <w:szCs w:val="22"/>
        </w:rPr>
      </w:pPr>
      <w:r w:rsidRPr="0036662F">
        <w:rPr>
          <w:sz w:val="22"/>
          <w:szCs w:val="22"/>
        </w:rPr>
        <w:t>Research Question: What are the data-related constraints in building an effective churn prediction model?</w:t>
      </w:r>
    </w:p>
    <w:p w14:paraId="5404DFD9" w14:textId="77777777" w:rsidR="007206EB" w:rsidRPr="0036662F" w:rsidRDefault="007206EB" w:rsidP="007206EB">
      <w:pPr>
        <w:spacing w:before="120" w:after="120" w:line="240" w:lineRule="auto"/>
        <w:ind w:left="360" w:right="792" w:firstLine="0"/>
        <w:rPr>
          <w:sz w:val="22"/>
          <w:szCs w:val="22"/>
        </w:rPr>
      </w:pPr>
      <w:r w:rsidRPr="0036662F">
        <w:rPr>
          <w:sz w:val="22"/>
          <w:szCs w:val="22"/>
        </w:rPr>
        <w:t>This chart directly informs this question by revealing that although data is not a major obstacle, it is also not at an ideal state. A “Good” rating implies basic usability, but not necessarily completeness, diversity, or quality. The presence of “Fair” responses highlights the need for data enrichment and integration strategies.</w:t>
      </w:r>
    </w:p>
    <w:p w14:paraId="5A0C5AED" w14:textId="77777777" w:rsidR="007206EB" w:rsidRPr="0036662F" w:rsidRDefault="007206EB" w:rsidP="007206EB">
      <w:pPr>
        <w:spacing w:before="120" w:after="120" w:line="240" w:lineRule="auto"/>
        <w:ind w:left="360" w:right="792" w:firstLine="0"/>
        <w:rPr>
          <w:sz w:val="22"/>
          <w:szCs w:val="22"/>
        </w:rPr>
      </w:pPr>
    </w:p>
    <w:p w14:paraId="270920CC" w14:textId="77777777" w:rsidR="007206EB" w:rsidRPr="0036662F" w:rsidRDefault="007206EB" w:rsidP="007206EB">
      <w:pPr>
        <w:spacing w:before="120" w:after="120" w:line="240" w:lineRule="auto"/>
        <w:ind w:left="360" w:right="792" w:firstLine="0"/>
        <w:rPr>
          <w:sz w:val="22"/>
          <w:szCs w:val="22"/>
        </w:rPr>
      </w:pPr>
      <w:r w:rsidRPr="0036662F">
        <w:rPr>
          <w:sz w:val="22"/>
          <w:szCs w:val="22"/>
        </w:rPr>
        <w:t>Objective: To evaluate the readiness of data infrastructure for predictive churn analysis.</w:t>
      </w:r>
    </w:p>
    <w:p w14:paraId="243BFEC3" w14:textId="77777777" w:rsidR="007206EB" w:rsidRDefault="007206EB" w:rsidP="007206EB">
      <w:pPr>
        <w:spacing w:before="120" w:after="120" w:line="240" w:lineRule="auto"/>
        <w:ind w:left="360" w:right="792" w:firstLine="0"/>
        <w:rPr>
          <w:sz w:val="22"/>
          <w:szCs w:val="22"/>
        </w:rPr>
      </w:pPr>
      <w:r w:rsidRPr="0036662F">
        <w:rPr>
          <w:sz w:val="22"/>
          <w:szCs w:val="22"/>
        </w:rPr>
        <w:t>The findings meet this objective by providing a stakeholder perspective on data adequacy. It suggests that organizations like Zain JO are equipped to begin predictive analytics initiatives, but further investments in data quality, integration, and feature variety would likely enhance outcomes and model reliability.</w:t>
      </w:r>
    </w:p>
    <w:p w14:paraId="2CA951B6" w14:textId="77777777" w:rsidR="007206EB" w:rsidRDefault="007206EB" w:rsidP="007206EB">
      <w:pPr>
        <w:spacing w:before="120" w:after="120" w:line="240" w:lineRule="auto"/>
        <w:ind w:left="360" w:right="792" w:firstLine="0"/>
        <w:rPr>
          <w:sz w:val="22"/>
          <w:szCs w:val="22"/>
        </w:rPr>
      </w:pPr>
    </w:p>
    <w:p w14:paraId="76B088E8" w14:textId="77777777" w:rsidR="007206EB" w:rsidRDefault="007206EB" w:rsidP="007206EB">
      <w:pPr>
        <w:spacing w:before="120" w:after="120" w:line="240" w:lineRule="auto"/>
        <w:ind w:left="360" w:right="792" w:firstLine="0"/>
        <w:rPr>
          <w:sz w:val="22"/>
          <w:szCs w:val="22"/>
        </w:rPr>
      </w:pPr>
    </w:p>
    <w:p w14:paraId="0B6E94EA" w14:textId="77777777" w:rsidR="00F80FB7" w:rsidRDefault="007206EB" w:rsidP="00F80FB7">
      <w:pPr>
        <w:keepNext/>
        <w:spacing w:before="120" w:after="120" w:line="240" w:lineRule="auto"/>
        <w:ind w:left="360" w:right="792" w:firstLine="0"/>
      </w:pPr>
      <w:r>
        <w:rPr>
          <w:noProof/>
        </w:rPr>
        <w:drawing>
          <wp:inline distT="0" distB="0" distL="0" distR="0" wp14:anchorId="52A92EF0" wp14:editId="3F7A86CD">
            <wp:extent cx="4769485" cy="2007982"/>
            <wp:effectExtent l="0" t="0" r="0" b="0"/>
            <wp:docPr id="1398893874" name="Picture 7" descr="Forms response chart. Question title: Does the organization have access to accurate and up-to-date customer behavior data?  &#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Does the organization have access to accurate and up-to-date customer behavior data?  &#10;. Number of responses: 11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84509" cy="2014307"/>
                    </a:xfrm>
                    <a:prstGeom prst="rect">
                      <a:avLst/>
                    </a:prstGeom>
                    <a:noFill/>
                    <a:ln>
                      <a:noFill/>
                    </a:ln>
                  </pic:spPr>
                </pic:pic>
              </a:graphicData>
            </a:graphic>
          </wp:inline>
        </w:drawing>
      </w:r>
    </w:p>
    <w:p w14:paraId="6D812BA8" w14:textId="5B83A14D" w:rsidR="007206EB" w:rsidRDefault="00F80FB7" w:rsidP="008D4D9C">
      <w:pPr>
        <w:pStyle w:val="Heading3"/>
        <w:numPr>
          <w:ilvl w:val="0"/>
          <w:numId w:val="0"/>
        </w:numPr>
        <w:ind w:left="1080"/>
        <w:rPr>
          <w:sz w:val="22"/>
          <w:szCs w:val="22"/>
        </w:rPr>
      </w:pPr>
      <w:r>
        <w:t xml:space="preserve">Figure </w:t>
      </w:r>
      <w:r w:rsidR="00923640">
        <w:t>5.16</w:t>
      </w:r>
    </w:p>
    <w:p w14:paraId="0F74C425" w14:textId="77777777" w:rsidR="007206EB" w:rsidRDefault="007206EB" w:rsidP="007206EB">
      <w:pPr>
        <w:spacing w:before="120" w:after="120" w:line="240" w:lineRule="auto"/>
        <w:ind w:left="360" w:right="792" w:firstLine="0"/>
        <w:rPr>
          <w:sz w:val="22"/>
          <w:szCs w:val="22"/>
        </w:rPr>
      </w:pPr>
    </w:p>
    <w:p w14:paraId="0D957984" w14:textId="77777777" w:rsidR="007206EB" w:rsidRPr="009F7023" w:rsidRDefault="007206EB" w:rsidP="007206EB">
      <w:pPr>
        <w:spacing w:before="120" w:after="120" w:line="240" w:lineRule="auto"/>
        <w:ind w:left="360" w:right="792" w:firstLine="0"/>
        <w:rPr>
          <w:sz w:val="22"/>
          <w:szCs w:val="22"/>
        </w:rPr>
      </w:pPr>
      <w:r w:rsidRPr="009F7023">
        <w:rPr>
          <w:sz w:val="22"/>
          <w:szCs w:val="22"/>
        </w:rPr>
        <w:t>This pie chart shows how respondents evaluated their organization's access to accurate and timely customer behavior data. Out of 11 participants, 45.5% stated they “Often” have access, 36.4% indicated access only “Sometimes”, and 18.2% claimed they “Always” have access. No participants selected “Rarely,” suggesting that while access is not perfect, it is generally consistent.</w:t>
      </w:r>
    </w:p>
    <w:p w14:paraId="3A6367AA" w14:textId="77777777" w:rsidR="007206EB" w:rsidRPr="009F7023" w:rsidRDefault="007206EB" w:rsidP="007206EB">
      <w:pPr>
        <w:spacing w:before="120" w:after="120" w:line="240" w:lineRule="auto"/>
        <w:ind w:left="360" w:right="792" w:firstLine="0"/>
        <w:rPr>
          <w:sz w:val="22"/>
          <w:szCs w:val="22"/>
        </w:rPr>
      </w:pPr>
    </w:p>
    <w:p w14:paraId="128CACC4"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39CCA409" w14:textId="77777777" w:rsidR="007206EB" w:rsidRPr="009F7023" w:rsidRDefault="007206EB" w:rsidP="007206EB">
      <w:pPr>
        <w:spacing w:before="120" w:after="120" w:line="240" w:lineRule="auto"/>
        <w:ind w:left="360" w:right="792" w:firstLine="0"/>
        <w:rPr>
          <w:sz w:val="22"/>
          <w:szCs w:val="22"/>
        </w:rPr>
      </w:pPr>
      <w:r w:rsidRPr="009F7023">
        <w:rPr>
          <w:sz w:val="22"/>
          <w:szCs w:val="22"/>
        </w:rPr>
        <w:t>The distribution reflects moderate reliability in data timeliness and accuracy. Most stakeholders experience frequent access, but a significant portion report variability, implying potential lags or inconsistencies in data collection and integration processes. This inconsistency can affect model accuracy and responsiveness, particularly in churn prediction which requires real-time insights.</w:t>
      </w:r>
    </w:p>
    <w:p w14:paraId="7ABDB606" w14:textId="77777777" w:rsidR="007206EB" w:rsidRPr="009F7023" w:rsidRDefault="007206EB" w:rsidP="007206EB">
      <w:pPr>
        <w:spacing w:before="120" w:after="120" w:line="240" w:lineRule="auto"/>
        <w:ind w:left="360" w:right="792" w:firstLine="0"/>
        <w:rPr>
          <w:sz w:val="22"/>
          <w:szCs w:val="22"/>
        </w:rPr>
      </w:pPr>
    </w:p>
    <w:p w14:paraId="5AFCEC54" w14:textId="77777777" w:rsidR="007206EB" w:rsidRPr="009F7023" w:rsidRDefault="007206EB" w:rsidP="007206EB">
      <w:pPr>
        <w:spacing w:before="120" w:after="120" w:line="240" w:lineRule="auto"/>
        <w:ind w:left="360" w:right="792" w:firstLine="0"/>
        <w:rPr>
          <w:sz w:val="22"/>
          <w:szCs w:val="22"/>
        </w:rPr>
      </w:pPr>
      <w:r w:rsidRPr="009F7023">
        <w:rPr>
          <w:sz w:val="22"/>
          <w:szCs w:val="22"/>
        </w:rPr>
        <w:t>Research Question: To what extent is customer behavior data accessible and reliable for churn modeling?</w:t>
      </w:r>
    </w:p>
    <w:p w14:paraId="34033EF0" w14:textId="77777777" w:rsidR="007206EB" w:rsidRPr="009F7023" w:rsidRDefault="007206EB" w:rsidP="007206EB">
      <w:pPr>
        <w:spacing w:before="120" w:after="120" w:line="240" w:lineRule="auto"/>
        <w:ind w:left="360" w:right="792" w:firstLine="0"/>
        <w:rPr>
          <w:sz w:val="22"/>
          <w:szCs w:val="22"/>
        </w:rPr>
      </w:pPr>
      <w:r w:rsidRPr="009F7023">
        <w:rPr>
          <w:sz w:val="22"/>
          <w:szCs w:val="22"/>
        </w:rPr>
        <w:t>This chart directly supports the research question by highlighting that although access is generally good, it is not uniform or guaranteed. The 36.4% reporting “Sometimes” suggests that data gaps may hinder comprehensive analysis or lead to missed churn signals.</w:t>
      </w:r>
    </w:p>
    <w:p w14:paraId="7B9250A8" w14:textId="77777777" w:rsidR="007206EB" w:rsidRPr="009F7023" w:rsidRDefault="007206EB" w:rsidP="007206EB">
      <w:pPr>
        <w:spacing w:before="120" w:after="120" w:line="240" w:lineRule="auto"/>
        <w:ind w:left="360" w:right="792" w:firstLine="0"/>
        <w:rPr>
          <w:sz w:val="22"/>
          <w:szCs w:val="22"/>
        </w:rPr>
      </w:pPr>
    </w:p>
    <w:p w14:paraId="372D2435" w14:textId="77777777" w:rsidR="007206EB" w:rsidRPr="009F7023" w:rsidRDefault="007206EB" w:rsidP="007206EB">
      <w:pPr>
        <w:spacing w:before="120" w:after="120" w:line="240" w:lineRule="auto"/>
        <w:ind w:left="360" w:right="792" w:firstLine="0"/>
        <w:rPr>
          <w:sz w:val="22"/>
          <w:szCs w:val="22"/>
        </w:rPr>
      </w:pPr>
      <w:r w:rsidRPr="009F7023">
        <w:rPr>
          <w:sz w:val="22"/>
          <w:szCs w:val="22"/>
        </w:rPr>
        <w:t>Objective: To determine data readiness and reliability for implementing churn prediction systems.</w:t>
      </w:r>
    </w:p>
    <w:p w14:paraId="59D2E3BD" w14:textId="77777777" w:rsidR="007206EB" w:rsidRPr="009F7023" w:rsidRDefault="007206EB" w:rsidP="007206EB">
      <w:pPr>
        <w:spacing w:before="120" w:after="120" w:line="240" w:lineRule="auto"/>
        <w:ind w:left="360" w:right="792" w:firstLine="0"/>
        <w:rPr>
          <w:sz w:val="22"/>
          <w:szCs w:val="22"/>
        </w:rPr>
      </w:pPr>
      <w:r w:rsidRPr="009F7023">
        <w:rPr>
          <w:sz w:val="22"/>
          <w:szCs w:val="22"/>
        </w:rPr>
        <w:t>The responses fulfill this objective by identifying that while systems for behavior tracking are in place, enhancements in data frequency, quality control, and real-time updates could strengthen the foundation for predictive analytics. It emphasizes the need for continuous data pipeline improvement and validation processes.</w:t>
      </w:r>
    </w:p>
    <w:p w14:paraId="0A77A560" w14:textId="77777777" w:rsidR="007206EB" w:rsidRPr="009F7023" w:rsidRDefault="007206EB" w:rsidP="007206EB">
      <w:pPr>
        <w:spacing w:before="120" w:after="120" w:line="240" w:lineRule="auto"/>
        <w:ind w:left="360" w:right="792" w:firstLine="0"/>
        <w:rPr>
          <w:sz w:val="22"/>
          <w:szCs w:val="22"/>
        </w:rPr>
      </w:pPr>
    </w:p>
    <w:p w14:paraId="1E304EFD" w14:textId="77777777" w:rsidR="00F80FB7" w:rsidRDefault="007206EB" w:rsidP="00F80FB7">
      <w:pPr>
        <w:keepNext/>
        <w:spacing w:before="120" w:after="120" w:line="240" w:lineRule="auto"/>
        <w:ind w:left="360" w:right="792" w:firstLine="0"/>
      </w:pPr>
      <w:r>
        <w:rPr>
          <w:noProof/>
        </w:rPr>
        <w:drawing>
          <wp:inline distT="0" distB="0" distL="0" distR="0" wp14:anchorId="5A92499A" wp14:editId="391E7EB3">
            <wp:extent cx="4893310" cy="2061197"/>
            <wp:effectExtent l="0" t="0" r="2540" b="0"/>
            <wp:docPr id="1656050311"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17050" cy="2071197"/>
                    </a:xfrm>
                    <a:prstGeom prst="rect">
                      <a:avLst/>
                    </a:prstGeom>
                    <a:noFill/>
                    <a:ln>
                      <a:noFill/>
                    </a:ln>
                  </pic:spPr>
                </pic:pic>
              </a:graphicData>
            </a:graphic>
          </wp:inline>
        </w:drawing>
      </w:r>
    </w:p>
    <w:p w14:paraId="2B1013F1" w14:textId="7C86E23E" w:rsidR="007206EB" w:rsidRDefault="00F80FB7" w:rsidP="008D4D9C">
      <w:pPr>
        <w:pStyle w:val="Heading3"/>
        <w:numPr>
          <w:ilvl w:val="0"/>
          <w:numId w:val="0"/>
        </w:numPr>
        <w:ind w:left="1080"/>
        <w:rPr>
          <w:sz w:val="22"/>
          <w:szCs w:val="22"/>
        </w:rPr>
      </w:pPr>
      <w:r>
        <w:t xml:space="preserve">Figure </w:t>
      </w:r>
      <w:r w:rsidR="00923640">
        <w:t>5.17</w:t>
      </w:r>
    </w:p>
    <w:p w14:paraId="22D9C3A4" w14:textId="77777777" w:rsidR="007206EB" w:rsidRDefault="007206EB" w:rsidP="007206EB">
      <w:pPr>
        <w:spacing w:before="120" w:after="120" w:line="240" w:lineRule="auto"/>
        <w:ind w:left="360" w:right="792" w:firstLine="0"/>
        <w:rPr>
          <w:sz w:val="22"/>
          <w:szCs w:val="22"/>
        </w:rPr>
      </w:pPr>
    </w:p>
    <w:p w14:paraId="1733422C" w14:textId="77777777" w:rsidR="007206EB" w:rsidRPr="007206EB" w:rsidRDefault="007206EB" w:rsidP="007206EB">
      <w:pPr>
        <w:spacing w:before="120" w:after="120" w:line="240" w:lineRule="auto"/>
        <w:ind w:left="360" w:right="792" w:firstLine="0"/>
        <w:rPr>
          <w:sz w:val="22"/>
          <w:szCs w:val="22"/>
        </w:rPr>
      </w:pPr>
      <w:r w:rsidRPr="007206EB">
        <w:rPr>
          <w:sz w:val="22"/>
          <w:szCs w:val="22"/>
        </w:rPr>
        <w:t>This pie chart captures participant views on the biggest planning challenges organizations might face when responding to churn predictions. Among the 11 respondents, the largest proportion, 36.4%, identified “Measuring the impact of actions taken” as the key challenge. 27.3% pointed to “Developing effective retention strategies,” while 18.2% chose “Implementing timely interventions.” Another 18.2% of respondents felt there are no significant challenges in planning.</w:t>
      </w:r>
    </w:p>
    <w:p w14:paraId="247E526D" w14:textId="77777777" w:rsidR="007206EB" w:rsidRPr="007206EB" w:rsidRDefault="007206EB" w:rsidP="007206EB">
      <w:pPr>
        <w:spacing w:before="120" w:after="120" w:line="240" w:lineRule="auto"/>
        <w:ind w:left="360" w:right="792" w:firstLine="0"/>
        <w:rPr>
          <w:sz w:val="22"/>
          <w:szCs w:val="22"/>
        </w:rPr>
      </w:pPr>
    </w:p>
    <w:p w14:paraId="1D2CDB2B" w14:textId="77777777" w:rsidR="007206EB" w:rsidRPr="00F80FB7" w:rsidRDefault="007206EB" w:rsidP="007206EB">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lastRenderedPageBreak/>
        <w:t>Interpretation of Results:</w:t>
      </w:r>
    </w:p>
    <w:p w14:paraId="5CE0C39B" w14:textId="77777777" w:rsidR="007206EB" w:rsidRPr="007206EB" w:rsidRDefault="007206EB" w:rsidP="007206EB">
      <w:pPr>
        <w:spacing w:before="120" w:after="120" w:line="240" w:lineRule="auto"/>
        <w:ind w:left="360" w:right="792" w:firstLine="0"/>
        <w:rPr>
          <w:sz w:val="22"/>
          <w:szCs w:val="22"/>
        </w:rPr>
      </w:pPr>
      <w:r w:rsidRPr="007206EB">
        <w:rPr>
          <w:sz w:val="22"/>
          <w:szCs w:val="22"/>
        </w:rPr>
        <w:t>The emphasis on difficulty in measuring the impact suggests that while predictive models can identify churn risk, tracking and evaluating the outcomes of responses remains a weak point. Similarly, the significant percentage concerned with strategy development and timely implementation highlights that even with predictive signals, executing and monitoring interventions remains a challenge.</w:t>
      </w:r>
    </w:p>
    <w:p w14:paraId="35BCF9FC" w14:textId="77777777" w:rsidR="007206EB" w:rsidRPr="007206EB" w:rsidRDefault="007206EB" w:rsidP="007206EB">
      <w:pPr>
        <w:spacing w:before="120" w:after="120" w:line="240" w:lineRule="auto"/>
        <w:ind w:left="360" w:right="792" w:firstLine="0"/>
        <w:rPr>
          <w:sz w:val="22"/>
          <w:szCs w:val="22"/>
        </w:rPr>
      </w:pPr>
    </w:p>
    <w:p w14:paraId="2DCF08DF" w14:textId="77777777" w:rsidR="007206EB" w:rsidRPr="007206EB" w:rsidRDefault="007206EB" w:rsidP="007206EB">
      <w:pPr>
        <w:spacing w:before="120" w:after="120" w:line="240" w:lineRule="auto"/>
        <w:ind w:left="360" w:right="792" w:firstLine="0"/>
        <w:rPr>
          <w:sz w:val="22"/>
          <w:szCs w:val="22"/>
        </w:rPr>
      </w:pPr>
      <w:r w:rsidRPr="007206EB">
        <w:rPr>
          <w:sz w:val="22"/>
          <w:szCs w:val="22"/>
        </w:rPr>
        <w:t>Research Question: What challenges may arise when integrating churn predictions into organizational planning?</w:t>
      </w:r>
    </w:p>
    <w:p w14:paraId="7A94220F" w14:textId="77777777" w:rsidR="007206EB" w:rsidRPr="007206EB" w:rsidRDefault="007206EB" w:rsidP="007206EB">
      <w:pPr>
        <w:spacing w:before="120" w:after="120" w:line="240" w:lineRule="auto"/>
        <w:ind w:left="360" w:right="792" w:firstLine="0"/>
        <w:rPr>
          <w:sz w:val="22"/>
          <w:szCs w:val="22"/>
        </w:rPr>
      </w:pPr>
      <w:r w:rsidRPr="007206EB">
        <w:rPr>
          <w:sz w:val="22"/>
          <w:szCs w:val="22"/>
        </w:rPr>
        <w:t>The responses offer direct insight into this question, showing that practical application issues—especially post-action measurement—are a key barrier to fully leveraging churn models.</w:t>
      </w:r>
    </w:p>
    <w:p w14:paraId="1FEB8B7E" w14:textId="77777777" w:rsidR="007206EB" w:rsidRPr="007206EB" w:rsidRDefault="007206EB" w:rsidP="007206EB">
      <w:pPr>
        <w:spacing w:before="120" w:after="120" w:line="240" w:lineRule="auto"/>
        <w:ind w:left="360" w:right="792" w:firstLine="0"/>
        <w:rPr>
          <w:sz w:val="22"/>
          <w:szCs w:val="22"/>
        </w:rPr>
      </w:pPr>
    </w:p>
    <w:p w14:paraId="2A5325EF" w14:textId="77777777" w:rsidR="007206EB" w:rsidRPr="007206EB" w:rsidRDefault="007206EB" w:rsidP="007206EB">
      <w:pPr>
        <w:spacing w:before="120" w:after="120" w:line="240" w:lineRule="auto"/>
        <w:ind w:left="360" w:right="792" w:firstLine="0"/>
        <w:rPr>
          <w:sz w:val="22"/>
          <w:szCs w:val="22"/>
        </w:rPr>
      </w:pPr>
      <w:r w:rsidRPr="007206EB">
        <w:rPr>
          <w:sz w:val="22"/>
          <w:szCs w:val="22"/>
        </w:rPr>
        <w:t>Objective: Identify operational and strategic gaps that affect the effectiveness of churn prediction initiatives.</w:t>
      </w:r>
    </w:p>
    <w:p w14:paraId="52E30E66" w14:textId="77777777" w:rsidR="007206EB" w:rsidRPr="00C7469C" w:rsidRDefault="007206EB" w:rsidP="007206EB">
      <w:pPr>
        <w:spacing w:before="120" w:after="120" w:line="240" w:lineRule="auto"/>
        <w:ind w:left="360" w:right="792" w:firstLine="0"/>
        <w:rPr>
          <w:sz w:val="22"/>
          <w:szCs w:val="22"/>
        </w:rPr>
      </w:pPr>
      <w:r w:rsidRPr="007206EB">
        <w:rPr>
          <w:sz w:val="22"/>
          <w:szCs w:val="22"/>
        </w:rPr>
        <w:t>The results align with this objective by revealing the need for better post-prediction frameworks, including metrics for intervention success, more agile planning processes, and integrated dashboards or systems that link predictions with action outcomes.</w:t>
      </w:r>
    </w:p>
    <w:p w14:paraId="5CD904CA" w14:textId="77777777" w:rsidR="007206EB" w:rsidRDefault="007206EB" w:rsidP="007206EB">
      <w:pPr>
        <w:spacing w:before="120" w:after="120" w:line="240" w:lineRule="auto"/>
        <w:ind w:right="792"/>
        <w:rPr>
          <w:sz w:val="22"/>
          <w:szCs w:val="22"/>
        </w:rPr>
      </w:pPr>
    </w:p>
    <w:p w14:paraId="4703C453" w14:textId="77777777" w:rsidR="00D72C78" w:rsidRDefault="00D72C78" w:rsidP="00D72C78">
      <w:pPr>
        <w:spacing w:before="120" w:after="120" w:line="240" w:lineRule="auto"/>
        <w:ind w:right="792" w:firstLine="0"/>
        <w:rPr>
          <w:sz w:val="22"/>
          <w:szCs w:val="22"/>
        </w:rPr>
      </w:pPr>
    </w:p>
    <w:p w14:paraId="213DA0A7" w14:textId="77777777" w:rsidR="00F80FB7" w:rsidRDefault="00F80FB7" w:rsidP="00D72C78">
      <w:pPr>
        <w:spacing w:before="120" w:after="120" w:line="240" w:lineRule="auto"/>
        <w:ind w:right="792" w:firstLine="0"/>
        <w:rPr>
          <w:sz w:val="22"/>
          <w:szCs w:val="22"/>
        </w:rPr>
      </w:pPr>
    </w:p>
    <w:p w14:paraId="42913DEE" w14:textId="18CB36D8" w:rsidR="008F4877" w:rsidRPr="00F80FB7" w:rsidRDefault="008F4877" w:rsidP="00F80FB7">
      <w:pPr>
        <w:shd w:val="clear" w:color="auto" w:fill="CAEDFB" w:themeFill="accent4" w:themeFillTint="33"/>
        <w:spacing w:before="120" w:after="120" w:line="240" w:lineRule="auto"/>
        <w:ind w:right="792"/>
        <w:rPr>
          <w:b/>
          <w:bCs/>
          <w:i/>
          <w:iCs/>
          <w:color w:val="002060"/>
          <w:sz w:val="22"/>
          <w:szCs w:val="22"/>
          <w:u w:val="single"/>
        </w:rPr>
      </w:pPr>
      <w:r w:rsidRPr="00F80FB7">
        <w:rPr>
          <w:b/>
          <w:bCs/>
          <w:i/>
          <w:iCs/>
          <w:color w:val="002060"/>
          <w:sz w:val="22"/>
          <w:szCs w:val="22"/>
          <w:u w:val="single"/>
        </w:rPr>
        <w:t>Real-world applications:</w:t>
      </w:r>
    </w:p>
    <w:p w14:paraId="5C2FDEC4" w14:textId="77777777" w:rsidR="008F4877" w:rsidRDefault="008F4877" w:rsidP="00B624C4">
      <w:pPr>
        <w:pStyle w:val="ListParagraph"/>
        <w:numPr>
          <w:ilvl w:val="0"/>
          <w:numId w:val="22"/>
        </w:numPr>
        <w:rPr>
          <w:sz w:val="22"/>
          <w:szCs w:val="22"/>
        </w:rPr>
      </w:pPr>
      <w:r w:rsidRPr="008F4877">
        <w:rPr>
          <w:sz w:val="22"/>
          <w:szCs w:val="22"/>
        </w:rPr>
        <w:t>Targeted Customer Retention: By identifying at-risk customers early, telecom companies can proactively offer personalized retention deals, improving customer satisfaction and reducing churn rates.</w:t>
      </w:r>
    </w:p>
    <w:p w14:paraId="1EE47551" w14:textId="77777777" w:rsidR="008F4877" w:rsidRPr="008F4877" w:rsidRDefault="008F4877" w:rsidP="008F4877">
      <w:pPr>
        <w:pStyle w:val="ListParagraph"/>
        <w:ind w:left="587" w:firstLine="0"/>
        <w:rPr>
          <w:sz w:val="22"/>
          <w:szCs w:val="22"/>
        </w:rPr>
      </w:pPr>
    </w:p>
    <w:p w14:paraId="3B527181" w14:textId="7D31961F" w:rsidR="006466C2" w:rsidRDefault="008F4877" w:rsidP="00B624C4">
      <w:pPr>
        <w:pStyle w:val="ListParagraph"/>
        <w:numPr>
          <w:ilvl w:val="0"/>
          <w:numId w:val="22"/>
        </w:numPr>
        <w:spacing w:before="120" w:after="120" w:line="240" w:lineRule="auto"/>
        <w:ind w:right="792"/>
        <w:rPr>
          <w:sz w:val="22"/>
          <w:szCs w:val="22"/>
        </w:rPr>
      </w:pPr>
      <w:r w:rsidRPr="008F4877">
        <w:rPr>
          <w:sz w:val="22"/>
          <w:szCs w:val="22"/>
        </w:rPr>
        <w:t>Operational Efficiency: Predictive analytics allows telecoms to optimize support resource allocation and reduce unnecessary acquisition spending, as reflected in survey results showing interest in cost-saving operational strategies.</w:t>
      </w:r>
    </w:p>
    <w:p w14:paraId="140F7258" w14:textId="77777777" w:rsidR="008F4877" w:rsidRPr="008F4877" w:rsidRDefault="008F4877" w:rsidP="008F4877">
      <w:pPr>
        <w:pStyle w:val="ListParagraph"/>
        <w:rPr>
          <w:sz w:val="22"/>
          <w:szCs w:val="22"/>
        </w:rPr>
      </w:pPr>
    </w:p>
    <w:p w14:paraId="3C62F4C5" w14:textId="36AA6F61" w:rsidR="00F14E86" w:rsidRDefault="008F4877" w:rsidP="00B624C4">
      <w:pPr>
        <w:pStyle w:val="ListParagraph"/>
        <w:numPr>
          <w:ilvl w:val="0"/>
          <w:numId w:val="22"/>
        </w:numPr>
        <w:spacing w:before="120" w:after="120" w:line="240" w:lineRule="auto"/>
        <w:ind w:right="792"/>
        <w:rPr>
          <w:sz w:val="22"/>
          <w:szCs w:val="22"/>
        </w:rPr>
      </w:pPr>
      <w:r w:rsidRPr="008F4877">
        <w:rPr>
          <w:sz w:val="22"/>
          <w:szCs w:val="22"/>
        </w:rPr>
        <w:t>Customer Experience Enhancement: Faster issue resolution and personalized communication (highlighted in the survey) directly improve service quality and brand loyalty.</w:t>
      </w:r>
    </w:p>
    <w:p w14:paraId="2278BC20" w14:textId="77777777" w:rsidR="00D72C78" w:rsidRPr="00D72C78" w:rsidRDefault="00D72C78" w:rsidP="00D72C78">
      <w:pPr>
        <w:pStyle w:val="ListParagraph"/>
        <w:rPr>
          <w:sz w:val="22"/>
          <w:szCs w:val="22"/>
        </w:rPr>
      </w:pPr>
    </w:p>
    <w:p w14:paraId="14B297DD" w14:textId="77777777" w:rsidR="00D72C78" w:rsidRPr="00D72C78" w:rsidRDefault="00D72C78" w:rsidP="00D72C78">
      <w:pPr>
        <w:pStyle w:val="ListParagraph"/>
        <w:spacing w:before="120" w:after="120" w:line="240" w:lineRule="auto"/>
        <w:ind w:left="587" w:right="792" w:firstLine="0"/>
        <w:rPr>
          <w:sz w:val="22"/>
          <w:szCs w:val="22"/>
        </w:rPr>
      </w:pPr>
    </w:p>
    <w:p w14:paraId="484534E2" w14:textId="3B9D0328" w:rsidR="00F14E86" w:rsidRPr="00F80FB7" w:rsidRDefault="00F14E86" w:rsidP="00F14E86">
      <w:pPr>
        <w:spacing w:before="120" w:after="120" w:line="240" w:lineRule="auto"/>
        <w:ind w:right="792"/>
        <w:rPr>
          <w:b/>
          <w:bCs/>
          <w:i/>
          <w:iCs/>
          <w:color w:val="002060"/>
          <w:sz w:val="22"/>
          <w:szCs w:val="22"/>
          <w:u w:val="single"/>
        </w:rPr>
      </w:pPr>
      <w:r w:rsidRPr="00F80FB7">
        <w:rPr>
          <w:b/>
          <w:bCs/>
          <w:i/>
          <w:iCs/>
          <w:color w:val="002060"/>
          <w:sz w:val="22"/>
          <w:szCs w:val="22"/>
          <w:u w:val="single"/>
        </w:rPr>
        <w:t xml:space="preserve">Merits: </w:t>
      </w:r>
    </w:p>
    <w:p w14:paraId="0C495046" w14:textId="77777777" w:rsidR="00F14E86" w:rsidRPr="00F14E86" w:rsidRDefault="00F14E86" w:rsidP="00B624C4">
      <w:pPr>
        <w:pStyle w:val="ListParagraph"/>
        <w:numPr>
          <w:ilvl w:val="0"/>
          <w:numId w:val="23"/>
        </w:numPr>
        <w:spacing w:before="120" w:after="120" w:line="240" w:lineRule="auto"/>
        <w:ind w:right="792"/>
        <w:rPr>
          <w:sz w:val="22"/>
          <w:szCs w:val="22"/>
        </w:rPr>
      </w:pPr>
      <w:r w:rsidRPr="00F14E86">
        <w:rPr>
          <w:sz w:val="22"/>
          <w:szCs w:val="22"/>
        </w:rPr>
        <w:t>Data-Driven Insights: The study combined machine learning clustering with employee perception surveys, giving both quantitative and qualitative insights.</w:t>
      </w:r>
    </w:p>
    <w:p w14:paraId="73993344" w14:textId="77777777" w:rsidR="00F14E86" w:rsidRPr="00F14E86" w:rsidRDefault="00F14E86" w:rsidP="00F14E86">
      <w:pPr>
        <w:pStyle w:val="ListParagraph"/>
        <w:spacing w:before="120" w:after="120" w:line="240" w:lineRule="auto"/>
        <w:ind w:left="587" w:right="792" w:firstLine="0"/>
        <w:rPr>
          <w:sz w:val="22"/>
          <w:szCs w:val="22"/>
        </w:rPr>
      </w:pPr>
    </w:p>
    <w:p w14:paraId="5750AD7D" w14:textId="77777777" w:rsidR="00F14E86" w:rsidRPr="00F14E86" w:rsidRDefault="00F14E86" w:rsidP="00B624C4">
      <w:pPr>
        <w:pStyle w:val="ListParagraph"/>
        <w:numPr>
          <w:ilvl w:val="0"/>
          <w:numId w:val="23"/>
        </w:numPr>
        <w:spacing w:before="120" w:after="120" w:line="240" w:lineRule="auto"/>
        <w:ind w:right="792"/>
        <w:rPr>
          <w:sz w:val="22"/>
          <w:szCs w:val="22"/>
        </w:rPr>
      </w:pPr>
      <w:r w:rsidRPr="00F14E86">
        <w:rPr>
          <w:sz w:val="22"/>
          <w:szCs w:val="22"/>
        </w:rPr>
        <w:t>Customer Segmentation: Clustering revealed nuanced customer groups, allowing for segment-specific strategies rather than one-size-fits-all approaches.</w:t>
      </w:r>
    </w:p>
    <w:p w14:paraId="4D1C82EE" w14:textId="77777777" w:rsidR="00F14E86" w:rsidRPr="00F14E86" w:rsidRDefault="00F14E86" w:rsidP="00F14E86">
      <w:pPr>
        <w:pStyle w:val="ListParagraph"/>
        <w:spacing w:before="120" w:after="120" w:line="240" w:lineRule="auto"/>
        <w:ind w:left="587" w:right="792" w:firstLine="0"/>
        <w:rPr>
          <w:sz w:val="22"/>
          <w:szCs w:val="22"/>
        </w:rPr>
      </w:pPr>
    </w:p>
    <w:p w14:paraId="59D7BB3A" w14:textId="77777777" w:rsidR="00F14E86" w:rsidRPr="00F14E86" w:rsidRDefault="00F14E86" w:rsidP="00B624C4">
      <w:pPr>
        <w:pStyle w:val="ListParagraph"/>
        <w:numPr>
          <w:ilvl w:val="0"/>
          <w:numId w:val="23"/>
        </w:numPr>
        <w:spacing w:before="120" w:after="120" w:line="240" w:lineRule="auto"/>
        <w:ind w:right="792"/>
        <w:rPr>
          <w:sz w:val="22"/>
          <w:szCs w:val="22"/>
        </w:rPr>
      </w:pPr>
      <w:r w:rsidRPr="00F14E86">
        <w:rPr>
          <w:sz w:val="22"/>
          <w:szCs w:val="22"/>
        </w:rPr>
        <w:lastRenderedPageBreak/>
        <w:t>Organizational Relevance: Survey questions were designed around internal business use cases, ensuring the findings are actionable for telecom decision-makers.</w:t>
      </w:r>
    </w:p>
    <w:p w14:paraId="443686F2" w14:textId="77777777" w:rsidR="00F14E86" w:rsidRPr="00F14E86" w:rsidRDefault="00F14E86" w:rsidP="00F14E86">
      <w:pPr>
        <w:pStyle w:val="ListParagraph"/>
        <w:spacing w:before="120" w:after="120" w:line="240" w:lineRule="auto"/>
        <w:ind w:left="587" w:right="792" w:firstLine="0"/>
        <w:rPr>
          <w:sz w:val="22"/>
          <w:szCs w:val="22"/>
        </w:rPr>
      </w:pPr>
    </w:p>
    <w:p w14:paraId="7AE3DACF" w14:textId="77777777" w:rsidR="00F14E86" w:rsidRPr="00F14E86" w:rsidRDefault="00F14E86" w:rsidP="00B624C4">
      <w:pPr>
        <w:pStyle w:val="ListParagraph"/>
        <w:numPr>
          <w:ilvl w:val="0"/>
          <w:numId w:val="23"/>
        </w:numPr>
        <w:spacing w:before="120" w:after="120" w:line="240" w:lineRule="auto"/>
        <w:ind w:right="792"/>
        <w:rPr>
          <w:sz w:val="22"/>
          <w:szCs w:val="22"/>
        </w:rPr>
      </w:pPr>
      <w:r w:rsidRPr="00F14E86">
        <w:rPr>
          <w:sz w:val="22"/>
          <w:szCs w:val="22"/>
        </w:rPr>
        <w:t>Alignment with Objectives: Results clearly aligned with key research questions and objectives, supporting the practical value of churn prediction.</w:t>
      </w:r>
    </w:p>
    <w:p w14:paraId="124E42CB" w14:textId="77777777" w:rsidR="00F14E86" w:rsidRPr="00F14E86" w:rsidRDefault="00F14E86" w:rsidP="00F14E86">
      <w:pPr>
        <w:pStyle w:val="ListParagraph"/>
        <w:spacing w:before="120" w:after="120" w:line="240" w:lineRule="auto"/>
        <w:ind w:left="587" w:right="792" w:firstLine="0"/>
        <w:rPr>
          <w:sz w:val="22"/>
          <w:szCs w:val="22"/>
        </w:rPr>
      </w:pPr>
    </w:p>
    <w:p w14:paraId="343CB8C7" w14:textId="5F652881" w:rsidR="00F14E86" w:rsidRDefault="00F14E86" w:rsidP="00B624C4">
      <w:pPr>
        <w:pStyle w:val="ListParagraph"/>
        <w:numPr>
          <w:ilvl w:val="0"/>
          <w:numId w:val="23"/>
        </w:numPr>
        <w:spacing w:before="120" w:after="120" w:line="240" w:lineRule="auto"/>
        <w:ind w:right="792"/>
        <w:rPr>
          <w:sz w:val="22"/>
          <w:szCs w:val="22"/>
        </w:rPr>
      </w:pPr>
      <w:r w:rsidRPr="00F14E86">
        <w:rPr>
          <w:sz w:val="22"/>
          <w:szCs w:val="22"/>
        </w:rPr>
        <w:t>Cross-Functional Impact: Findings show that churn analytics supports not just marketing, but operations, planning, and customer service.</w:t>
      </w:r>
    </w:p>
    <w:p w14:paraId="2E77D153" w14:textId="77777777" w:rsidR="00F14E86" w:rsidRDefault="00F14E86" w:rsidP="00D72C78">
      <w:pPr>
        <w:spacing w:before="120" w:after="120" w:line="240" w:lineRule="auto"/>
        <w:ind w:right="792" w:firstLine="0"/>
        <w:rPr>
          <w:sz w:val="22"/>
          <w:szCs w:val="22"/>
        </w:rPr>
      </w:pPr>
    </w:p>
    <w:p w14:paraId="6D4E4A5F" w14:textId="3EA64F38" w:rsidR="00F14E86" w:rsidRPr="00F80FB7" w:rsidRDefault="00F14E86" w:rsidP="00F14E86">
      <w:pPr>
        <w:spacing w:before="120" w:after="120" w:line="240" w:lineRule="auto"/>
        <w:ind w:right="792"/>
        <w:rPr>
          <w:b/>
          <w:bCs/>
          <w:i/>
          <w:iCs/>
          <w:color w:val="002060"/>
          <w:sz w:val="22"/>
          <w:szCs w:val="22"/>
          <w:u w:val="single"/>
        </w:rPr>
      </w:pPr>
      <w:r w:rsidRPr="00F80FB7">
        <w:rPr>
          <w:b/>
          <w:bCs/>
          <w:i/>
          <w:iCs/>
          <w:color w:val="002060"/>
          <w:sz w:val="22"/>
          <w:szCs w:val="22"/>
          <w:u w:val="single"/>
        </w:rPr>
        <w:t>Limitations:</w:t>
      </w:r>
    </w:p>
    <w:p w14:paraId="05E62BDF" w14:textId="77777777" w:rsidR="00F14E86" w:rsidRPr="00F14E86" w:rsidRDefault="00F14E86" w:rsidP="00B624C4">
      <w:pPr>
        <w:pStyle w:val="ListParagraph"/>
        <w:numPr>
          <w:ilvl w:val="0"/>
          <w:numId w:val="24"/>
        </w:numPr>
        <w:spacing w:before="120" w:after="120" w:line="240" w:lineRule="auto"/>
        <w:ind w:right="792"/>
        <w:rPr>
          <w:sz w:val="22"/>
          <w:szCs w:val="22"/>
        </w:rPr>
      </w:pPr>
      <w:r w:rsidRPr="00F14E86">
        <w:rPr>
          <w:sz w:val="22"/>
          <w:szCs w:val="22"/>
        </w:rPr>
        <w:t>Limited Sample Size: The survey had only 11 respondents, which may not represent the full diversity of organizational views.</w:t>
      </w:r>
    </w:p>
    <w:p w14:paraId="6A2DAFB3" w14:textId="77777777" w:rsidR="00F14E86" w:rsidRPr="00F14E86" w:rsidRDefault="00F14E86" w:rsidP="00F14E86">
      <w:pPr>
        <w:pStyle w:val="ListParagraph"/>
        <w:spacing w:before="120" w:after="120" w:line="240" w:lineRule="auto"/>
        <w:ind w:left="587" w:right="792" w:firstLine="0"/>
        <w:rPr>
          <w:sz w:val="22"/>
          <w:szCs w:val="22"/>
        </w:rPr>
      </w:pPr>
    </w:p>
    <w:p w14:paraId="75BA4DE0" w14:textId="77777777" w:rsidR="00F14E86" w:rsidRPr="00F14E86" w:rsidRDefault="00F14E86" w:rsidP="00B624C4">
      <w:pPr>
        <w:pStyle w:val="ListParagraph"/>
        <w:numPr>
          <w:ilvl w:val="0"/>
          <w:numId w:val="24"/>
        </w:numPr>
        <w:spacing w:before="120" w:after="120" w:line="240" w:lineRule="auto"/>
        <w:ind w:right="792"/>
        <w:rPr>
          <w:sz w:val="22"/>
          <w:szCs w:val="22"/>
        </w:rPr>
      </w:pPr>
      <w:r w:rsidRPr="00F14E86">
        <w:rPr>
          <w:sz w:val="22"/>
          <w:szCs w:val="22"/>
        </w:rPr>
        <w:t>Feature Interpretability: Some cluster features, especially from categorical one-hot encoded variables, may be difficult to interpret without contextual data (e.g., exact city characteristics).</w:t>
      </w:r>
    </w:p>
    <w:p w14:paraId="074A8124" w14:textId="77777777" w:rsidR="00F14E86" w:rsidRPr="00F14E86" w:rsidRDefault="00F14E86" w:rsidP="00F14E86">
      <w:pPr>
        <w:pStyle w:val="ListParagraph"/>
        <w:spacing w:before="120" w:after="120" w:line="240" w:lineRule="auto"/>
        <w:ind w:left="587" w:right="792" w:firstLine="0"/>
        <w:rPr>
          <w:sz w:val="22"/>
          <w:szCs w:val="22"/>
        </w:rPr>
      </w:pPr>
    </w:p>
    <w:p w14:paraId="5048F1CF" w14:textId="77777777" w:rsidR="00F14E86" w:rsidRPr="00F14E86" w:rsidRDefault="00F14E86" w:rsidP="00B624C4">
      <w:pPr>
        <w:pStyle w:val="ListParagraph"/>
        <w:numPr>
          <w:ilvl w:val="0"/>
          <w:numId w:val="24"/>
        </w:numPr>
        <w:spacing w:before="120" w:after="120" w:line="240" w:lineRule="auto"/>
        <w:ind w:right="792"/>
        <w:rPr>
          <w:sz w:val="22"/>
          <w:szCs w:val="22"/>
        </w:rPr>
      </w:pPr>
      <w:r w:rsidRPr="00F14E86">
        <w:rPr>
          <w:sz w:val="22"/>
          <w:szCs w:val="22"/>
        </w:rPr>
        <w:t>Static Model: The clustering and churn predictions are based on a static snapshot; real-world churn behavior is dynamic and may shift due to external factors (e.g., economic trends).</w:t>
      </w:r>
    </w:p>
    <w:p w14:paraId="197160BA" w14:textId="77777777" w:rsidR="00F14E86" w:rsidRPr="00F14E86" w:rsidRDefault="00F14E86" w:rsidP="00F14E86">
      <w:pPr>
        <w:pStyle w:val="ListParagraph"/>
        <w:spacing w:before="120" w:after="120" w:line="240" w:lineRule="auto"/>
        <w:ind w:left="587" w:right="792" w:firstLine="0"/>
        <w:rPr>
          <w:sz w:val="22"/>
          <w:szCs w:val="22"/>
        </w:rPr>
      </w:pPr>
    </w:p>
    <w:p w14:paraId="2D9880D6" w14:textId="77777777" w:rsidR="00F14E86" w:rsidRPr="00F14E86" w:rsidRDefault="00F14E86" w:rsidP="00B624C4">
      <w:pPr>
        <w:pStyle w:val="ListParagraph"/>
        <w:numPr>
          <w:ilvl w:val="0"/>
          <w:numId w:val="24"/>
        </w:numPr>
        <w:spacing w:before="120" w:after="120" w:line="240" w:lineRule="auto"/>
        <w:ind w:right="792"/>
        <w:rPr>
          <w:sz w:val="22"/>
          <w:szCs w:val="22"/>
        </w:rPr>
      </w:pPr>
      <w:r w:rsidRPr="00F14E86">
        <w:rPr>
          <w:sz w:val="22"/>
          <w:szCs w:val="22"/>
        </w:rPr>
        <w:t>PCA Dimensionality Tradeoff: While PCA reduced noise, it may also obscure meaningful feature interactions, slightly lowering model explainability.</w:t>
      </w:r>
    </w:p>
    <w:p w14:paraId="4E934D3C" w14:textId="77777777" w:rsidR="00F14E86" w:rsidRPr="00F14E86" w:rsidRDefault="00F14E86" w:rsidP="00F14E86">
      <w:pPr>
        <w:pStyle w:val="ListParagraph"/>
        <w:spacing w:before="120" w:after="120" w:line="240" w:lineRule="auto"/>
        <w:ind w:left="587" w:right="792" w:firstLine="0"/>
        <w:rPr>
          <w:sz w:val="22"/>
          <w:szCs w:val="22"/>
        </w:rPr>
      </w:pPr>
    </w:p>
    <w:p w14:paraId="51AD9508" w14:textId="41574936" w:rsidR="00DF0C57" w:rsidRPr="00FD0380" w:rsidRDefault="00F14E86" w:rsidP="00B624C4">
      <w:pPr>
        <w:pStyle w:val="ListParagraph"/>
        <w:numPr>
          <w:ilvl w:val="0"/>
          <w:numId w:val="24"/>
        </w:numPr>
        <w:spacing w:before="120" w:after="120" w:line="240" w:lineRule="auto"/>
        <w:ind w:right="792"/>
        <w:rPr>
          <w:sz w:val="22"/>
          <w:szCs w:val="22"/>
        </w:rPr>
      </w:pPr>
      <w:r w:rsidRPr="00F14E86">
        <w:rPr>
          <w:sz w:val="22"/>
          <w:szCs w:val="22"/>
        </w:rPr>
        <w:t>Silhouette Score Range: The maximum silhouette score achieved (~0.4) indicates only moderate clustering performance, which limits the confidence in segment distinctions.</w:t>
      </w:r>
    </w:p>
    <w:p w14:paraId="244D9F83" w14:textId="410A4549" w:rsidR="00675437" w:rsidRPr="00F80FB7" w:rsidRDefault="00675437" w:rsidP="00B624C4">
      <w:pPr>
        <w:pStyle w:val="Heading1"/>
        <w:numPr>
          <w:ilvl w:val="0"/>
          <w:numId w:val="4"/>
        </w:numPr>
        <w:shd w:val="clear" w:color="auto" w:fill="CAEDFB" w:themeFill="accent4" w:themeFillTint="33"/>
        <w:spacing w:after="120"/>
        <w:rPr>
          <w:i/>
          <w:iCs/>
          <w:color w:val="002060"/>
          <w:sz w:val="22"/>
          <w:szCs w:val="22"/>
          <w:u w:val="single"/>
        </w:rPr>
      </w:pPr>
      <w:bookmarkStart w:id="16" w:name="_Toc201578939"/>
      <w:r w:rsidRPr="00F80FB7">
        <w:rPr>
          <w:i/>
          <w:iCs/>
          <w:color w:val="002060"/>
          <w:sz w:val="22"/>
          <w:szCs w:val="22"/>
          <w:u w:val="single"/>
        </w:rPr>
        <w:t>Conclusion and Recommendations</w:t>
      </w:r>
      <w:bookmarkEnd w:id="16"/>
    </w:p>
    <w:p w14:paraId="5ACCA0F2" w14:textId="5AEDB50A" w:rsidR="001F3FF8" w:rsidRPr="00F80FB7" w:rsidRDefault="00136FE6" w:rsidP="00B624C4">
      <w:pPr>
        <w:pStyle w:val="ListParagraph"/>
        <w:numPr>
          <w:ilvl w:val="0"/>
          <w:numId w:val="43"/>
        </w:numPr>
        <w:spacing w:before="120" w:after="120" w:line="240" w:lineRule="auto"/>
        <w:ind w:right="792"/>
        <w:rPr>
          <w:color w:val="002060"/>
          <w:sz w:val="22"/>
          <w:szCs w:val="22"/>
        </w:rPr>
      </w:pPr>
      <w:r w:rsidRPr="00F80FB7">
        <w:rPr>
          <w:color w:val="002060"/>
          <w:sz w:val="22"/>
          <w:szCs w:val="22"/>
        </w:rPr>
        <w:t>State t</w:t>
      </w:r>
      <w:r w:rsidR="001F3FF8" w:rsidRPr="00F80FB7">
        <w:rPr>
          <w:color w:val="002060"/>
          <w:sz w:val="22"/>
          <w:szCs w:val="22"/>
        </w:rPr>
        <w:t>he aim of the study</w:t>
      </w:r>
      <w:r w:rsidRPr="00F80FB7">
        <w:rPr>
          <w:color w:val="002060"/>
          <w:sz w:val="22"/>
          <w:szCs w:val="22"/>
        </w:rPr>
        <w:t xml:space="preserve"> and</w:t>
      </w:r>
      <w:r w:rsidR="00B675E9" w:rsidRPr="00F80FB7">
        <w:rPr>
          <w:color w:val="002060"/>
          <w:sz w:val="22"/>
          <w:szCs w:val="22"/>
        </w:rPr>
        <w:t xml:space="preserve"> summar</w:t>
      </w:r>
      <w:r w:rsidRPr="00F80FB7">
        <w:rPr>
          <w:color w:val="002060"/>
          <w:sz w:val="22"/>
          <w:szCs w:val="22"/>
        </w:rPr>
        <w:t>ize</w:t>
      </w:r>
      <w:r w:rsidR="00B675E9" w:rsidRPr="00F80FB7">
        <w:rPr>
          <w:color w:val="002060"/>
          <w:sz w:val="22"/>
          <w:szCs w:val="22"/>
        </w:rPr>
        <w:t xml:space="preserve"> </w:t>
      </w:r>
      <w:r w:rsidR="001F3FF8" w:rsidRPr="00F80FB7">
        <w:rPr>
          <w:color w:val="002060"/>
          <w:sz w:val="22"/>
          <w:szCs w:val="22"/>
        </w:rPr>
        <w:t>the findings.</w:t>
      </w:r>
      <w:r w:rsidR="00B675E9" w:rsidRPr="00F80FB7">
        <w:rPr>
          <w:color w:val="002060"/>
          <w:sz w:val="22"/>
          <w:szCs w:val="22"/>
        </w:rPr>
        <w:t xml:space="preserve"> </w:t>
      </w:r>
    </w:p>
    <w:p w14:paraId="17471D22" w14:textId="52AD5250" w:rsidR="001F3FF8" w:rsidRPr="00F80FB7" w:rsidRDefault="001F3FF8" w:rsidP="00B624C4">
      <w:pPr>
        <w:pStyle w:val="ListParagraph"/>
        <w:numPr>
          <w:ilvl w:val="0"/>
          <w:numId w:val="43"/>
        </w:numPr>
        <w:spacing w:before="120" w:after="120" w:line="240" w:lineRule="auto"/>
        <w:ind w:right="792"/>
        <w:rPr>
          <w:color w:val="002060"/>
          <w:sz w:val="22"/>
          <w:szCs w:val="22"/>
        </w:rPr>
      </w:pPr>
      <w:r w:rsidRPr="00F80FB7">
        <w:rPr>
          <w:color w:val="002060"/>
          <w:sz w:val="22"/>
          <w:szCs w:val="22"/>
        </w:rPr>
        <w:t>Based on the findings</w:t>
      </w:r>
      <w:r w:rsidR="00136FE6" w:rsidRPr="00F80FB7">
        <w:rPr>
          <w:color w:val="002060"/>
          <w:sz w:val="22"/>
          <w:szCs w:val="22"/>
        </w:rPr>
        <w:t>,</w:t>
      </w:r>
      <w:r w:rsidRPr="00F80FB7">
        <w:rPr>
          <w:color w:val="002060"/>
          <w:sz w:val="22"/>
          <w:szCs w:val="22"/>
        </w:rPr>
        <w:t xml:space="preserve"> discuss the recommendations</w:t>
      </w:r>
      <w:r w:rsidR="00136FE6" w:rsidRPr="00F80FB7">
        <w:rPr>
          <w:color w:val="002060"/>
          <w:sz w:val="22"/>
          <w:szCs w:val="22"/>
        </w:rPr>
        <w:t xml:space="preserve"> that you have.</w:t>
      </w:r>
    </w:p>
    <w:p w14:paraId="5CBB44B1" w14:textId="28E49F91" w:rsidR="001F3FF8" w:rsidRPr="00F80FB7" w:rsidRDefault="00136FE6" w:rsidP="00B624C4">
      <w:pPr>
        <w:pStyle w:val="ListParagraph"/>
        <w:numPr>
          <w:ilvl w:val="0"/>
          <w:numId w:val="43"/>
        </w:numPr>
        <w:spacing w:before="120" w:after="120" w:line="240" w:lineRule="auto"/>
        <w:ind w:right="792"/>
        <w:rPr>
          <w:color w:val="002060"/>
          <w:sz w:val="22"/>
          <w:szCs w:val="22"/>
        </w:rPr>
      </w:pPr>
      <w:r w:rsidRPr="00F80FB7">
        <w:rPr>
          <w:color w:val="002060"/>
          <w:sz w:val="22"/>
          <w:szCs w:val="22"/>
        </w:rPr>
        <w:t>Propose f</w:t>
      </w:r>
      <w:r w:rsidR="001F3FF8" w:rsidRPr="00F80FB7">
        <w:rPr>
          <w:color w:val="002060"/>
          <w:sz w:val="22"/>
          <w:szCs w:val="22"/>
        </w:rPr>
        <w:t>uture work (optional).</w:t>
      </w:r>
    </w:p>
    <w:p w14:paraId="2B76A3C8" w14:textId="77777777" w:rsidR="002F4895" w:rsidRDefault="002F4895" w:rsidP="00136FE6">
      <w:pPr>
        <w:spacing w:before="120" w:after="120" w:line="240" w:lineRule="auto"/>
        <w:ind w:left="360" w:right="792" w:firstLine="0"/>
        <w:rPr>
          <w:sz w:val="22"/>
          <w:szCs w:val="22"/>
        </w:rPr>
      </w:pPr>
    </w:p>
    <w:p w14:paraId="7CC427D0" w14:textId="77777777" w:rsidR="00673E85" w:rsidRPr="00673E85" w:rsidRDefault="00673E85" w:rsidP="00673E85">
      <w:pPr>
        <w:spacing w:before="120" w:after="120" w:line="240" w:lineRule="auto"/>
        <w:ind w:left="360" w:right="792" w:firstLine="0"/>
        <w:rPr>
          <w:sz w:val="22"/>
          <w:szCs w:val="22"/>
        </w:rPr>
      </w:pPr>
      <w:r w:rsidRPr="00673E85">
        <w:rPr>
          <w:sz w:val="22"/>
          <w:szCs w:val="22"/>
        </w:rPr>
        <w:t>This study's main goal was to investigate how the telecom industry might use AI and ML to detect and lower customer attrition. The study aimed to identify practical trends and insights for customer retention, operational enhancement, and strategic planning by using clustering algorithms and gathering survey responses from experts in the field.</w:t>
      </w:r>
      <w:r w:rsidRPr="00673E85">
        <w:rPr>
          <w:sz w:val="22"/>
          <w:szCs w:val="22"/>
        </w:rPr>
        <w:br/>
      </w:r>
      <w:r w:rsidRPr="00673E85">
        <w:rPr>
          <w:sz w:val="22"/>
          <w:szCs w:val="22"/>
        </w:rPr>
        <w:br/>
        <w:t>Seven different categories of customers were identified by the clustering study based on telecom use characteristics and demographics. Every cluster displayed distinct behavioral characteristics that can guide customized retention tactics, such as telecom provider preference and city association. The complex nature of how customers act in this area is shown by the model's maximum silhouette score of almost 0.18, which indicates a considerable degree of cluster separation.</w:t>
      </w:r>
    </w:p>
    <w:p w14:paraId="236377D8" w14:textId="77777777" w:rsidR="002F4895" w:rsidRDefault="002F4895" w:rsidP="00136FE6">
      <w:pPr>
        <w:spacing w:before="120" w:after="120" w:line="240" w:lineRule="auto"/>
        <w:ind w:left="360" w:right="792" w:firstLine="0"/>
        <w:rPr>
          <w:sz w:val="22"/>
          <w:szCs w:val="22"/>
        </w:rPr>
      </w:pPr>
    </w:p>
    <w:p w14:paraId="63DBB306" w14:textId="77777777" w:rsidR="00EC1599" w:rsidRDefault="00EC1599" w:rsidP="00136FE6">
      <w:pPr>
        <w:spacing w:before="120" w:after="120" w:line="240" w:lineRule="auto"/>
        <w:ind w:left="360" w:right="792" w:firstLine="0"/>
        <w:rPr>
          <w:sz w:val="22"/>
          <w:szCs w:val="22"/>
        </w:rPr>
      </w:pPr>
    </w:p>
    <w:p w14:paraId="4089F167" w14:textId="099D6356" w:rsidR="005A44D6" w:rsidRPr="00F80FB7" w:rsidRDefault="005A44D6" w:rsidP="00136FE6">
      <w:pPr>
        <w:spacing w:before="120" w:after="120" w:line="240" w:lineRule="auto"/>
        <w:ind w:left="360" w:right="792" w:firstLine="0"/>
        <w:rPr>
          <w:b/>
          <w:bCs/>
          <w:i/>
          <w:iCs/>
          <w:color w:val="002060"/>
          <w:sz w:val="22"/>
          <w:szCs w:val="22"/>
          <w:u w:val="single"/>
        </w:rPr>
      </w:pPr>
      <w:r w:rsidRPr="00F80FB7">
        <w:rPr>
          <w:b/>
          <w:bCs/>
          <w:i/>
          <w:iCs/>
          <w:color w:val="002060"/>
          <w:sz w:val="22"/>
          <w:szCs w:val="22"/>
          <w:u w:val="single"/>
        </w:rPr>
        <w:lastRenderedPageBreak/>
        <w:t>Recommendations:</w:t>
      </w:r>
    </w:p>
    <w:p w14:paraId="594255F5" w14:textId="77777777" w:rsidR="005A44D6" w:rsidRDefault="005A44D6" w:rsidP="00136FE6">
      <w:pPr>
        <w:spacing w:before="120" w:after="120" w:line="240" w:lineRule="auto"/>
        <w:ind w:left="360" w:right="792" w:firstLine="0"/>
        <w:rPr>
          <w:sz w:val="22"/>
          <w:szCs w:val="22"/>
        </w:rPr>
      </w:pPr>
    </w:p>
    <w:p w14:paraId="3C4595F1" w14:textId="77777777" w:rsidR="005A44D6" w:rsidRPr="005A44D6" w:rsidRDefault="005A44D6" w:rsidP="00B624C4">
      <w:pPr>
        <w:pStyle w:val="ListParagraph"/>
        <w:numPr>
          <w:ilvl w:val="0"/>
          <w:numId w:val="25"/>
        </w:numPr>
        <w:spacing w:before="120" w:after="120" w:line="240" w:lineRule="auto"/>
        <w:ind w:right="792"/>
        <w:rPr>
          <w:sz w:val="22"/>
          <w:szCs w:val="22"/>
        </w:rPr>
      </w:pPr>
      <w:r w:rsidRPr="005A44D6">
        <w:rPr>
          <w:sz w:val="22"/>
          <w:szCs w:val="22"/>
        </w:rPr>
        <w:t>Implement Proactive Retention Strategies: Use model outputs to engage at-risk customers through targeted communications, personalized offers, and pre-emptive service interventions.</w:t>
      </w:r>
    </w:p>
    <w:p w14:paraId="549613D1" w14:textId="77777777" w:rsidR="005A44D6" w:rsidRPr="005A44D6" w:rsidRDefault="005A44D6" w:rsidP="005A44D6">
      <w:pPr>
        <w:pStyle w:val="ListParagraph"/>
        <w:spacing w:before="120" w:after="120" w:line="240" w:lineRule="auto"/>
        <w:ind w:right="792" w:firstLine="0"/>
        <w:rPr>
          <w:sz w:val="22"/>
          <w:szCs w:val="22"/>
        </w:rPr>
      </w:pPr>
    </w:p>
    <w:p w14:paraId="1C832DE4" w14:textId="77777777" w:rsidR="005A44D6" w:rsidRPr="005A44D6" w:rsidRDefault="005A44D6" w:rsidP="00B624C4">
      <w:pPr>
        <w:pStyle w:val="ListParagraph"/>
        <w:numPr>
          <w:ilvl w:val="0"/>
          <w:numId w:val="25"/>
        </w:numPr>
        <w:spacing w:before="120" w:after="120" w:line="240" w:lineRule="auto"/>
        <w:ind w:right="792"/>
        <w:rPr>
          <w:sz w:val="22"/>
          <w:szCs w:val="22"/>
        </w:rPr>
      </w:pPr>
      <w:r w:rsidRPr="005A44D6">
        <w:rPr>
          <w:sz w:val="22"/>
          <w:szCs w:val="22"/>
        </w:rPr>
        <w:t>Enhance Data Infrastructure: Maintain access to up-to-date and accurate customer behavior data, as only 18.2% of respondents confirmed always having such access. Regular data audits and integration of real-time sources are essential.</w:t>
      </w:r>
    </w:p>
    <w:p w14:paraId="6F844C0E" w14:textId="77777777" w:rsidR="005A44D6" w:rsidRPr="005A44D6" w:rsidRDefault="005A44D6" w:rsidP="005A44D6">
      <w:pPr>
        <w:pStyle w:val="ListParagraph"/>
        <w:spacing w:before="120" w:after="120" w:line="240" w:lineRule="auto"/>
        <w:ind w:right="792" w:firstLine="0"/>
        <w:rPr>
          <w:sz w:val="22"/>
          <w:szCs w:val="22"/>
        </w:rPr>
      </w:pPr>
    </w:p>
    <w:p w14:paraId="4166B92F" w14:textId="77777777" w:rsidR="005A44D6" w:rsidRPr="005A44D6" w:rsidRDefault="005A44D6" w:rsidP="00B624C4">
      <w:pPr>
        <w:pStyle w:val="ListParagraph"/>
        <w:numPr>
          <w:ilvl w:val="0"/>
          <w:numId w:val="25"/>
        </w:numPr>
        <w:spacing w:before="120" w:after="120" w:line="240" w:lineRule="auto"/>
        <w:ind w:right="792"/>
        <w:rPr>
          <w:sz w:val="22"/>
          <w:szCs w:val="22"/>
        </w:rPr>
      </w:pPr>
      <w:r w:rsidRPr="005A44D6">
        <w:rPr>
          <w:sz w:val="22"/>
          <w:szCs w:val="22"/>
        </w:rPr>
        <w:t>Invest in Operational Readiness: Optimize support resources and plan retention strategies with analytics-driven decision-making. Align team capabilities with predictive model outputs to act in a timely and measurable way.</w:t>
      </w:r>
    </w:p>
    <w:p w14:paraId="1CDB22E8" w14:textId="77777777" w:rsidR="005A44D6" w:rsidRPr="005A44D6" w:rsidRDefault="005A44D6" w:rsidP="005A44D6">
      <w:pPr>
        <w:pStyle w:val="ListParagraph"/>
        <w:spacing w:before="120" w:after="120" w:line="240" w:lineRule="auto"/>
        <w:ind w:right="792" w:firstLine="0"/>
        <w:rPr>
          <w:sz w:val="22"/>
          <w:szCs w:val="22"/>
        </w:rPr>
      </w:pPr>
    </w:p>
    <w:p w14:paraId="1DD6E82A" w14:textId="77777777" w:rsidR="005A44D6" w:rsidRPr="005A44D6" w:rsidRDefault="005A44D6" w:rsidP="00B624C4">
      <w:pPr>
        <w:pStyle w:val="ListParagraph"/>
        <w:numPr>
          <w:ilvl w:val="0"/>
          <w:numId w:val="25"/>
        </w:numPr>
        <w:spacing w:before="120" w:after="120" w:line="240" w:lineRule="auto"/>
        <w:ind w:right="792"/>
        <w:rPr>
          <w:sz w:val="22"/>
          <w:szCs w:val="22"/>
        </w:rPr>
      </w:pPr>
      <w:r w:rsidRPr="005A44D6">
        <w:rPr>
          <w:sz w:val="22"/>
          <w:szCs w:val="22"/>
        </w:rPr>
        <w:t>Expand Predictive Analytics Use: Beyond churn, organizations should explore customer segmentation and sales forecasting, which were rated highly in the survey, to drive growth and improve resource allocation.</w:t>
      </w:r>
    </w:p>
    <w:p w14:paraId="58954A7B" w14:textId="77777777" w:rsidR="005A44D6" w:rsidRPr="005A44D6" w:rsidRDefault="005A44D6" w:rsidP="005A44D6">
      <w:pPr>
        <w:pStyle w:val="ListParagraph"/>
        <w:spacing w:before="120" w:after="120" w:line="240" w:lineRule="auto"/>
        <w:ind w:right="792" w:firstLine="0"/>
        <w:rPr>
          <w:sz w:val="22"/>
          <w:szCs w:val="22"/>
        </w:rPr>
      </w:pPr>
    </w:p>
    <w:p w14:paraId="521369BE" w14:textId="72572580" w:rsidR="005A44D6" w:rsidRDefault="005A44D6" w:rsidP="00B624C4">
      <w:pPr>
        <w:pStyle w:val="ListParagraph"/>
        <w:numPr>
          <w:ilvl w:val="0"/>
          <w:numId w:val="25"/>
        </w:numPr>
        <w:spacing w:before="120" w:after="120" w:line="240" w:lineRule="auto"/>
        <w:ind w:right="792"/>
        <w:rPr>
          <w:sz w:val="22"/>
          <w:szCs w:val="22"/>
        </w:rPr>
      </w:pPr>
      <w:r w:rsidRPr="005A44D6">
        <w:rPr>
          <w:sz w:val="22"/>
          <w:szCs w:val="22"/>
        </w:rPr>
        <w:t>Address Planning Challenges: Nearly 36.4% of respondents indicated that measuring the impact of churn interventions is difficult. Future systems should integrate feedback loops to monitor the results of churn-reduction efforts.</w:t>
      </w:r>
    </w:p>
    <w:p w14:paraId="6511CBDC" w14:textId="77777777" w:rsidR="00ED55F9" w:rsidRPr="00ED55F9" w:rsidRDefault="00ED55F9" w:rsidP="00ED55F9">
      <w:pPr>
        <w:pStyle w:val="ListParagraph"/>
        <w:rPr>
          <w:sz w:val="22"/>
          <w:szCs w:val="22"/>
        </w:rPr>
      </w:pPr>
    </w:p>
    <w:p w14:paraId="4446ED8C" w14:textId="709D5530" w:rsidR="00ED55F9" w:rsidRPr="00605B70" w:rsidRDefault="00ED55F9" w:rsidP="00ED55F9">
      <w:pPr>
        <w:spacing w:before="120" w:after="120" w:line="240" w:lineRule="auto"/>
        <w:ind w:right="792"/>
        <w:rPr>
          <w:b/>
          <w:bCs/>
          <w:i/>
          <w:iCs/>
          <w:color w:val="002060"/>
          <w:sz w:val="22"/>
          <w:szCs w:val="22"/>
          <w:u w:val="single"/>
        </w:rPr>
      </w:pPr>
      <w:r w:rsidRPr="00605B70">
        <w:rPr>
          <w:b/>
          <w:bCs/>
          <w:i/>
          <w:iCs/>
          <w:color w:val="002060"/>
          <w:sz w:val="22"/>
          <w:szCs w:val="22"/>
          <w:u w:val="single"/>
        </w:rPr>
        <w:t>Future work:</w:t>
      </w:r>
    </w:p>
    <w:p w14:paraId="5B57A2F9" w14:textId="1C664ACF" w:rsidR="00E50E5C" w:rsidRDefault="00ED55F9" w:rsidP="00B90B05">
      <w:pPr>
        <w:spacing w:before="120" w:after="120" w:line="240" w:lineRule="auto"/>
        <w:ind w:left="227" w:right="792" w:firstLine="0"/>
        <w:rPr>
          <w:sz w:val="22"/>
          <w:szCs w:val="22"/>
        </w:rPr>
      </w:pPr>
      <w:r w:rsidRPr="00ED55F9">
        <w:rPr>
          <w:sz w:val="22"/>
          <w:szCs w:val="22"/>
        </w:rPr>
        <w:t>Further research should include time-series analysis and customer lifetime value (CLV) prediction to capture the evolving nature of churn behavior. Additionally, increasing the size and diversity of survey respondents can enhance the validity and generalizability of insights</w:t>
      </w:r>
      <w:r w:rsidR="00B90B05">
        <w:rPr>
          <w:sz w:val="22"/>
          <w:szCs w:val="22"/>
        </w:rPr>
        <w:t>.</w:t>
      </w:r>
    </w:p>
    <w:p w14:paraId="457A0944" w14:textId="77777777" w:rsidR="003F3452" w:rsidRDefault="003F3452" w:rsidP="00B90B05">
      <w:pPr>
        <w:spacing w:before="120" w:after="120" w:line="240" w:lineRule="auto"/>
        <w:ind w:left="227" w:right="792" w:firstLine="0"/>
        <w:rPr>
          <w:sz w:val="22"/>
          <w:szCs w:val="22"/>
        </w:rPr>
      </w:pPr>
    </w:p>
    <w:p w14:paraId="3C582350" w14:textId="77777777" w:rsidR="003F3452" w:rsidRDefault="003F3452" w:rsidP="00B90B05">
      <w:pPr>
        <w:spacing w:before="120" w:after="120" w:line="240" w:lineRule="auto"/>
        <w:ind w:left="227" w:right="792" w:firstLine="0"/>
        <w:rPr>
          <w:sz w:val="22"/>
          <w:szCs w:val="22"/>
        </w:rPr>
      </w:pPr>
    </w:p>
    <w:p w14:paraId="57AC03B8" w14:textId="77777777" w:rsidR="003F3452" w:rsidRDefault="003F3452" w:rsidP="00B90B05">
      <w:pPr>
        <w:spacing w:before="120" w:after="120" w:line="240" w:lineRule="auto"/>
        <w:ind w:left="227" w:right="792" w:firstLine="0"/>
        <w:rPr>
          <w:sz w:val="22"/>
          <w:szCs w:val="22"/>
        </w:rPr>
      </w:pPr>
    </w:p>
    <w:p w14:paraId="58F38261" w14:textId="77777777" w:rsidR="003F3452" w:rsidRDefault="003F3452" w:rsidP="00B90B05">
      <w:pPr>
        <w:spacing w:before="120" w:after="120" w:line="240" w:lineRule="auto"/>
        <w:ind w:left="227" w:right="792" w:firstLine="0"/>
        <w:rPr>
          <w:sz w:val="22"/>
          <w:szCs w:val="22"/>
        </w:rPr>
      </w:pPr>
    </w:p>
    <w:p w14:paraId="25618A15" w14:textId="77777777" w:rsidR="003F3452" w:rsidRDefault="003F3452" w:rsidP="00B90B05">
      <w:pPr>
        <w:spacing w:before="120" w:after="120" w:line="240" w:lineRule="auto"/>
        <w:ind w:left="227" w:right="792" w:firstLine="0"/>
        <w:rPr>
          <w:sz w:val="22"/>
          <w:szCs w:val="22"/>
        </w:rPr>
      </w:pPr>
    </w:p>
    <w:p w14:paraId="65AD6117" w14:textId="77777777" w:rsidR="003F3452" w:rsidRDefault="003F3452" w:rsidP="00B90B05">
      <w:pPr>
        <w:spacing w:before="120" w:after="120" w:line="240" w:lineRule="auto"/>
        <w:ind w:left="227" w:right="792" w:firstLine="0"/>
        <w:rPr>
          <w:sz w:val="22"/>
          <w:szCs w:val="22"/>
        </w:rPr>
      </w:pPr>
    </w:p>
    <w:p w14:paraId="15E1BBB0" w14:textId="77777777" w:rsidR="003F3452" w:rsidRDefault="003F3452" w:rsidP="00B90B05">
      <w:pPr>
        <w:spacing w:before="120" w:after="120" w:line="240" w:lineRule="auto"/>
        <w:ind w:left="227" w:right="792" w:firstLine="0"/>
        <w:rPr>
          <w:sz w:val="22"/>
          <w:szCs w:val="22"/>
        </w:rPr>
      </w:pPr>
    </w:p>
    <w:p w14:paraId="5B088DC5" w14:textId="77777777" w:rsidR="003F3452" w:rsidRDefault="003F3452" w:rsidP="00B90B05">
      <w:pPr>
        <w:spacing w:before="120" w:after="120" w:line="240" w:lineRule="auto"/>
        <w:ind w:left="227" w:right="792" w:firstLine="0"/>
        <w:rPr>
          <w:sz w:val="22"/>
          <w:szCs w:val="22"/>
        </w:rPr>
      </w:pPr>
    </w:p>
    <w:p w14:paraId="14AD9212" w14:textId="77777777" w:rsidR="003F3452" w:rsidRDefault="003F3452" w:rsidP="00B90B05">
      <w:pPr>
        <w:spacing w:before="120" w:after="120" w:line="240" w:lineRule="auto"/>
        <w:ind w:left="227" w:right="792" w:firstLine="0"/>
        <w:rPr>
          <w:sz w:val="22"/>
          <w:szCs w:val="22"/>
        </w:rPr>
      </w:pPr>
    </w:p>
    <w:p w14:paraId="569669F8" w14:textId="77777777" w:rsidR="003F3452" w:rsidRDefault="003F3452" w:rsidP="00B90B05">
      <w:pPr>
        <w:spacing w:before="120" w:after="120" w:line="240" w:lineRule="auto"/>
        <w:ind w:left="227" w:right="792" w:firstLine="0"/>
        <w:rPr>
          <w:sz w:val="22"/>
          <w:szCs w:val="22"/>
        </w:rPr>
      </w:pPr>
    </w:p>
    <w:p w14:paraId="1700EEC6" w14:textId="77777777" w:rsidR="003F3452" w:rsidRDefault="003F3452" w:rsidP="00B90B05">
      <w:pPr>
        <w:spacing w:before="120" w:after="120" w:line="240" w:lineRule="auto"/>
        <w:ind w:left="227" w:right="792" w:firstLine="0"/>
        <w:rPr>
          <w:sz w:val="22"/>
          <w:szCs w:val="22"/>
        </w:rPr>
      </w:pPr>
    </w:p>
    <w:p w14:paraId="309EC27A" w14:textId="77777777" w:rsidR="003F3452" w:rsidRDefault="003F3452" w:rsidP="00B90B05">
      <w:pPr>
        <w:spacing w:before="120" w:after="120" w:line="240" w:lineRule="auto"/>
        <w:ind w:left="227" w:right="792" w:firstLine="0"/>
        <w:rPr>
          <w:sz w:val="22"/>
          <w:szCs w:val="22"/>
        </w:rPr>
      </w:pPr>
    </w:p>
    <w:p w14:paraId="0910AEAA" w14:textId="6204813A" w:rsidR="00A07348" w:rsidRPr="00605B70" w:rsidRDefault="00A07348" w:rsidP="00B624C4">
      <w:pPr>
        <w:pStyle w:val="Heading1"/>
        <w:numPr>
          <w:ilvl w:val="0"/>
          <w:numId w:val="4"/>
        </w:numPr>
        <w:shd w:val="clear" w:color="auto" w:fill="CAEDFB" w:themeFill="accent4" w:themeFillTint="33"/>
        <w:spacing w:after="120"/>
        <w:rPr>
          <w:i/>
          <w:iCs/>
          <w:color w:val="002060"/>
          <w:szCs w:val="24"/>
          <w:u w:val="single"/>
        </w:rPr>
      </w:pPr>
      <w:bookmarkStart w:id="17" w:name="_Toc201578940"/>
      <w:r w:rsidRPr="00605B70">
        <w:rPr>
          <w:i/>
          <w:iCs/>
          <w:color w:val="002060"/>
          <w:szCs w:val="24"/>
          <w:u w:val="single"/>
        </w:rPr>
        <w:lastRenderedPageBreak/>
        <w:t>Reflections</w:t>
      </w:r>
      <w:bookmarkEnd w:id="17"/>
    </w:p>
    <w:p w14:paraId="67D8618F" w14:textId="7848C9D6" w:rsidR="005418EC" w:rsidRDefault="005418EC" w:rsidP="00B624C4">
      <w:pPr>
        <w:pStyle w:val="ListParagraph"/>
        <w:numPr>
          <w:ilvl w:val="0"/>
          <w:numId w:val="44"/>
        </w:numPr>
        <w:spacing w:before="120" w:after="120" w:line="240" w:lineRule="auto"/>
        <w:ind w:right="792"/>
        <w:rPr>
          <w:sz w:val="22"/>
          <w:szCs w:val="22"/>
        </w:rPr>
      </w:pPr>
      <w:r w:rsidRPr="00605B70">
        <w:rPr>
          <w:sz w:val="22"/>
          <w:szCs w:val="22"/>
        </w:rPr>
        <w:t>Avoid generalization and focus on personal development and the research journey in a critical and objective way.</w:t>
      </w:r>
    </w:p>
    <w:p w14:paraId="77688860" w14:textId="77777777" w:rsidR="00605B70" w:rsidRPr="00605B70" w:rsidRDefault="00605B70" w:rsidP="00605B70">
      <w:pPr>
        <w:pStyle w:val="ListParagraph"/>
        <w:spacing w:before="120" w:after="120" w:line="240" w:lineRule="auto"/>
        <w:ind w:left="1080" w:right="792" w:firstLine="0"/>
        <w:rPr>
          <w:sz w:val="22"/>
          <w:szCs w:val="22"/>
        </w:rPr>
      </w:pPr>
    </w:p>
    <w:p w14:paraId="76950CF5" w14:textId="7EA403AC" w:rsidR="0079226E" w:rsidRPr="00C74305" w:rsidRDefault="0079226E" w:rsidP="00B624C4">
      <w:pPr>
        <w:pStyle w:val="Heading3"/>
        <w:numPr>
          <w:ilvl w:val="1"/>
          <w:numId w:val="4"/>
        </w:numPr>
        <w:shd w:val="clear" w:color="auto" w:fill="CAEDFB" w:themeFill="accent4" w:themeFillTint="33"/>
        <w:rPr>
          <w:i/>
          <w:iCs/>
          <w:color w:val="002060"/>
          <w:sz w:val="24"/>
          <w:szCs w:val="24"/>
          <w:u w:val="single"/>
        </w:rPr>
      </w:pPr>
      <w:bookmarkStart w:id="18" w:name="_Toc201578941"/>
      <w:r w:rsidRPr="00C74305">
        <w:rPr>
          <w:i/>
          <w:iCs/>
          <w:color w:val="002060"/>
          <w:sz w:val="24"/>
          <w:szCs w:val="24"/>
          <w:u w:val="single"/>
        </w:rPr>
        <w:t>Selected Research Methodology</w:t>
      </w:r>
      <w:bookmarkEnd w:id="18"/>
    </w:p>
    <w:p w14:paraId="62E387BF" w14:textId="77777777" w:rsidR="00605B70" w:rsidRPr="00605B70" w:rsidRDefault="00605B70" w:rsidP="00605B70">
      <w:pPr>
        <w:pStyle w:val="ListParagraph"/>
        <w:overflowPunct/>
        <w:autoSpaceDE/>
        <w:autoSpaceDN/>
        <w:adjustRightInd/>
        <w:spacing w:after="120" w:line="240" w:lineRule="auto"/>
        <w:ind w:left="360" w:firstLine="0"/>
        <w:jc w:val="left"/>
        <w:textAlignment w:val="auto"/>
        <w:rPr>
          <w:rFonts w:asciiTheme="majorBidi" w:hAnsiTheme="majorBidi" w:cstheme="majorBidi"/>
          <w:b/>
          <w:bCs/>
          <w:sz w:val="22"/>
          <w:szCs w:val="22"/>
        </w:rPr>
      </w:pPr>
    </w:p>
    <w:p w14:paraId="4F1F1215" w14:textId="77777777" w:rsidR="0079226E" w:rsidRPr="00605B70" w:rsidRDefault="0079226E" w:rsidP="00B624C4">
      <w:pPr>
        <w:pStyle w:val="ListParagraph"/>
        <w:numPr>
          <w:ilvl w:val="0"/>
          <w:numId w:val="44"/>
        </w:numPr>
        <w:spacing w:before="120" w:after="120" w:line="240" w:lineRule="auto"/>
        <w:ind w:right="792"/>
        <w:rPr>
          <w:color w:val="002060"/>
          <w:sz w:val="22"/>
          <w:szCs w:val="22"/>
        </w:rPr>
      </w:pPr>
      <w:r w:rsidRPr="00605B70">
        <w:rPr>
          <w:color w:val="002060"/>
          <w:sz w:val="22"/>
          <w:szCs w:val="22"/>
        </w:rPr>
        <w:t>Reflection of the research process.</w:t>
      </w:r>
    </w:p>
    <w:p w14:paraId="76058BDD" w14:textId="77777777" w:rsidR="0079226E" w:rsidRDefault="0079226E" w:rsidP="00B624C4">
      <w:pPr>
        <w:pStyle w:val="ListParagraph"/>
        <w:numPr>
          <w:ilvl w:val="0"/>
          <w:numId w:val="44"/>
        </w:numPr>
        <w:spacing w:before="120" w:after="120" w:line="240" w:lineRule="auto"/>
        <w:ind w:right="792"/>
        <w:rPr>
          <w:color w:val="002060"/>
          <w:sz w:val="22"/>
          <w:szCs w:val="22"/>
        </w:rPr>
      </w:pPr>
      <w:r w:rsidRPr="00605B70">
        <w:rPr>
          <w:color w:val="002060"/>
          <w:sz w:val="22"/>
          <w:szCs w:val="22"/>
        </w:rPr>
        <w:t>Reflection on the merits, limitations, and potential pitfalls of the selected methods.</w:t>
      </w:r>
    </w:p>
    <w:p w14:paraId="6CE113F9" w14:textId="77777777" w:rsidR="003F3452" w:rsidRPr="00605B70" w:rsidRDefault="003F3452" w:rsidP="003F3452">
      <w:pPr>
        <w:pStyle w:val="ListParagraph"/>
        <w:spacing w:before="120" w:after="120" w:line="240" w:lineRule="auto"/>
        <w:ind w:left="1080" w:right="792" w:firstLine="0"/>
        <w:rPr>
          <w:color w:val="002060"/>
          <w:sz w:val="22"/>
          <w:szCs w:val="22"/>
        </w:rPr>
      </w:pPr>
    </w:p>
    <w:p w14:paraId="69C4DD20" w14:textId="77777777" w:rsidR="003F3452" w:rsidRPr="003F3452" w:rsidRDefault="003F3452" w:rsidP="003F3452">
      <w:pPr>
        <w:pStyle w:val="ListParagraph"/>
        <w:overflowPunct/>
        <w:autoSpaceDE/>
        <w:autoSpaceDN/>
        <w:adjustRightInd/>
        <w:spacing w:line="240" w:lineRule="auto"/>
        <w:ind w:left="1080" w:firstLine="0"/>
        <w:jc w:val="left"/>
        <w:textAlignment w:val="auto"/>
        <w:rPr>
          <w:sz w:val="22"/>
          <w:szCs w:val="22"/>
        </w:rPr>
      </w:pPr>
      <w:r w:rsidRPr="003F3452">
        <w:rPr>
          <w:sz w:val="22"/>
          <w:szCs w:val="22"/>
        </w:rPr>
        <w:t>A quantitative mono-method approach focused on clustering-based unsupervised learning techniques was selected as the study's methodology. This choice was supported by the purpose of the study's goal, which was to use demographic and behavioral characteristics to divide up telecom users into high-risk churn groups. Efficient analysis and visual interpretation of complex customer patterns across a large set of data were made possible by the application of K-Means and PCA. Measurable confirmation of the quality of clustering was given by quantitative measures like the Davies–Bouldin Index and Silhouette Score.</w:t>
      </w:r>
    </w:p>
    <w:p w14:paraId="6252E340" w14:textId="77777777" w:rsidR="003F3452" w:rsidRPr="003F3452" w:rsidRDefault="003F3452" w:rsidP="003F3452">
      <w:pPr>
        <w:pStyle w:val="ListParagraph"/>
        <w:overflowPunct/>
        <w:autoSpaceDE/>
        <w:autoSpaceDN/>
        <w:adjustRightInd/>
        <w:spacing w:line="240" w:lineRule="auto"/>
        <w:ind w:left="1080" w:firstLine="0"/>
        <w:jc w:val="left"/>
        <w:textAlignment w:val="auto"/>
        <w:rPr>
          <w:sz w:val="22"/>
          <w:szCs w:val="22"/>
        </w:rPr>
      </w:pPr>
    </w:p>
    <w:p w14:paraId="40AAB574" w14:textId="77777777" w:rsidR="003F3452" w:rsidRPr="003F3452" w:rsidRDefault="003F3452" w:rsidP="003F3452">
      <w:pPr>
        <w:pStyle w:val="ListParagraph"/>
        <w:ind w:left="1080" w:firstLine="0"/>
        <w:rPr>
          <w:sz w:val="22"/>
          <w:szCs w:val="22"/>
        </w:rPr>
      </w:pPr>
      <w:r w:rsidRPr="003F3452">
        <w:rPr>
          <w:sz w:val="22"/>
          <w:szCs w:val="22"/>
        </w:rPr>
        <w:t>By the use of data-driven insights and statistically verified conclusions, this technique supported the positivist philosophy of the study. Since the goal of the study was to verify and evaluate assumptions on customer churn behavior in the telecom sector, it also fit with a deductive reasoning approach.</w:t>
      </w:r>
    </w:p>
    <w:p w14:paraId="28866F61" w14:textId="77777777" w:rsidR="003F3452" w:rsidRPr="003F3452" w:rsidRDefault="003F3452" w:rsidP="003F3452">
      <w:pPr>
        <w:pStyle w:val="ListParagraph"/>
        <w:overflowPunct/>
        <w:autoSpaceDE/>
        <w:autoSpaceDN/>
        <w:adjustRightInd/>
        <w:spacing w:line="240" w:lineRule="auto"/>
        <w:ind w:left="1080" w:firstLine="0"/>
        <w:jc w:val="left"/>
        <w:textAlignment w:val="auto"/>
        <w:rPr>
          <w:sz w:val="22"/>
          <w:szCs w:val="22"/>
        </w:rPr>
      </w:pPr>
    </w:p>
    <w:p w14:paraId="1801C813" w14:textId="61BD1AB3" w:rsidR="003F3452" w:rsidRPr="00D53B68" w:rsidRDefault="003F3452" w:rsidP="00D53B68">
      <w:pPr>
        <w:pStyle w:val="ListParagraph"/>
        <w:ind w:left="1080" w:firstLine="0"/>
        <w:rPr>
          <w:sz w:val="22"/>
          <w:szCs w:val="22"/>
        </w:rPr>
      </w:pPr>
      <w:r w:rsidRPr="003F3452">
        <w:rPr>
          <w:sz w:val="22"/>
          <w:szCs w:val="22"/>
        </w:rPr>
        <w:t>But there were limitations to this method as well. Clustering was able to uncover underlying behavioral patterns, but it was not very effective at explaining the causes of churn. The study would not have been able to get operational, emotional, or experiential insights from customers themselves without qualitative data from focus groups or interviews. Furthermore, even with strong algorithms, accurate segmentation was challenging due to the dataset's complicated and churned customers behaviors, as indicated by the small</w:t>
      </w:r>
      <w:r w:rsidR="00D53B68">
        <w:rPr>
          <w:sz w:val="22"/>
          <w:szCs w:val="22"/>
        </w:rPr>
        <w:t xml:space="preserve"> score 0.18 </w:t>
      </w:r>
      <w:r w:rsidRPr="00D53B68">
        <w:rPr>
          <w:sz w:val="22"/>
          <w:szCs w:val="22"/>
        </w:rPr>
        <w:br/>
      </w:r>
      <w:r w:rsidRPr="00D53B68">
        <w:rPr>
          <w:sz w:val="22"/>
          <w:szCs w:val="22"/>
        </w:rPr>
        <w:br/>
        <w:t>While its dependence on quantitative-only data limited the depth of insight into consumer reasons and decisions made in organizational applications the technique overall allowed for meaningful segmentation and accomplished the study's technical objectives.</w:t>
      </w:r>
    </w:p>
    <w:p w14:paraId="544A6B23" w14:textId="77777777" w:rsidR="003F3452" w:rsidRPr="003F3452" w:rsidRDefault="003F3452" w:rsidP="003F3452">
      <w:pPr>
        <w:pStyle w:val="ListParagraph"/>
        <w:overflowPunct/>
        <w:autoSpaceDE/>
        <w:autoSpaceDN/>
        <w:adjustRightInd/>
        <w:spacing w:line="240" w:lineRule="auto"/>
        <w:ind w:left="1080" w:firstLine="0"/>
        <w:jc w:val="left"/>
        <w:textAlignment w:val="auto"/>
        <w:rPr>
          <w:sz w:val="24"/>
          <w:szCs w:val="24"/>
        </w:rPr>
      </w:pPr>
    </w:p>
    <w:p w14:paraId="25C954C6" w14:textId="77777777" w:rsidR="00F033D5" w:rsidRDefault="00F033D5" w:rsidP="00C7469C">
      <w:pPr>
        <w:spacing w:before="120" w:after="120" w:line="240" w:lineRule="auto"/>
        <w:ind w:left="360" w:right="792" w:firstLine="0"/>
        <w:rPr>
          <w:sz w:val="22"/>
          <w:szCs w:val="22"/>
        </w:rPr>
      </w:pPr>
    </w:p>
    <w:p w14:paraId="1C6EECB3" w14:textId="77777777" w:rsidR="00070774" w:rsidRDefault="00070774" w:rsidP="00C7469C">
      <w:pPr>
        <w:spacing w:before="120" w:after="120" w:line="240" w:lineRule="auto"/>
        <w:ind w:left="360" w:right="792" w:firstLine="0"/>
        <w:rPr>
          <w:sz w:val="22"/>
          <w:szCs w:val="22"/>
        </w:rPr>
      </w:pPr>
    </w:p>
    <w:p w14:paraId="24C6BD1A" w14:textId="77777777" w:rsidR="00070774" w:rsidRDefault="00070774" w:rsidP="00C7469C">
      <w:pPr>
        <w:spacing w:before="120" w:after="120" w:line="240" w:lineRule="auto"/>
        <w:ind w:left="360" w:right="792" w:firstLine="0"/>
        <w:rPr>
          <w:sz w:val="22"/>
          <w:szCs w:val="22"/>
        </w:rPr>
      </w:pPr>
    </w:p>
    <w:p w14:paraId="12722654" w14:textId="77777777" w:rsidR="00070774" w:rsidRDefault="00070774" w:rsidP="00C7469C">
      <w:pPr>
        <w:spacing w:before="120" w:after="120" w:line="240" w:lineRule="auto"/>
        <w:ind w:left="360" w:right="792" w:firstLine="0"/>
        <w:rPr>
          <w:sz w:val="22"/>
          <w:szCs w:val="22"/>
        </w:rPr>
      </w:pPr>
    </w:p>
    <w:p w14:paraId="5D9BED83" w14:textId="77777777" w:rsidR="00070774" w:rsidRDefault="00070774" w:rsidP="00C7469C">
      <w:pPr>
        <w:spacing w:before="120" w:after="120" w:line="240" w:lineRule="auto"/>
        <w:ind w:left="360" w:right="792" w:firstLine="0"/>
        <w:rPr>
          <w:sz w:val="22"/>
          <w:szCs w:val="22"/>
        </w:rPr>
      </w:pPr>
    </w:p>
    <w:p w14:paraId="2EFD314D" w14:textId="77777777" w:rsidR="00070774" w:rsidRDefault="00070774" w:rsidP="00C7469C">
      <w:pPr>
        <w:spacing w:before="120" w:after="120" w:line="240" w:lineRule="auto"/>
        <w:ind w:left="360" w:right="792" w:firstLine="0"/>
        <w:rPr>
          <w:sz w:val="22"/>
          <w:szCs w:val="22"/>
        </w:rPr>
      </w:pPr>
    </w:p>
    <w:p w14:paraId="4DD38E20" w14:textId="05D4D727" w:rsidR="0079226E" w:rsidRPr="00C74305" w:rsidRDefault="0079226E" w:rsidP="00B624C4">
      <w:pPr>
        <w:pStyle w:val="Heading3"/>
        <w:numPr>
          <w:ilvl w:val="1"/>
          <w:numId w:val="4"/>
        </w:numPr>
        <w:shd w:val="clear" w:color="auto" w:fill="CAEDFB" w:themeFill="accent4" w:themeFillTint="33"/>
        <w:rPr>
          <w:i/>
          <w:iCs/>
          <w:color w:val="002060"/>
          <w:sz w:val="24"/>
          <w:szCs w:val="24"/>
          <w:u w:val="single"/>
        </w:rPr>
      </w:pPr>
      <w:bookmarkStart w:id="19" w:name="_Toc201578942"/>
      <w:r w:rsidRPr="00C74305">
        <w:rPr>
          <w:i/>
          <w:iCs/>
          <w:color w:val="002060"/>
          <w:sz w:val="24"/>
          <w:szCs w:val="24"/>
          <w:u w:val="single"/>
        </w:rPr>
        <w:lastRenderedPageBreak/>
        <w:t>Alternative Research Methodologies</w:t>
      </w:r>
      <w:bookmarkEnd w:id="19"/>
    </w:p>
    <w:p w14:paraId="25CCF280" w14:textId="77777777" w:rsidR="00605B70" w:rsidRPr="00605B70" w:rsidRDefault="00605B70" w:rsidP="00605B70">
      <w:pPr>
        <w:pStyle w:val="ListParagraph"/>
        <w:overflowPunct/>
        <w:autoSpaceDE/>
        <w:autoSpaceDN/>
        <w:adjustRightInd/>
        <w:spacing w:before="240" w:after="120" w:line="259" w:lineRule="auto"/>
        <w:ind w:left="360" w:firstLine="0"/>
        <w:jc w:val="left"/>
        <w:textAlignment w:val="auto"/>
        <w:rPr>
          <w:rFonts w:asciiTheme="majorBidi" w:hAnsiTheme="majorBidi" w:cstheme="majorBidi"/>
          <w:sz w:val="22"/>
          <w:szCs w:val="22"/>
        </w:rPr>
      </w:pPr>
    </w:p>
    <w:p w14:paraId="480050BE" w14:textId="77777777" w:rsidR="0079226E" w:rsidRPr="00605B70" w:rsidRDefault="0079226E" w:rsidP="00B624C4">
      <w:pPr>
        <w:pStyle w:val="ListParagraph"/>
        <w:numPr>
          <w:ilvl w:val="0"/>
          <w:numId w:val="45"/>
        </w:numPr>
        <w:spacing w:before="120" w:after="120" w:line="240" w:lineRule="auto"/>
        <w:ind w:right="792"/>
        <w:rPr>
          <w:rFonts w:asciiTheme="majorBidi" w:hAnsiTheme="majorBidi" w:cstheme="majorBidi"/>
          <w:color w:val="002060"/>
          <w:sz w:val="22"/>
          <w:szCs w:val="22"/>
        </w:rPr>
      </w:pPr>
      <w:r w:rsidRPr="00605B70">
        <w:rPr>
          <w:rFonts w:asciiTheme="majorBidi" w:hAnsiTheme="majorBidi" w:cstheme="majorBidi"/>
          <w:color w:val="002060"/>
          <w:sz w:val="22"/>
          <w:szCs w:val="22"/>
        </w:rPr>
        <w:t>Alternative research methodologies in view of outcomes.</w:t>
      </w:r>
    </w:p>
    <w:p w14:paraId="4F26712C" w14:textId="77777777" w:rsidR="0079226E" w:rsidRDefault="0079226E" w:rsidP="00B624C4">
      <w:pPr>
        <w:pStyle w:val="ListParagraph"/>
        <w:numPr>
          <w:ilvl w:val="0"/>
          <w:numId w:val="45"/>
        </w:numPr>
        <w:spacing w:before="120" w:after="120" w:line="240" w:lineRule="auto"/>
        <w:ind w:right="792"/>
        <w:rPr>
          <w:rFonts w:asciiTheme="majorBidi" w:hAnsiTheme="majorBidi" w:cstheme="majorBidi"/>
          <w:color w:val="002060"/>
          <w:sz w:val="22"/>
          <w:szCs w:val="22"/>
        </w:rPr>
      </w:pPr>
      <w:r w:rsidRPr="00605B70">
        <w:rPr>
          <w:rFonts w:asciiTheme="majorBidi" w:hAnsiTheme="majorBidi" w:cstheme="majorBidi"/>
          <w:color w:val="002060"/>
          <w:sz w:val="22"/>
          <w:szCs w:val="22"/>
        </w:rPr>
        <w:t>Lessons learned in view of outcomes.</w:t>
      </w:r>
    </w:p>
    <w:p w14:paraId="37DD732A" w14:textId="77777777" w:rsidR="003F3452" w:rsidRPr="003F3452" w:rsidRDefault="003F3452" w:rsidP="003F3452">
      <w:pPr>
        <w:spacing w:before="120" w:after="120" w:line="240" w:lineRule="auto"/>
        <w:ind w:right="792"/>
        <w:rPr>
          <w:rFonts w:asciiTheme="majorBidi" w:hAnsiTheme="majorBidi" w:cstheme="majorBidi"/>
          <w:color w:val="002060"/>
          <w:sz w:val="22"/>
          <w:szCs w:val="22"/>
        </w:rPr>
      </w:pPr>
    </w:p>
    <w:p w14:paraId="4353CB79" w14:textId="77777777" w:rsidR="0069269C" w:rsidRDefault="0069269C" w:rsidP="00C7469C">
      <w:pPr>
        <w:spacing w:before="120" w:after="120" w:line="240" w:lineRule="auto"/>
        <w:ind w:left="360" w:right="792" w:firstLine="0"/>
        <w:rPr>
          <w:rFonts w:asciiTheme="majorBidi" w:hAnsiTheme="majorBidi" w:cstheme="majorBidi"/>
          <w:sz w:val="22"/>
          <w:szCs w:val="22"/>
        </w:rPr>
      </w:pPr>
    </w:p>
    <w:p w14:paraId="44ADA890" w14:textId="3F1B25A2" w:rsidR="003B6158" w:rsidRDefault="00070774" w:rsidP="006674D1">
      <w:pPr>
        <w:spacing w:before="120" w:after="120" w:line="240" w:lineRule="auto"/>
        <w:ind w:left="720" w:right="792" w:firstLine="0"/>
        <w:rPr>
          <w:rFonts w:asciiTheme="majorBidi" w:hAnsiTheme="majorBidi" w:cstheme="majorBidi"/>
          <w:sz w:val="22"/>
          <w:szCs w:val="22"/>
        </w:rPr>
      </w:pPr>
      <w:r w:rsidRPr="00070774">
        <w:rPr>
          <w:rFonts w:asciiTheme="majorBidi" w:hAnsiTheme="majorBidi" w:cstheme="majorBidi"/>
          <w:sz w:val="22"/>
          <w:szCs w:val="22"/>
        </w:rPr>
        <w:t>While the study employed a quantitative mono-method design, alternative methodologies such as qualitative or mixed-methods approaches could have added valuable depth. A qualitative approach</w:t>
      </w:r>
      <w:r>
        <w:rPr>
          <w:rFonts w:asciiTheme="majorBidi" w:hAnsiTheme="majorBidi" w:cstheme="majorBidi"/>
          <w:sz w:val="22"/>
          <w:szCs w:val="22"/>
        </w:rPr>
        <w:t xml:space="preserve"> </w:t>
      </w:r>
      <w:r w:rsidRPr="00070774">
        <w:rPr>
          <w:rFonts w:asciiTheme="majorBidi" w:hAnsiTheme="majorBidi" w:cstheme="majorBidi"/>
          <w:sz w:val="22"/>
          <w:szCs w:val="22"/>
        </w:rPr>
        <w:t>such as conducting interviews or focus groups with telecom customers</w:t>
      </w:r>
      <w:r>
        <w:rPr>
          <w:rFonts w:asciiTheme="majorBidi" w:hAnsiTheme="majorBidi" w:cstheme="majorBidi"/>
          <w:sz w:val="22"/>
          <w:szCs w:val="22"/>
        </w:rPr>
        <w:t xml:space="preserve"> </w:t>
      </w:r>
      <w:r w:rsidRPr="00070774">
        <w:rPr>
          <w:rFonts w:asciiTheme="majorBidi" w:hAnsiTheme="majorBidi" w:cstheme="majorBidi"/>
          <w:sz w:val="22"/>
          <w:szCs w:val="22"/>
        </w:rPr>
        <w:t>would have offered richer insights into the emotional and behavioral drivers of churn. This method could uncover motivations behind customer dissatisfaction that are not visible in numerical datasets, such as frustrations with service quality, brand perception, or customer support experiences.</w:t>
      </w:r>
    </w:p>
    <w:p w14:paraId="0B387421" w14:textId="58F5C499" w:rsidR="003B6158" w:rsidRDefault="003B6158" w:rsidP="006674D1">
      <w:pPr>
        <w:spacing w:before="120" w:after="120" w:line="240" w:lineRule="auto"/>
        <w:ind w:left="720" w:right="792" w:firstLine="0"/>
        <w:rPr>
          <w:rFonts w:asciiTheme="majorBidi" w:hAnsiTheme="majorBidi" w:cstheme="majorBidi"/>
          <w:sz w:val="22"/>
          <w:szCs w:val="22"/>
        </w:rPr>
      </w:pPr>
      <w:r w:rsidRPr="003B6158">
        <w:rPr>
          <w:rFonts w:asciiTheme="majorBidi" w:hAnsiTheme="majorBidi" w:cstheme="majorBidi"/>
          <w:sz w:val="22"/>
          <w:szCs w:val="22"/>
        </w:rPr>
        <w:t>A mixed-methods approach would have combined the strengths of both quantitative clustering and qualitative feedback. For instance, after identifying churn-prone clusters, follow-up interviews with customers from these groups could provide context and explanation for their behavior. Similarly, employee interviews across more departments (not just surveys) could offer strategic-level perspectives on retention challenges.</w:t>
      </w:r>
    </w:p>
    <w:p w14:paraId="5005F0BD" w14:textId="0C51F470" w:rsidR="003B6158" w:rsidRDefault="003B6158" w:rsidP="006674D1">
      <w:pPr>
        <w:spacing w:before="120" w:after="120" w:line="240" w:lineRule="auto"/>
        <w:ind w:left="720" w:right="792" w:firstLine="0"/>
        <w:rPr>
          <w:rFonts w:asciiTheme="majorBidi" w:hAnsiTheme="majorBidi" w:cstheme="majorBidi"/>
          <w:sz w:val="22"/>
          <w:szCs w:val="22"/>
        </w:rPr>
      </w:pPr>
      <w:r w:rsidRPr="003B6158">
        <w:rPr>
          <w:rFonts w:asciiTheme="majorBidi" w:hAnsiTheme="majorBidi" w:cstheme="majorBidi"/>
          <w:sz w:val="22"/>
          <w:szCs w:val="22"/>
        </w:rPr>
        <w:t>These alternative methods, however, come with trade-offs. Qualitative methods are time-consuming and may lack generalizability due to small sample sizes. Mixed methods require careful integration and significantly more resources. Given the project’s time constraints, scope, and dataset availability, the mono-method quantitative design was a practical and justified choice. Still, future studies could adopt a mixed-method strategy to gain both predictive power and explanatory richness, especially if organizational access to customers is feasible.</w:t>
      </w:r>
    </w:p>
    <w:p w14:paraId="57C0BCC0"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5D150245"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5D51CC85"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278AE479"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0C7B0239"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7DD03BD9"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378EDB5E"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344D24F1"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03EB48D4"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4CA48317"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6E8AEB46"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098C98A4" w14:textId="77777777" w:rsidR="00D25C16" w:rsidRDefault="00D25C16" w:rsidP="006674D1">
      <w:pPr>
        <w:spacing w:before="120" w:after="120" w:line="240" w:lineRule="auto"/>
        <w:ind w:left="720" w:right="792" w:firstLine="0"/>
        <w:rPr>
          <w:rFonts w:asciiTheme="majorBidi" w:hAnsiTheme="majorBidi" w:cstheme="majorBidi"/>
          <w:sz w:val="22"/>
          <w:szCs w:val="22"/>
        </w:rPr>
      </w:pPr>
    </w:p>
    <w:p w14:paraId="0A61526E" w14:textId="77777777" w:rsidR="00D25C16" w:rsidRPr="00C7469C" w:rsidRDefault="00D25C16" w:rsidP="00C74305">
      <w:pPr>
        <w:spacing w:before="120" w:after="120" w:line="240" w:lineRule="auto"/>
        <w:ind w:right="792" w:firstLine="0"/>
        <w:rPr>
          <w:rFonts w:asciiTheme="majorBidi" w:hAnsiTheme="majorBidi" w:cstheme="majorBidi"/>
          <w:sz w:val="22"/>
          <w:szCs w:val="22"/>
        </w:rPr>
      </w:pPr>
    </w:p>
    <w:p w14:paraId="10D09142" w14:textId="0C11BDF7" w:rsidR="0079226E" w:rsidRPr="00C74305" w:rsidRDefault="0079226E" w:rsidP="00B624C4">
      <w:pPr>
        <w:pStyle w:val="Heading3"/>
        <w:numPr>
          <w:ilvl w:val="1"/>
          <w:numId w:val="4"/>
        </w:numPr>
        <w:shd w:val="clear" w:color="auto" w:fill="CAEDFB" w:themeFill="accent4" w:themeFillTint="33"/>
        <w:rPr>
          <w:i/>
          <w:iCs/>
          <w:color w:val="002060"/>
          <w:sz w:val="24"/>
          <w:szCs w:val="24"/>
          <w:u w:val="single"/>
        </w:rPr>
      </w:pPr>
      <w:bookmarkStart w:id="20" w:name="_Toc201578943"/>
      <w:r w:rsidRPr="00C74305">
        <w:rPr>
          <w:i/>
          <w:iCs/>
          <w:color w:val="002060"/>
          <w:sz w:val="24"/>
          <w:szCs w:val="24"/>
          <w:u w:val="single"/>
        </w:rPr>
        <w:lastRenderedPageBreak/>
        <w:t>Recommended Actions and Future Considerations</w:t>
      </w:r>
      <w:bookmarkEnd w:id="20"/>
    </w:p>
    <w:p w14:paraId="3B00E3B3" w14:textId="77777777" w:rsidR="00605B70" w:rsidRPr="00605B70" w:rsidRDefault="00605B70" w:rsidP="00605B70">
      <w:pPr>
        <w:pStyle w:val="ListParagraph"/>
        <w:overflowPunct/>
        <w:autoSpaceDE/>
        <w:autoSpaceDN/>
        <w:adjustRightInd/>
        <w:spacing w:before="240" w:after="120" w:line="259" w:lineRule="auto"/>
        <w:ind w:left="360" w:firstLine="0"/>
        <w:jc w:val="left"/>
        <w:textAlignment w:val="auto"/>
        <w:rPr>
          <w:rFonts w:asciiTheme="majorBidi" w:hAnsiTheme="majorBidi" w:cstheme="majorBidi"/>
          <w:b/>
          <w:bCs/>
          <w:sz w:val="22"/>
          <w:szCs w:val="22"/>
        </w:rPr>
      </w:pPr>
    </w:p>
    <w:p w14:paraId="2C615683" w14:textId="77777777" w:rsidR="0079226E" w:rsidRDefault="0079226E" w:rsidP="00B624C4">
      <w:pPr>
        <w:pStyle w:val="ListParagraph"/>
        <w:numPr>
          <w:ilvl w:val="0"/>
          <w:numId w:val="46"/>
        </w:numPr>
        <w:spacing w:before="120" w:after="120" w:line="240" w:lineRule="auto"/>
        <w:ind w:right="792"/>
        <w:rPr>
          <w:rFonts w:asciiTheme="majorBidi" w:hAnsiTheme="majorBidi" w:cstheme="majorBidi"/>
          <w:color w:val="002060"/>
          <w:sz w:val="22"/>
          <w:szCs w:val="22"/>
        </w:rPr>
      </w:pPr>
      <w:r w:rsidRPr="00605B70">
        <w:rPr>
          <w:rFonts w:asciiTheme="majorBidi" w:hAnsiTheme="majorBidi" w:cstheme="majorBidi"/>
          <w:color w:val="002060"/>
          <w:sz w:val="22"/>
          <w:szCs w:val="22"/>
        </w:rPr>
        <w:t>Use reflection to inform future considerations.</w:t>
      </w:r>
    </w:p>
    <w:p w14:paraId="6CD9439A" w14:textId="075CB977" w:rsidR="00182FFF" w:rsidRDefault="00D25C16" w:rsidP="00D25C16">
      <w:pPr>
        <w:spacing w:before="120" w:after="120" w:line="240" w:lineRule="auto"/>
        <w:ind w:right="792" w:firstLine="0"/>
        <w:rPr>
          <w:rFonts w:asciiTheme="majorBidi" w:hAnsiTheme="majorBidi" w:cstheme="majorBidi"/>
          <w:sz w:val="22"/>
          <w:szCs w:val="22"/>
        </w:rPr>
      </w:pPr>
      <w:r w:rsidRPr="00D25C16">
        <w:rPr>
          <w:rFonts w:asciiTheme="majorBidi" w:hAnsiTheme="majorBidi" w:cstheme="majorBidi"/>
          <w:sz w:val="22"/>
          <w:szCs w:val="22"/>
        </w:rPr>
        <w:t>Reflecting on the research process, several actions could enhance future projects of a similar nature. First, increasing the sample size for primary data collection would provide more statistically meaningful insights. The current survey responses were informative but limited in number (n = 11), which constrained generalizability across the telecom workforce. Future research should aim for wider organizational coverage, potentially including external stakeholders such as customers.</w:t>
      </w:r>
    </w:p>
    <w:p w14:paraId="43D3F7C4" w14:textId="27EF6516" w:rsidR="00D25C16" w:rsidRDefault="00D25C16" w:rsidP="00D25C16">
      <w:pPr>
        <w:spacing w:before="120" w:after="120" w:line="240" w:lineRule="auto"/>
        <w:ind w:right="792" w:firstLine="0"/>
        <w:rPr>
          <w:rFonts w:asciiTheme="majorBidi" w:hAnsiTheme="majorBidi" w:cstheme="majorBidi"/>
          <w:sz w:val="22"/>
          <w:szCs w:val="22"/>
        </w:rPr>
      </w:pPr>
      <w:r w:rsidRPr="00D25C16">
        <w:rPr>
          <w:rFonts w:asciiTheme="majorBidi" w:hAnsiTheme="majorBidi" w:cstheme="majorBidi"/>
          <w:sz w:val="22"/>
          <w:szCs w:val="22"/>
        </w:rPr>
        <w:t xml:space="preserve">Second, the use of additional clustering techniques, such as DBSCAN or hierarchical clustering, could offer alternative perspectives on customer groupings. These methods can handle noise and uneven cluster shapes more effectively than K-Means, which may improve segmentation </w:t>
      </w:r>
      <w:r>
        <w:rPr>
          <w:rFonts w:asciiTheme="majorBidi" w:hAnsiTheme="majorBidi" w:cstheme="majorBidi"/>
          <w:sz w:val="22"/>
          <w:szCs w:val="22"/>
        </w:rPr>
        <w:t>evaluation metrics</w:t>
      </w:r>
      <w:r w:rsidRPr="00D25C16">
        <w:rPr>
          <w:rFonts w:asciiTheme="majorBidi" w:hAnsiTheme="majorBidi" w:cstheme="majorBidi"/>
          <w:sz w:val="22"/>
          <w:szCs w:val="22"/>
        </w:rPr>
        <w:t xml:space="preserve"> and interpretability.</w:t>
      </w:r>
      <w:r w:rsidRPr="00D25C16">
        <w:t xml:space="preserve"> </w:t>
      </w:r>
      <w:r w:rsidRPr="00D25C16">
        <w:rPr>
          <w:rFonts w:asciiTheme="majorBidi" w:hAnsiTheme="majorBidi" w:cstheme="majorBidi"/>
          <w:sz w:val="22"/>
          <w:szCs w:val="22"/>
        </w:rPr>
        <w:t>(Schubert et al., 2017).</w:t>
      </w:r>
    </w:p>
    <w:p w14:paraId="0B6E2BE1" w14:textId="2D6CC41D" w:rsidR="00D25C16" w:rsidRDefault="00D25C16" w:rsidP="00D25C16">
      <w:pPr>
        <w:spacing w:before="120" w:after="120" w:line="240" w:lineRule="auto"/>
        <w:ind w:right="792" w:firstLine="0"/>
        <w:rPr>
          <w:rFonts w:asciiTheme="majorBidi" w:hAnsiTheme="majorBidi" w:cstheme="majorBidi"/>
          <w:sz w:val="22"/>
          <w:szCs w:val="22"/>
        </w:rPr>
      </w:pPr>
      <w:r w:rsidRPr="00D25C16">
        <w:rPr>
          <w:rFonts w:asciiTheme="majorBidi" w:hAnsiTheme="majorBidi" w:cstheme="majorBidi"/>
          <w:sz w:val="22"/>
          <w:szCs w:val="22"/>
        </w:rPr>
        <w:t>Third, integrating explainable AI (XAI) methods, such as SHAP or LIME, into the clustering analysis could improve the transparency of why certain features lead to certain customer groups. This is particularly important in real-world business adoption, where interpretability is often as valuable as accuracy.</w:t>
      </w:r>
      <w:r>
        <w:rPr>
          <w:rFonts w:asciiTheme="majorBidi" w:hAnsiTheme="majorBidi" w:cstheme="majorBidi"/>
          <w:sz w:val="22"/>
          <w:szCs w:val="22"/>
        </w:rPr>
        <w:t xml:space="preserve"> </w:t>
      </w:r>
      <w:r w:rsidRPr="00D25C16">
        <w:rPr>
          <w:rFonts w:asciiTheme="majorBidi" w:hAnsiTheme="majorBidi" w:cstheme="majorBidi"/>
          <w:sz w:val="22"/>
          <w:szCs w:val="22"/>
        </w:rPr>
        <w:t>(Molnar, 2022).</w:t>
      </w:r>
    </w:p>
    <w:p w14:paraId="529A7E39" w14:textId="692FA731" w:rsidR="00D25C16" w:rsidRPr="00D25C16" w:rsidRDefault="00D25C16" w:rsidP="00D25C16">
      <w:pPr>
        <w:spacing w:before="120" w:after="120" w:line="240" w:lineRule="auto"/>
        <w:ind w:right="792" w:firstLine="0"/>
        <w:rPr>
          <w:rFonts w:asciiTheme="majorBidi" w:hAnsiTheme="majorBidi" w:cstheme="majorBidi"/>
          <w:sz w:val="22"/>
          <w:szCs w:val="22"/>
        </w:rPr>
      </w:pPr>
      <w:r w:rsidRPr="00D25C16">
        <w:rPr>
          <w:rFonts w:asciiTheme="majorBidi" w:hAnsiTheme="majorBidi" w:cstheme="majorBidi"/>
          <w:sz w:val="22"/>
          <w:szCs w:val="22"/>
        </w:rPr>
        <w:t>Additionally, expanding the dimensionality reduction approach beyond PCA—such as using t-SNE or UMAP for better visual clarity—could assist stakeholders in interpreting cluster structures more intuitively.</w:t>
      </w:r>
      <w:r>
        <w:rPr>
          <w:rFonts w:asciiTheme="majorBidi" w:hAnsiTheme="majorBidi" w:cstheme="majorBidi"/>
          <w:sz w:val="22"/>
          <w:szCs w:val="22"/>
        </w:rPr>
        <w:t xml:space="preserve"> </w:t>
      </w:r>
      <w:r w:rsidRPr="00D25C16">
        <w:rPr>
          <w:rFonts w:asciiTheme="majorBidi" w:hAnsiTheme="majorBidi" w:cstheme="majorBidi"/>
          <w:sz w:val="22"/>
          <w:szCs w:val="22"/>
        </w:rPr>
        <w:t>(McInnes et al., 2018; van der Maaten &amp; Hinton, 2008).</w:t>
      </w:r>
    </w:p>
    <w:p w14:paraId="04C550C0" w14:textId="379E2FA9" w:rsidR="00F35E6B" w:rsidRDefault="00D25C16" w:rsidP="00F35E6B">
      <w:pPr>
        <w:spacing w:before="120" w:after="120" w:line="240" w:lineRule="auto"/>
        <w:ind w:right="792" w:firstLine="0"/>
        <w:rPr>
          <w:rFonts w:asciiTheme="majorBidi" w:hAnsiTheme="majorBidi" w:cstheme="majorBidi"/>
          <w:sz w:val="22"/>
          <w:szCs w:val="22"/>
        </w:rPr>
      </w:pPr>
      <w:r w:rsidRPr="00D25C16">
        <w:rPr>
          <w:rFonts w:asciiTheme="majorBidi" w:hAnsiTheme="majorBidi" w:cstheme="majorBidi"/>
          <w:sz w:val="22"/>
          <w:szCs w:val="22"/>
        </w:rPr>
        <w:t>Lastly, improvements to data preprocessing ( handling of outliers, missing data imputation instead of row removal) would preserve more data points and potentially enhance model robustness.</w:t>
      </w:r>
    </w:p>
    <w:p w14:paraId="4CCEC6F4" w14:textId="77777777" w:rsidR="006674D1" w:rsidRDefault="006674D1" w:rsidP="00F35E6B">
      <w:pPr>
        <w:spacing w:before="120" w:after="120" w:line="240" w:lineRule="auto"/>
        <w:ind w:right="792" w:firstLine="0"/>
        <w:rPr>
          <w:rFonts w:asciiTheme="majorBidi" w:hAnsiTheme="majorBidi" w:cstheme="majorBidi"/>
          <w:sz w:val="22"/>
          <w:szCs w:val="22"/>
        </w:rPr>
      </w:pPr>
    </w:p>
    <w:p w14:paraId="047B3FA8" w14:textId="77777777" w:rsidR="006674D1" w:rsidRDefault="006674D1" w:rsidP="00F35E6B">
      <w:pPr>
        <w:spacing w:before="120" w:after="120" w:line="240" w:lineRule="auto"/>
        <w:ind w:right="792" w:firstLine="0"/>
        <w:rPr>
          <w:rFonts w:asciiTheme="majorBidi" w:hAnsiTheme="majorBidi" w:cstheme="majorBidi"/>
          <w:sz w:val="22"/>
          <w:szCs w:val="22"/>
        </w:rPr>
      </w:pPr>
    </w:p>
    <w:p w14:paraId="612668CF" w14:textId="77777777" w:rsidR="006674D1" w:rsidRDefault="006674D1" w:rsidP="00F35E6B">
      <w:pPr>
        <w:spacing w:before="120" w:after="120" w:line="240" w:lineRule="auto"/>
        <w:ind w:right="792" w:firstLine="0"/>
        <w:rPr>
          <w:rFonts w:asciiTheme="majorBidi" w:hAnsiTheme="majorBidi" w:cstheme="majorBidi"/>
          <w:sz w:val="22"/>
          <w:szCs w:val="22"/>
        </w:rPr>
      </w:pPr>
    </w:p>
    <w:p w14:paraId="06D4689B" w14:textId="77777777" w:rsidR="006674D1" w:rsidRDefault="006674D1" w:rsidP="00F35E6B">
      <w:pPr>
        <w:spacing w:before="120" w:after="120" w:line="240" w:lineRule="auto"/>
        <w:ind w:right="792" w:firstLine="0"/>
        <w:rPr>
          <w:rFonts w:asciiTheme="majorBidi" w:hAnsiTheme="majorBidi" w:cstheme="majorBidi"/>
          <w:sz w:val="22"/>
          <w:szCs w:val="22"/>
        </w:rPr>
      </w:pPr>
    </w:p>
    <w:p w14:paraId="37EA27C6" w14:textId="77777777" w:rsidR="006674D1" w:rsidRDefault="006674D1" w:rsidP="00F35E6B">
      <w:pPr>
        <w:spacing w:before="120" w:after="120" w:line="240" w:lineRule="auto"/>
        <w:ind w:right="792" w:firstLine="0"/>
        <w:rPr>
          <w:rFonts w:asciiTheme="majorBidi" w:hAnsiTheme="majorBidi" w:cstheme="majorBidi"/>
          <w:sz w:val="22"/>
          <w:szCs w:val="22"/>
        </w:rPr>
      </w:pPr>
    </w:p>
    <w:p w14:paraId="79353CB0" w14:textId="77777777" w:rsidR="006674D1" w:rsidRDefault="006674D1" w:rsidP="00F35E6B">
      <w:pPr>
        <w:spacing w:before="120" w:after="120" w:line="240" w:lineRule="auto"/>
        <w:ind w:right="792" w:firstLine="0"/>
        <w:rPr>
          <w:rFonts w:asciiTheme="majorBidi" w:hAnsiTheme="majorBidi" w:cstheme="majorBidi"/>
          <w:sz w:val="22"/>
          <w:szCs w:val="22"/>
        </w:rPr>
      </w:pPr>
    </w:p>
    <w:p w14:paraId="6986D6ED" w14:textId="77777777" w:rsidR="006674D1" w:rsidRDefault="006674D1" w:rsidP="00F35E6B">
      <w:pPr>
        <w:spacing w:before="120" w:after="120" w:line="240" w:lineRule="auto"/>
        <w:ind w:right="792" w:firstLine="0"/>
        <w:rPr>
          <w:rFonts w:asciiTheme="majorBidi" w:hAnsiTheme="majorBidi" w:cstheme="majorBidi"/>
          <w:sz w:val="22"/>
          <w:szCs w:val="22"/>
        </w:rPr>
      </w:pPr>
    </w:p>
    <w:p w14:paraId="6E1A8329" w14:textId="77777777" w:rsidR="006674D1" w:rsidRDefault="006674D1" w:rsidP="00F35E6B">
      <w:pPr>
        <w:spacing w:before="120" w:after="120" w:line="240" w:lineRule="auto"/>
        <w:ind w:right="792" w:firstLine="0"/>
        <w:rPr>
          <w:rFonts w:asciiTheme="majorBidi" w:hAnsiTheme="majorBidi" w:cstheme="majorBidi"/>
          <w:sz w:val="22"/>
          <w:szCs w:val="22"/>
        </w:rPr>
      </w:pPr>
    </w:p>
    <w:p w14:paraId="7489D7F5" w14:textId="77777777" w:rsidR="006674D1" w:rsidRDefault="006674D1" w:rsidP="00F35E6B">
      <w:pPr>
        <w:spacing w:before="120" w:after="120" w:line="240" w:lineRule="auto"/>
        <w:ind w:right="792" w:firstLine="0"/>
        <w:rPr>
          <w:rFonts w:asciiTheme="majorBidi" w:hAnsiTheme="majorBidi" w:cstheme="majorBidi"/>
          <w:sz w:val="22"/>
          <w:szCs w:val="22"/>
        </w:rPr>
      </w:pPr>
    </w:p>
    <w:p w14:paraId="1802C543" w14:textId="77777777" w:rsidR="006674D1" w:rsidRDefault="006674D1" w:rsidP="00F35E6B">
      <w:pPr>
        <w:spacing w:before="120" w:after="120" w:line="240" w:lineRule="auto"/>
        <w:ind w:right="792" w:firstLine="0"/>
        <w:rPr>
          <w:rFonts w:asciiTheme="majorBidi" w:hAnsiTheme="majorBidi" w:cstheme="majorBidi"/>
          <w:sz w:val="22"/>
          <w:szCs w:val="22"/>
        </w:rPr>
      </w:pPr>
    </w:p>
    <w:p w14:paraId="2FF273E3" w14:textId="77777777" w:rsidR="006674D1" w:rsidRDefault="006674D1" w:rsidP="00F35E6B">
      <w:pPr>
        <w:spacing w:before="120" w:after="120" w:line="240" w:lineRule="auto"/>
        <w:ind w:right="792" w:firstLine="0"/>
        <w:rPr>
          <w:rFonts w:asciiTheme="majorBidi" w:hAnsiTheme="majorBidi" w:cstheme="majorBidi"/>
          <w:sz w:val="22"/>
          <w:szCs w:val="22"/>
        </w:rPr>
      </w:pPr>
    </w:p>
    <w:p w14:paraId="1143E02F" w14:textId="77777777" w:rsidR="006674D1" w:rsidRDefault="006674D1" w:rsidP="00F35E6B">
      <w:pPr>
        <w:spacing w:before="120" w:after="120" w:line="240" w:lineRule="auto"/>
        <w:ind w:right="792" w:firstLine="0"/>
        <w:rPr>
          <w:rFonts w:asciiTheme="majorBidi" w:hAnsiTheme="majorBidi" w:cstheme="majorBidi"/>
          <w:sz w:val="22"/>
          <w:szCs w:val="22"/>
        </w:rPr>
      </w:pPr>
    </w:p>
    <w:p w14:paraId="7FEA4B17" w14:textId="77777777" w:rsidR="006674D1" w:rsidRDefault="006674D1" w:rsidP="00F35E6B">
      <w:pPr>
        <w:spacing w:before="120" w:after="120" w:line="240" w:lineRule="auto"/>
        <w:ind w:right="792" w:firstLine="0"/>
        <w:rPr>
          <w:rFonts w:asciiTheme="majorBidi" w:hAnsiTheme="majorBidi" w:cstheme="majorBidi"/>
          <w:sz w:val="22"/>
          <w:szCs w:val="22"/>
        </w:rPr>
      </w:pPr>
    </w:p>
    <w:p w14:paraId="5FD0287F" w14:textId="77777777" w:rsidR="006674D1" w:rsidRDefault="006674D1" w:rsidP="00F35E6B">
      <w:pPr>
        <w:spacing w:before="120" w:after="120" w:line="240" w:lineRule="auto"/>
        <w:ind w:right="792" w:firstLine="0"/>
        <w:rPr>
          <w:rFonts w:asciiTheme="majorBidi" w:hAnsiTheme="majorBidi" w:cstheme="majorBidi"/>
          <w:sz w:val="22"/>
          <w:szCs w:val="22"/>
        </w:rPr>
      </w:pPr>
    </w:p>
    <w:p w14:paraId="2D40A8A5" w14:textId="4E7D4A5B" w:rsidR="0079226E" w:rsidRPr="00C74305" w:rsidRDefault="0079226E" w:rsidP="00B624C4">
      <w:pPr>
        <w:pStyle w:val="Heading3"/>
        <w:numPr>
          <w:ilvl w:val="1"/>
          <w:numId w:val="4"/>
        </w:numPr>
        <w:shd w:val="clear" w:color="auto" w:fill="CAEDFB" w:themeFill="accent4" w:themeFillTint="33"/>
        <w:rPr>
          <w:i/>
          <w:iCs/>
          <w:color w:val="002060"/>
          <w:sz w:val="24"/>
          <w:szCs w:val="24"/>
          <w:u w:val="single"/>
        </w:rPr>
      </w:pPr>
      <w:bookmarkStart w:id="21" w:name="_Toc201578944"/>
      <w:r w:rsidRPr="00C74305">
        <w:rPr>
          <w:i/>
          <w:iCs/>
          <w:color w:val="002060"/>
          <w:sz w:val="24"/>
          <w:szCs w:val="24"/>
          <w:u w:val="single"/>
        </w:rPr>
        <w:lastRenderedPageBreak/>
        <w:t>Recommended Methodology</w:t>
      </w:r>
      <w:bookmarkEnd w:id="21"/>
    </w:p>
    <w:p w14:paraId="339E2638" w14:textId="77777777" w:rsidR="00605B70" w:rsidRDefault="00605B70" w:rsidP="007C1246">
      <w:pPr>
        <w:spacing w:before="120" w:after="120" w:line="240" w:lineRule="auto"/>
        <w:ind w:left="360" w:right="792" w:firstLine="0"/>
        <w:rPr>
          <w:rFonts w:asciiTheme="majorBidi" w:hAnsiTheme="majorBidi" w:cstheme="majorBidi"/>
          <w:color w:val="002060"/>
          <w:sz w:val="22"/>
          <w:szCs w:val="22"/>
        </w:rPr>
      </w:pPr>
    </w:p>
    <w:p w14:paraId="24929F9B" w14:textId="78536D89" w:rsidR="0079226E" w:rsidRDefault="0079226E" w:rsidP="00B624C4">
      <w:pPr>
        <w:pStyle w:val="ListParagraph"/>
        <w:numPr>
          <w:ilvl w:val="0"/>
          <w:numId w:val="46"/>
        </w:numPr>
        <w:spacing w:before="120" w:after="120" w:line="240" w:lineRule="auto"/>
        <w:ind w:right="792"/>
        <w:rPr>
          <w:color w:val="002060"/>
          <w:sz w:val="22"/>
          <w:szCs w:val="22"/>
        </w:rPr>
      </w:pPr>
      <w:r w:rsidRPr="00605B70">
        <w:rPr>
          <w:rFonts w:asciiTheme="majorBidi" w:hAnsiTheme="majorBidi" w:cstheme="majorBidi"/>
          <w:color w:val="002060"/>
          <w:sz w:val="22"/>
          <w:szCs w:val="22"/>
        </w:rPr>
        <w:t>Updated version of paper Methodology (flowchart, block diagram) with discussion</w:t>
      </w:r>
      <w:r w:rsidRPr="00605B70">
        <w:rPr>
          <w:color w:val="002060"/>
          <w:sz w:val="22"/>
          <w:szCs w:val="22"/>
        </w:rPr>
        <w:t>.</w:t>
      </w:r>
    </w:p>
    <w:p w14:paraId="41F50DAC" w14:textId="77777777" w:rsidR="006674D1" w:rsidRDefault="006674D1" w:rsidP="006674D1">
      <w:pPr>
        <w:spacing w:before="120" w:after="120" w:line="240" w:lineRule="auto"/>
        <w:ind w:right="792" w:firstLine="0"/>
        <w:rPr>
          <w:color w:val="002060"/>
          <w:sz w:val="22"/>
          <w:szCs w:val="22"/>
        </w:rPr>
      </w:pPr>
    </w:p>
    <w:p w14:paraId="0D2CD00B" w14:textId="77777777" w:rsidR="006674D1" w:rsidRPr="006674D1" w:rsidRDefault="006674D1" w:rsidP="006674D1">
      <w:pPr>
        <w:spacing w:before="120" w:after="120" w:line="240" w:lineRule="auto"/>
        <w:ind w:left="720" w:right="792" w:firstLine="0"/>
        <w:rPr>
          <w:sz w:val="22"/>
          <w:szCs w:val="22"/>
        </w:rPr>
      </w:pPr>
      <w:r w:rsidRPr="006674D1">
        <w:rPr>
          <w:sz w:val="22"/>
          <w:szCs w:val="22"/>
        </w:rPr>
        <w:t>For future iterations of this project, I would adopt a mixed-methods approach to gain both quantitative precision and qualitative understanding. While the current model effectively segmented customers using clustering algorithms, it lacked human insight into why customers might churn. To bridge this gap, qualitative components such as semi-structured interviews or open-ended surveys could be introduced, even within an academic setting, to simulate stakeholder input or represent potential user perspectives.</w:t>
      </w:r>
    </w:p>
    <w:p w14:paraId="0B35E4C1" w14:textId="77777777" w:rsidR="006674D1" w:rsidRPr="006674D1" w:rsidRDefault="006674D1" w:rsidP="006674D1">
      <w:pPr>
        <w:spacing w:before="120" w:after="120" w:line="240" w:lineRule="auto"/>
        <w:ind w:left="720" w:right="792" w:firstLine="0"/>
        <w:rPr>
          <w:sz w:val="22"/>
          <w:szCs w:val="22"/>
        </w:rPr>
      </w:pPr>
    </w:p>
    <w:p w14:paraId="2D9580C7" w14:textId="77777777" w:rsidR="006674D1" w:rsidRPr="006674D1" w:rsidRDefault="006674D1" w:rsidP="006674D1">
      <w:pPr>
        <w:spacing w:before="120" w:after="120" w:line="240" w:lineRule="auto"/>
        <w:ind w:left="720" w:right="792" w:firstLine="0"/>
        <w:rPr>
          <w:sz w:val="22"/>
          <w:szCs w:val="22"/>
        </w:rPr>
      </w:pPr>
      <w:r w:rsidRPr="006674D1">
        <w:rPr>
          <w:sz w:val="22"/>
          <w:szCs w:val="22"/>
        </w:rPr>
        <w:t>To better align the study with the regional context, I would also seek to collect or source a Middle East-specific telecom dataset (ideally from Jordan or neighboring markets). This would significantly enhance the relevance of churn segmentation results by reflecting local demographics, usage behaviors, and operator competition patterns more accurately than the existing India-based dataset.</w:t>
      </w:r>
    </w:p>
    <w:p w14:paraId="5B7A22C4" w14:textId="77777777" w:rsidR="006674D1" w:rsidRPr="006674D1" w:rsidRDefault="006674D1" w:rsidP="006674D1">
      <w:pPr>
        <w:spacing w:before="120" w:after="120" w:line="240" w:lineRule="auto"/>
        <w:ind w:left="720" w:right="792" w:firstLine="0"/>
        <w:rPr>
          <w:sz w:val="22"/>
          <w:szCs w:val="22"/>
        </w:rPr>
      </w:pPr>
    </w:p>
    <w:p w14:paraId="1A52993D" w14:textId="52651541" w:rsidR="006674D1" w:rsidRPr="006674D1" w:rsidRDefault="006674D1" w:rsidP="006674D1">
      <w:pPr>
        <w:spacing w:before="120" w:after="120" w:line="240" w:lineRule="auto"/>
        <w:ind w:left="720" w:right="792" w:firstLine="0"/>
        <w:rPr>
          <w:sz w:val="22"/>
          <w:szCs w:val="22"/>
        </w:rPr>
      </w:pPr>
      <w:r w:rsidRPr="006674D1">
        <w:rPr>
          <w:sz w:val="22"/>
          <w:szCs w:val="22"/>
        </w:rPr>
        <w:t>Additionally, I would enhance the data preprocessing pipeline through:</w:t>
      </w:r>
    </w:p>
    <w:p w14:paraId="7F8ADB54" w14:textId="1D1AD6BC" w:rsidR="006674D1" w:rsidRPr="006674D1" w:rsidRDefault="006674D1" w:rsidP="006674D1">
      <w:pPr>
        <w:pStyle w:val="ListParagraph"/>
        <w:numPr>
          <w:ilvl w:val="0"/>
          <w:numId w:val="47"/>
        </w:numPr>
        <w:spacing w:before="120" w:after="120" w:line="240" w:lineRule="auto"/>
        <w:ind w:right="792"/>
        <w:rPr>
          <w:sz w:val="22"/>
          <w:szCs w:val="22"/>
        </w:rPr>
      </w:pPr>
      <w:r w:rsidRPr="006674D1">
        <w:rPr>
          <w:sz w:val="22"/>
          <w:szCs w:val="22"/>
        </w:rPr>
        <w:t>Advanced outlier detection techniques (e.g., IQR, Isolation Forest) to preserve useful data points.</w:t>
      </w:r>
    </w:p>
    <w:p w14:paraId="49FF0511" w14:textId="5722A5F3" w:rsidR="006674D1" w:rsidRPr="006674D1" w:rsidRDefault="006674D1" w:rsidP="006674D1">
      <w:pPr>
        <w:pStyle w:val="ListParagraph"/>
        <w:numPr>
          <w:ilvl w:val="0"/>
          <w:numId w:val="47"/>
        </w:numPr>
        <w:spacing w:before="120" w:after="120" w:line="240" w:lineRule="auto"/>
        <w:ind w:right="792"/>
        <w:rPr>
          <w:sz w:val="22"/>
          <w:szCs w:val="22"/>
        </w:rPr>
      </w:pPr>
      <w:r w:rsidRPr="006674D1">
        <w:rPr>
          <w:sz w:val="22"/>
          <w:szCs w:val="22"/>
        </w:rPr>
        <w:t>Imputation strategies to handle missing values instead of dropping entire rows, maintaining data richness.</w:t>
      </w:r>
    </w:p>
    <w:p w14:paraId="357F8F15" w14:textId="2E0B4103" w:rsidR="006674D1" w:rsidRPr="006674D1" w:rsidRDefault="006674D1" w:rsidP="006674D1">
      <w:pPr>
        <w:pStyle w:val="ListParagraph"/>
        <w:numPr>
          <w:ilvl w:val="0"/>
          <w:numId w:val="47"/>
        </w:numPr>
        <w:spacing w:before="120" w:after="120" w:line="240" w:lineRule="auto"/>
        <w:ind w:right="792"/>
        <w:rPr>
          <w:sz w:val="22"/>
          <w:szCs w:val="22"/>
        </w:rPr>
      </w:pPr>
      <w:r w:rsidRPr="006674D1">
        <w:rPr>
          <w:sz w:val="22"/>
          <w:szCs w:val="22"/>
        </w:rPr>
        <w:t>Feature scaling techniques tailored to clustering (e.g., RobustScaler for non-normal distributions).</w:t>
      </w:r>
    </w:p>
    <w:p w14:paraId="4F2E9232" w14:textId="1E9BF7C8" w:rsidR="006674D1" w:rsidRPr="006674D1" w:rsidRDefault="006674D1" w:rsidP="006674D1">
      <w:pPr>
        <w:pStyle w:val="ListParagraph"/>
        <w:numPr>
          <w:ilvl w:val="0"/>
          <w:numId w:val="47"/>
        </w:numPr>
        <w:spacing w:before="120" w:after="120" w:line="240" w:lineRule="auto"/>
        <w:ind w:right="792"/>
        <w:rPr>
          <w:sz w:val="22"/>
          <w:szCs w:val="22"/>
        </w:rPr>
      </w:pPr>
      <w:r w:rsidRPr="006674D1">
        <w:rPr>
          <w:sz w:val="22"/>
          <w:szCs w:val="22"/>
        </w:rPr>
        <w:t>On the modeling side, I would expand beyond K-Means by integrating algorithms such as DBSCAN and Hierarchical Clustering, which are more suitable for detecting complex cluster shapes and varying densities. I would also implement multiple evaluation metrics across multiple runs to improve result stability.</w:t>
      </w:r>
    </w:p>
    <w:p w14:paraId="1FE94AA0" w14:textId="1BBF645E" w:rsidR="006674D1" w:rsidRDefault="006674D1" w:rsidP="006674D1">
      <w:pPr>
        <w:pStyle w:val="ListParagraph"/>
        <w:numPr>
          <w:ilvl w:val="0"/>
          <w:numId w:val="47"/>
        </w:numPr>
        <w:spacing w:before="120" w:after="120" w:line="240" w:lineRule="auto"/>
        <w:ind w:right="792"/>
        <w:rPr>
          <w:sz w:val="22"/>
          <w:szCs w:val="22"/>
        </w:rPr>
      </w:pPr>
      <w:r w:rsidRPr="006674D1">
        <w:rPr>
          <w:sz w:val="22"/>
          <w:szCs w:val="22"/>
        </w:rPr>
        <w:t>Finally, the use of explainable AI tools like SHAP would help interpret the contribution of each feature in forming clusters, supporting better decision-making, even in academic demonstrations.</w:t>
      </w:r>
    </w:p>
    <w:p w14:paraId="2FDC39A1" w14:textId="77777777" w:rsidR="00E61D85" w:rsidRDefault="0047477F" w:rsidP="00E61D85">
      <w:pPr>
        <w:spacing w:before="120" w:after="120" w:line="240" w:lineRule="auto"/>
        <w:ind w:right="792"/>
        <w:rPr>
          <w:b/>
          <w:i/>
          <w:iCs/>
          <w:color w:val="002060"/>
          <w:sz w:val="22"/>
          <w:szCs w:val="22"/>
          <w:u w:val="single"/>
        </w:rPr>
      </w:pPr>
      <w:r w:rsidRPr="0047477F">
        <w:rPr>
          <w:noProof/>
          <w:sz w:val="22"/>
          <w:szCs w:val="22"/>
        </w:rPr>
        <w:lastRenderedPageBreak/>
        <w:drawing>
          <wp:inline distT="0" distB="0" distL="0" distR="0" wp14:anchorId="504FD009" wp14:editId="5B920372">
            <wp:extent cx="1419225" cy="8753475"/>
            <wp:effectExtent l="0" t="0" r="9525" b="9525"/>
            <wp:docPr id="1713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2673" name=""/>
                    <pic:cNvPicPr/>
                  </pic:nvPicPr>
                  <pic:blipFill>
                    <a:blip r:embed="rId37"/>
                    <a:stretch>
                      <a:fillRect/>
                    </a:stretch>
                  </pic:blipFill>
                  <pic:spPr>
                    <a:xfrm>
                      <a:off x="0" y="0"/>
                      <a:ext cx="1431857" cy="8831388"/>
                    </a:xfrm>
                    <a:prstGeom prst="rect">
                      <a:avLst/>
                    </a:prstGeom>
                  </pic:spPr>
                </pic:pic>
              </a:graphicData>
            </a:graphic>
          </wp:inline>
        </w:drawing>
      </w:r>
      <w:bookmarkStart w:id="22" w:name="_Toc201578945"/>
    </w:p>
    <w:p w14:paraId="1B4AA22C" w14:textId="63939587" w:rsidR="00076144" w:rsidRPr="00E61D85" w:rsidRDefault="00076144" w:rsidP="00E61D85">
      <w:pPr>
        <w:spacing w:before="120" w:after="120" w:line="240" w:lineRule="auto"/>
        <w:ind w:right="792"/>
        <w:rPr>
          <w:sz w:val="22"/>
          <w:szCs w:val="22"/>
        </w:rPr>
      </w:pPr>
      <w:r w:rsidRPr="00605B70">
        <w:rPr>
          <w:b/>
          <w:i/>
          <w:iCs/>
          <w:color w:val="002060"/>
          <w:sz w:val="22"/>
          <w:szCs w:val="22"/>
          <w:u w:val="single"/>
        </w:rPr>
        <w:lastRenderedPageBreak/>
        <w:t>References</w:t>
      </w:r>
      <w:bookmarkEnd w:id="22"/>
    </w:p>
    <w:p w14:paraId="2C62BAFA" w14:textId="77777777" w:rsidR="00EB0C65" w:rsidRPr="001D3FAE" w:rsidRDefault="00EB0C65" w:rsidP="00B624C4">
      <w:pPr>
        <w:pStyle w:val="ListParagraph"/>
        <w:numPr>
          <w:ilvl w:val="0"/>
          <w:numId w:val="32"/>
        </w:numPr>
        <w:rPr>
          <w:sz w:val="22"/>
          <w:szCs w:val="22"/>
        </w:rPr>
      </w:pPr>
      <w:r w:rsidRPr="001D3FAE">
        <w:rPr>
          <w:sz w:val="22"/>
          <w:szCs w:val="22"/>
        </w:rPr>
        <w:t>Harvard References</w:t>
      </w:r>
    </w:p>
    <w:p w14:paraId="72D9C220" w14:textId="56C6F622" w:rsidR="00EB0C65" w:rsidRPr="001D3FAE" w:rsidRDefault="00EB0C65" w:rsidP="00B624C4">
      <w:pPr>
        <w:pStyle w:val="ListParagraph"/>
        <w:numPr>
          <w:ilvl w:val="0"/>
          <w:numId w:val="32"/>
        </w:numPr>
        <w:rPr>
          <w:sz w:val="22"/>
          <w:szCs w:val="22"/>
        </w:rPr>
      </w:pPr>
      <w:r w:rsidRPr="001D3FAE">
        <w:rPr>
          <w:sz w:val="22"/>
          <w:szCs w:val="22"/>
        </w:rPr>
        <w:t>Sharma, A. and Dey, L. (2012) ‘A comparative study of clustering techniques for clustering web pages’, International Journal of Computer Applications, 37(7), pp. 1–5. Available at: https://doi.org/10.5120/4568-6604</w:t>
      </w:r>
    </w:p>
    <w:p w14:paraId="73B68682" w14:textId="77777777" w:rsidR="00EB0C65" w:rsidRPr="00EB0C65" w:rsidRDefault="00EB0C65" w:rsidP="00EB0C65">
      <w:pPr>
        <w:ind w:firstLine="0"/>
        <w:rPr>
          <w:sz w:val="22"/>
          <w:szCs w:val="22"/>
        </w:rPr>
      </w:pPr>
    </w:p>
    <w:p w14:paraId="45BEC5BA" w14:textId="33A041D9" w:rsidR="00076144" w:rsidRPr="001D3FAE" w:rsidRDefault="00EB0C65" w:rsidP="00B624C4">
      <w:pPr>
        <w:pStyle w:val="ListParagraph"/>
        <w:numPr>
          <w:ilvl w:val="0"/>
          <w:numId w:val="32"/>
        </w:numPr>
        <w:rPr>
          <w:sz w:val="22"/>
          <w:szCs w:val="22"/>
        </w:rPr>
      </w:pPr>
      <w:r w:rsidRPr="001D3FAE">
        <w:rPr>
          <w:sz w:val="22"/>
          <w:szCs w:val="22"/>
        </w:rPr>
        <w:t xml:space="preserve">Sahoo, S., Panda, G., Ray, S. and Dash, P. (2024) ‘Customer churn modeling in telecommunication using a novel multi-objective evolutionary clustering-based ensemble learning’, PLOS ONE, 19(4), p. e0303881. </w:t>
      </w:r>
      <w:hyperlink r:id="rId38" w:history="1">
        <w:r w:rsidR="00975B2C" w:rsidRPr="001D3FAE">
          <w:rPr>
            <w:rStyle w:val="Hyperlink"/>
            <w:sz w:val="22"/>
            <w:szCs w:val="22"/>
          </w:rPr>
          <w:t>https://doi.org/10.1371/journal.pone.0303881</w:t>
        </w:r>
      </w:hyperlink>
    </w:p>
    <w:p w14:paraId="79A7ADC9" w14:textId="77777777" w:rsidR="00975B2C" w:rsidRDefault="00975B2C" w:rsidP="00EB0C65">
      <w:pPr>
        <w:ind w:firstLine="0"/>
        <w:rPr>
          <w:sz w:val="22"/>
          <w:szCs w:val="22"/>
        </w:rPr>
      </w:pPr>
    </w:p>
    <w:p w14:paraId="7C75AEA8" w14:textId="77777777" w:rsidR="00975B2C" w:rsidRPr="001D3FAE" w:rsidRDefault="00975B2C" w:rsidP="00B624C4">
      <w:pPr>
        <w:pStyle w:val="ListParagraph"/>
        <w:numPr>
          <w:ilvl w:val="0"/>
          <w:numId w:val="32"/>
        </w:numPr>
        <w:rPr>
          <w:sz w:val="22"/>
          <w:szCs w:val="22"/>
        </w:rPr>
      </w:pPr>
      <w:r w:rsidRPr="001D3FAE">
        <w:rPr>
          <w:sz w:val="22"/>
          <w:szCs w:val="22"/>
        </w:rPr>
        <w:t>Verbeke, W., Martens, D., Mues, C. and Baesens, B., 2012. Building comprehensible customer churn prediction models with advanced rule induction techniques. Expert Systems with Applications, 38(3), pp.2354–2364.</w:t>
      </w:r>
    </w:p>
    <w:p w14:paraId="49BA615C" w14:textId="77777777" w:rsidR="00975B2C" w:rsidRPr="00975B2C" w:rsidRDefault="00975B2C" w:rsidP="00975B2C">
      <w:pPr>
        <w:ind w:firstLine="0"/>
        <w:rPr>
          <w:sz w:val="22"/>
          <w:szCs w:val="22"/>
        </w:rPr>
      </w:pPr>
    </w:p>
    <w:p w14:paraId="0E35E9DB" w14:textId="77777777" w:rsidR="00975B2C" w:rsidRPr="001D3FAE" w:rsidRDefault="00975B2C" w:rsidP="00B624C4">
      <w:pPr>
        <w:pStyle w:val="ListParagraph"/>
        <w:numPr>
          <w:ilvl w:val="0"/>
          <w:numId w:val="32"/>
        </w:numPr>
        <w:rPr>
          <w:sz w:val="22"/>
          <w:szCs w:val="22"/>
        </w:rPr>
      </w:pPr>
      <w:r w:rsidRPr="001D3FAE">
        <w:rPr>
          <w:sz w:val="22"/>
          <w:szCs w:val="22"/>
        </w:rPr>
        <w:t>Keramati, A., Jafari-Marandi, R., Aliannejadi, M., Ahmadi, A., Nikzad-Khasmakhi, M. and Mozaffari, M., 2014. Improved churn prediction in telecommunication industry using data mining techniques. Applied Soft Computing, 24, pp.994–1012.</w:t>
      </w:r>
    </w:p>
    <w:p w14:paraId="45592B75" w14:textId="77777777" w:rsidR="00975B2C" w:rsidRPr="00975B2C" w:rsidRDefault="00975B2C" w:rsidP="00975B2C">
      <w:pPr>
        <w:ind w:firstLine="0"/>
        <w:rPr>
          <w:sz w:val="22"/>
          <w:szCs w:val="22"/>
        </w:rPr>
      </w:pPr>
    </w:p>
    <w:p w14:paraId="08E50A7D" w14:textId="77777777" w:rsidR="00975B2C" w:rsidRPr="001D3FAE" w:rsidRDefault="00975B2C" w:rsidP="00B624C4">
      <w:pPr>
        <w:pStyle w:val="ListParagraph"/>
        <w:numPr>
          <w:ilvl w:val="0"/>
          <w:numId w:val="32"/>
        </w:numPr>
        <w:rPr>
          <w:sz w:val="22"/>
          <w:szCs w:val="22"/>
        </w:rPr>
      </w:pPr>
      <w:r w:rsidRPr="001D3FAE">
        <w:rPr>
          <w:sz w:val="22"/>
          <w:szCs w:val="22"/>
        </w:rPr>
        <w:t>Tan, P.N., Steinbach, M. and Kumar, V., 2018. Introduction to Data Mining. 2nd ed. Boston: Pearson.</w:t>
      </w:r>
    </w:p>
    <w:p w14:paraId="55D00EDD" w14:textId="77777777" w:rsidR="00975B2C" w:rsidRPr="00975B2C" w:rsidRDefault="00975B2C" w:rsidP="00975B2C">
      <w:pPr>
        <w:ind w:firstLine="0"/>
        <w:rPr>
          <w:sz w:val="22"/>
          <w:szCs w:val="22"/>
        </w:rPr>
      </w:pPr>
    </w:p>
    <w:p w14:paraId="29D709A1" w14:textId="77777777" w:rsidR="00975B2C" w:rsidRPr="001D3FAE" w:rsidRDefault="00975B2C" w:rsidP="00B624C4">
      <w:pPr>
        <w:pStyle w:val="ListParagraph"/>
        <w:numPr>
          <w:ilvl w:val="0"/>
          <w:numId w:val="32"/>
        </w:numPr>
        <w:rPr>
          <w:sz w:val="22"/>
          <w:szCs w:val="22"/>
        </w:rPr>
      </w:pPr>
      <w:r w:rsidRPr="001D3FAE">
        <w:rPr>
          <w:sz w:val="22"/>
          <w:szCs w:val="22"/>
        </w:rPr>
        <w:t>Pedregosa, F. et al., 2011. Scikit-learn: Machine learning in Python. Journal of Machine Learning Research, 12, pp.2825–2830.</w:t>
      </w:r>
    </w:p>
    <w:p w14:paraId="39993B0F" w14:textId="77777777" w:rsidR="00975B2C" w:rsidRPr="00975B2C" w:rsidRDefault="00975B2C" w:rsidP="00975B2C">
      <w:pPr>
        <w:ind w:firstLine="0"/>
        <w:rPr>
          <w:sz w:val="22"/>
          <w:szCs w:val="22"/>
        </w:rPr>
      </w:pPr>
    </w:p>
    <w:p w14:paraId="467B728F" w14:textId="77777777" w:rsidR="00975B2C" w:rsidRPr="001D3FAE" w:rsidRDefault="00975B2C" w:rsidP="00B624C4">
      <w:pPr>
        <w:pStyle w:val="ListParagraph"/>
        <w:numPr>
          <w:ilvl w:val="0"/>
          <w:numId w:val="32"/>
        </w:numPr>
        <w:rPr>
          <w:sz w:val="22"/>
          <w:szCs w:val="22"/>
        </w:rPr>
      </w:pPr>
      <w:r w:rsidRPr="001D3FAE">
        <w:rPr>
          <w:sz w:val="22"/>
          <w:szCs w:val="22"/>
        </w:rPr>
        <w:t>Gandomi, A. and Haider, M., 2015. Beyond the hype: Big data concepts, methods, and analytics. International Journal of Information Management, 35(2), pp.137–144.</w:t>
      </w:r>
    </w:p>
    <w:p w14:paraId="08E6B610" w14:textId="77777777" w:rsidR="00975B2C" w:rsidRPr="00975B2C" w:rsidRDefault="00975B2C" w:rsidP="00975B2C">
      <w:pPr>
        <w:ind w:firstLine="0"/>
        <w:rPr>
          <w:sz w:val="22"/>
          <w:szCs w:val="22"/>
        </w:rPr>
      </w:pPr>
    </w:p>
    <w:p w14:paraId="15E33CB0" w14:textId="77777777" w:rsidR="00975B2C" w:rsidRPr="001D3FAE" w:rsidRDefault="00975B2C" w:rsidP="00B624C4">
      <w:pPr>
        <w:pStyle w:val="ListParagraph"/>
        <w:numPr>
          <w:ilvl w:val="0"/>
          <w:numId w:val="32"/>
        </w:numPr>
        <w:rPr>
          <w:sz w:val="22"/>
          <w:szCs w:val="22"/>
        </w:rPr>
      </w:pPr>
      <w:r w:rsidRPr="001D3FAE">
        <w:rPr>
          <w:sz w:val="22"/>
          <w:szCs w:val="22"/>
        </w:rPr>
        <w:t>Biecek, P. and Burzykowski, T., 2021. Explanatory Model Analysis. CRC Press.</w:t>
      </w:r>
    </w:p>
    <w:p w14:paraId="499BDA3E" w14:textId="77777777" w:rsidR="00975B2C" w:rsidRPr="00975B2C" w:rsidRDefault="00975B2C" w:rsidP="00975B2C">
      <w:pPr>
        <w:ind w:firstLine="0"/>
        <w:rPr>
          <w:sz w:val="22"/>
          <w:szCs w:val="22"/>
        </w:rPr>
      </w:pPr>
    </w:p>
    <w:p w14:paraId="7B10601A" w14:textId="77777777" w:rsidR="00975B2C" w:rsidRPr="001D3FAE" w:rsidRDefault="00975B2C" w:rsidP="00B624C4">
      <w:pPr>
        <w:pStyle w:val="ListParagraph"/>
        <w:numPr>
          <w:ilvl w:val="0"/>
          <w:numId w:val="32"/>
        </w:numPr>
        <w:rPr>
          <w:sz w:val="22"/>
          <w:szCs w:val="22"/>
        </w:rPr>
      </w:pPr>
      <w:r w:rsidRPr="001D3FAE">
        <w:rPr>
          <w:sz w:val="22"/>
          <w:szCs w:val="22"/>
        </w:rPr>
        <w:t>Rousseeuw, P.J., 1987. Silhouettes: a graphical aid to the interpretation and validation of cluster analysis. Journal of Computational and Applied Mathematics, 20, pp.53–65.</w:t>
      </w:r>
    </w:p>
    <w:p w14:paraId="3E43AEA5" w14:textId="77777777" w:rsidR="00975B2C" w:rsidRPr="00975B2C" w:rsidRDefault="00975B2C" w:rsidP="00975B2C">
      <w:pPr>
        <w:ind w:firstLine="0"/>
        <w:rPr>
          <w:sz w:val="22"/>
          <w:szCs w:val="22"/>
        </w:rPr>
      </w:pPr>
    </w:p>
    <w:p w14:paraId="458FCAAE" w14:textId="77777777" w:rsidR="00975B2C" w:rsidRPr="001D3FAE" w:rsidRDefault="00975B2C" w:rsidP="00B624C4">
      <w:pPr>
        <w:pStyle w:val="ListParagraph"/>
        <w:numPr>
          <w:ilvl w:val="0"/>
          <w:numId w:val="32"/>
        </w:numPr>
        <w:rPr>
          <w:sz w:val="22"/>
          <w:szCs w:val="22"/>
        </w:rPr>
      </w:pPr>
      <w:r w:rsidRPr="001D3FAE">
        <w:rPr>
          <w:sz w:val="22"/>
          <w:szCs w:val="22"/>
        </w:rPr>
        <w:t>Calinski, T. and Harabasz, J., 1974. A dendrite method for cluster analysis. Communications in Statistics, 3(1), pp.1–27.</w:t>
      </w:r>
    </w:p>
    <w:p w14:paraId="385F4DC7" w14:textId="77777777" w:rsidR="00975B2C" w:rsidRPr="00975B2C" w:rsidRDefault="00975B2C" w:rsidP="00975B2C">
      <w:pPr>
        <w:ind w:firstLine="0"/>
        <w:rPr>
          <w:sz w:val="22"/>
          <w:szCs w:val="22"/>
        </w:rPr>
      </w:pPr>
    </w:p>
    <w:p w14:paraId="3B379998" w14:textId="77777777" w:rsidR="00975B2C" w:rsidRPr="001D3FAE" w:rsidRDefault="00975B2C" w:rsidP="00B624C4">
      <w:pPr>
        <w:pStyle w:val="ListParagraph"/>
        <w:numPr>
          <w:ilvl w:val="0"/>
          <w:numId w:val="32"/>
        </w:numPr>
        <w:rPr>
          <w:sz w:val="22"/>
          <w:szCs w:val="22"/>
        </w:rPr>
      </w:pPr>
      <w:r w:rsidRPr="001D3FAE">
        <w:rPr>
          <w:sz w:val="22"/>
          <w:szCs w:val="22"/>
        </w:rPr>
        <w:t>Davies, D.L. and Bouldin, D.W., 1979. A cluster separation measure. IEEE Transactions on Pattern Analysis and Machine Intelligence, PAMI-1(2), pp.224–227.</w:t>
      </w:r>
    </w:p>
    <w:p w14:paraId="5F0C2EF0" w14:textId="77777777" w:rsidR="00975B2C" w:rsidRPr="00975B2C" w:rsidRDefault="00975B2C" w:rsidP="00975B2C">
      <w:pPr>
        <w:ind w:firstLine="0"/>
        <w:rPr>
          <w:sz w:val="22"/>
          <w:szCs w:val="22"/>
        </w:rPr>
      </w:pPr>
    </w:p>
    <w:p w14:paraId="0CC4F9E9" w14:textId="71719B68" w:rsidR="00975B2C" w:rsidRPr="001D3FAE" w:rsidRDefault="00975B2C" w:rsidP="00B624C4">
      <w:pPr>
        <w:pStyle w:val="ListParagraph"/>
        <w:numPr>
          <w:ilvl w:val="0"/>
          <w:numId w:val="32"/>
        </w:numPr>
        <w:rPr>
          <w:sz w:val="22"/>
          <w:szCs w:val="22"/>
        </w:rPr>
      </w:pPr>
      <w:r w:rsidRPr="001D3FAE">
        <w:rPr>
          <w:sz w:val="22"/>
          <w:szCs w:val="22"/>
        </w:rPr>
        <w:t>Ribeiro, M.T., Singh, S. and Guestrin, C., 2016. "Why should I trust you?": Explaining the predictions of any classifier. In: Proceedings of the 22nd ACM SIGKDD International Conference on Knowledge Discovery and Data Mining, pp.1135–1144.</w:t>
      </w:r>
    </w:p>
    <w:p w14:paraId="44B13EC8" w14:textId="77777777" w:rsidR="00975B2C" w:rsidRDefault="00975B2C" w:rsidP="00975B2C">
      <w:pPr>
        <w:ind w:firstLine="0"/>
        <w:rPr>
          <w:sz w:val="22"/>
          <w:szCs w:val="22"/>
        </w:rPr>
      </w:pPr>
    </w:p>
    <w:p w14:paraId="3228FB11" w14:textId="77777777" w:rsidR="00975B2C" w:rsidRDefault="00975B2C" w:rsidP="00975B2C">
      <w:pPr>
        <w:ind w:firstLine="0"/>
        <w:rPr>
          <w:sz w:val="22"/>
          <w:szCs w:val="22"/>
        </w:rPr>
      </w:pPr>
    </w:p>
    <w:p w14:paraId="5F29048F" w14:textId="77777777" w:rsidR="00975B2C" w:rsidRDefault="00975B2C" w:rsidP="00975B2C">
      <w:pPr>
        <w:ind w:firstLine="0"/>
        <w:rPr>
          <w:sz w:val="22"/>
          <w:szCs w:val="22"/>
        </w:rPr>
      </w:pPr>
    </w:p>
    <w:p w14:paraId="222B81C8" w14:textId="7A1E9844" w:rsidR="00975B2C" w:rsidRPr="001D3FAE" w:rsidRDefault="00975B2C" w:rsidP="00B624C4">
      <w:pPr>
        <w:pStyle w:val="ListParagraph"/>
        <w:numPr>
          <w:ilvl w:val="0"/>
          <w:numId w:val="32"/>
        </w:numPr>
        <w:rPr>
          <w:sz w:val="22"/>
          <w:szCs w:val="22"/>
        </w:rPr>
      </w:pPr>
      <w:r w:rsidRPr="001D3FAE">
        <w:rPr>
          <w:sz w:val="22"/>
          <w:szCs w:val="22"/>
        </w:rPr>
        <w:t>Ahmad, M.A., 2022. Big data analytics for customer churn prediction in the telecommunications sector. International Journal of Computer Applications, 184(7), pp.22–29.</w:t>
      </w:r>
    </w:p>
    <w:p w14:paraId="4D7ECD62" w14:textId="77777777" w:rsidR="00975B2C" w:rsidRPr="00975B2C" w:rsidRDefault="00975B2C" w:rsidP="00975B2C">
      <w:pPr>
        <w:ind w:firstLine="0"/>
        <w:rPr>
          <w:sz w:val="22"/>
          <w:szCs w:val="22"/>
        </w:rPr>
      </w:pPr>
    </w:p>
    <w:p w14:paraId="1499F734" w14:textId="77777777" w:rsidR="00975B2C" w:rsidRPr="001D3FAE" w:rsidRDefault="00975B2C" w:rsidP="00B624C4">
      <w:pPr>
        <w:pStyle w:val="ListParagraph"/>
        <w:numPr>
          <w:ilvl w:val="0"/>
          <w:numId w:val="32"/>
        </w:numPr>
        <w:rPr>
          <w:sz w:val="22"/>
          <w:szCs w:val="22"/>
        </w:rPr>
      </w:pPr>
      <w:r w:rsidRPr="001D3FAE">
        <w:rPr>
          <w:sz w:val="22"/>
          <w:szCs w:val="22"/>
        </w:rPr>
        <w:t>Al-Nawayseh, M.K. and Al-Muhtaseb, H., 2021. Utilizing machine learning to improve churn detection: A telecom case study in Jordan. Journal of Big Data, 8(45), pp.1–16.</w:t>
      </w:r>
    </w:p>
    <w:p w14:paraId="71AD4E1E" w14:textId="77777777" w:rsidR="00975B2C" w:rsidRPr="00975B2C" w:rsidRDefault="00975B2C" w:rsidP="00975B2C">
      <w:pPr>
        <w:ind w:firstLine="0"/>
        <w:rPr>
          <w:sz w:val="22"/>
          <w:szCs w:val="22"/>
        </w:rPr>
      </w:pPr>
    </w:p>
    <w:p w14:paraId="209AD900" w14:textId="77777777" w:rsidR="00975B2C" w:rsidRPr="001D3FAE" w:rsidRDefault="00975B2C" w:rsidP="00B624C4">
      <w:pPr>
        <w:pStyle w:val="ListParagraph"/>
        <w:numPr>
          <w:ilvl w:val="0"/>
          <w:numId w:val="32"/>
        </w:numPr>
        <w:rPr>
          <w:sz w:val="22"/>
          <w:szCs w:val="22"/>
        </w:rPr>
      </w:pPr>
      <w:r w:rsidRPr="001D3FAE">
        <w:rPr>
          <w:sz w:val="22"/>
          <w:szCs w:val="22"/>
        </w:rPr>
        <w:t>Baihaqi, A., Mulyanto, A. and Santosa, P.I., 2022. Customer churn prediction using K-means clustering and logistic regression. Procedia Computer Science, 197, pp.670–677.</w:t>
      </w:r>
    </w:p>
    <w:p w14:paraId="6F839177" w14:textId="77777777" w:rsidR="00975B2C" w:rsidRPr="00975B2C" w:rsidRDefault="00975B2C" w:rsidP="00975B2C">
      <w:pPr>
        <w:ind w:firstLine="0"/>
        <w:rPr>
          <w:sz w:val="22"/>
          <w:szCs w:val="22"/>
        </w:rPr>
      </w:pPr>
    </w:p>
    <w:p w14:paraId="2570727A" w14:textId="77777777" w:rsidR="00975B2C" w:rsidRPr="001D3FAE" w:rsidRDefault="00975B2C" w:rsidP="00B624C4">
      <w:pPr>
        <w:pStyle w:val="ListParagraph"/>
        <w:numPr>
          <w:ilvl w:val="0"/>
          <w:numId w:val="32"/>
        </w:numPr>
        <w:rPr>
          <w:sz w:val="22"/>
          <w:szCs w:val="22"/>
        </w:rPr>
      </w:pPr>
      <w:r w:rsidRPr="001D3FAE">
        <w:rPr>
          <w:sz w:val="22"/>
          <w:szCs w:val="22"/>
        </w:rPr>
        <w:t>Han, J., Pei, J. and Kamber, M., 2011. Data Mining: Concepts and Techniques. 3rd ed. San Francisco: Morgan Kaufmann.</w:t>
      </w:r>
    </w:p>
    <w:p w14:paraId="65E469B1" w14:textId="77777777" w:rsidR="00975B2C" w:rsidRPr="00975B2C" w:rsidRDefault="00975B2C" w:rsidP="00975B2C">
      <w:pPr>
        <w:ind w:firstLine="0"/>
        <w:rPr>
          <w:sz w:val="22"/>
          <w:szCs w:val="22"/>
        </w:rPr>
      </w:pPr>
    </w:p>
    <w:p w14:paraId="06B78E0F" w14:textId="77777777" w:rsidR="00975B2C" w:rsidRPr="001D3FAE" w:rsidRDefault="00975B2C" w:rsidP="00B624C4">
      <w:pPr>
        <w:pStyle w:val="ListParagraph"/>
        <w:numPr>
          <w:ilvl w:val="0"/>
          <w:numId w:val="32"/>
        </w:numPr>
        <w:rPr>
          <w:sz w:val="22"/>
          <w:szCs w:val="22"/>
        </w:rPr>
      </w:pPr>
      <w:r w:rsidRPr="001D3FAE">
        <w:rPr>
          <w:sz w:val="22"/>
          <w:szCs w:val="22"/>
        </w:rPr>
        <w:t>Huang, B., Kechadi, M.T. and Buckley, B., 2012. Customer churn prediction in telecommunications. Expert Systems with Applications, 39(1), pp.1414–1425.</w:t>
      </w:r>
    </w:p>
    <w:p w14:paraId="4AD1985C" w14:textId="77777777" w:rsidR="00975B2C" w:rsidRPr="00975B2C" w:rsidRDefault="00975B2C" w:rsidP="00975B2C">
      <w:pPr>
        <w:ind w:firstLine="0"/>
        <w:rPr>
          <w:sz w:val="22"/>
          <w:szCs w:val="22"/>
        </w:rPr>
      </w:pPr>
    </w:p>
    <w:p w14:paraId="65CEE320" w14:textId="77777777" w:rsidR="00975B2C" w:rsidRPr="001D3FAE" w:rsidRDefault="00975B2C" w:rsidP="00B624C4">
      <w:pPr>
        <w:pStyle w:val="ListParagraph"/>
        <w:numPr>
          <w:ilvl w:val="0"/>
          <w:numId w:val="32"/>
        </w:numPr>
        <w:rPr>
          <w:sz w:val="22"/>
          <w:szCs w:val="22"/>
        </w:rPr>
      </w:pPr>
      <w:r w:rsidRPr="001D3FAE">
        <w:rPr>
          <w:sz w:val="22"/>
          <w:szCs w:val="22"/>
        </w:rPr>
        <w:t>Idris, A., Khan, A. and Lee, Y.S., 2012. Intelligent churn prediction in telecom: employing mRMR feature selection and RotBoost based ensemble classification. Applied Intelligence, 39(3), pp.659–672.</w:t>
      </w:r>
    </w:p>
    <w:p w14:paraId="4CEC3D6F" w14:textId="77777777" w:rsidR="00975B2C" w:rsidRPr="00975B2C" w:rsidRDefault="00975B2C" w:rsidP="00975B2C">
      <w:pPr>
        <w:ind w:firstLine="0"/>
        <w:rPr>
          <w:sz w:val="22"/>
          <w:szCs w:val="22"/>
        </w:rPr>
      </w:pPr>
    </w:p>
    <w:p w14:paraId="1DFD9A00" w14:textId="77777777" w:rsidR="00975B2C" w:rsidRPr="001D3FAE" w:rsidRDefault="00975B2C" w:rsidP="00B624C4">
      <w:pPr>
        <w:pStyle w:val="ListParagraph"/>
        <w:numPr>
          <w:ilvl w:val="0"/>
          <w:numId w:val="32"/>
        </w:numPr>
        <w:rPr>
          <w:sz w:val="22"/>
          <w:szCs w:val="22"/>
        </w:rPr>
      </w:pPr>
      <w:r w:rsidRPr="001D3FAE">
        <w:rPr>
          <w:sz w:val="22"/>
          <w:szCs w:val="22"/>
        </w:rPr>
        <w:t>Jafarzadeh, M., Ahmadi, M. and Anari, H., 2017. A study on customer churn prediction in the telecommunication industry using data mining. Journal of AI and Data Mining, 5(2), pp.175–183.</w:t>
      </w:r>
    </w:p>
    <w:p w14:paraId="2509C134" w14:textId="77777777" w:rsidR="00975B2C" w:rsidRPr="00975B2C" w:rsidRDefault="00975B2C" w:rsidP="00975B2C">
      <w:pPr>
        <w:ind w:firstLine="0"/>
        <w:rPr>
          <w:sz w:val="22"/>
          <w:szCs w:val="22"/>
        </w:rPr>
      </w:pPr>
    </w:p>
    <w:p w14:paraId="02459B25" w14:textId="77777777" w:rsidR="00975B2C" w:rsidRPr="001D3FAE" w:rsidRDefault="00975B2C" w:rsidP="00B624C4">
      <w:pPr>
        <w:pStyle w:val="ListParagraph"/>
        <w:numPr>
          <w:ilvl w:val="0"/>
          <w:numId w:val="32"/>
        </w:numPr>
        <w:rPr>
          <w:sz w:val="22"/>
          <w:szCs w:val="22"/>
        </w:rPr>
      </w:pPr>
      <w:r w:rsidRPr="001D3FAE">
        <w:rPr>
          <w:sz w:val="22"/>
          <w:szCs w:val="22"/>
        </w:rPr>
        <w:t>Li, H., Zhu, J. and Zhang, D., 2019. Customer segmentation and churn prediction based on K-means and decision tree algorithm. Information, 10(3), p.94.</w:t>
      </w:r>
    </w:p>
    <w:p w14:paraId="435D9735" w14:textId="77777777" w:rsidR="00975B2C" w:rsidRPr="00975B2C" w:rsidRDefault="00975B2C" w:rsidP="00975B2C">
      <w:pPr>
        <w:ind w:firstLine="0"/>
        <w:rPr>
          <w:sz w:val="22"/>
          <w:szCs w:val="22"/>
        </w:rPr>
      </w:pPr>
    </w:p>
    <w:p w14:paraId="787EB201" w14:textId="77777777" w:rsidR="00975B2C" w:rsidRPr="001D3FAE" w:rsidRDefault="00975B2C" w:rsidP="00B624C4">
      <w:pPr>
        <w:pStyle w:val="ListParagraph"/>
        <w:numPr>
          <w:ilvl w:val="0"/>
          <w:numId w:val="32"/>
        </w:numPr>
        <w:rPr>
          <w:sz w:val="22"/>
          <w:szCs w:val="22"/>
        </w:rPr>
      </w:pPr>
      <w:r w:rsidRPr="001D3FAE">
        <w:rPr>
          <w:sz w:val="22"/>
          <w:szCs w:val="22"/>
        </w:rPr>
        <w:t>Moeyersoms, J. and Martens, D., 2015. Including high-cardinality attributes in predictive models: A case study in churn prediction in the energy sector. Decision Support Systems, 72, pp.72–81.</w:t>
      </w:r>
    </w:p>
    <w:p w14:paraId="2F7FDAD5" w14:textId="77777777" w:rsidR="00975B2C" w:rsidRPr="00975B2C" w:rsidRDefault="00975B2C" w:rsidP="00975B2C">
      <w:pPr>
        <w:ind w:firstLine="0"/>
        <w:rPr>
          <w:sz w:val="22"/>
          <w:szCs w:val="22"/>
        </w:rPr>
      </w:pPr>
    </w:p>
    <w:p w14:paraId="56FAEAA1" w14:textId="77777777" w:rsidR="00975B2C" w:rsidRPr="001D3FAE" w:rsidRDefault="00975B2C" w:rsidP="00B624C4">
      <w:pPr>
        <w:pStyle w:val="ListParagraph"/>
        <w:numPr>
          <w:ilvl w:val="0"/>
          <w:numId w:val="32"/>
        </w:numPr>
        <w:rPr>
          <w:sz w:val="22"/>
          <w:szCs w:val="22"/>
        </w:rPr>
      </w:pPr>
      <w:r w:rsidRPr="001D3FAE">
        <w:rPr>
          <w:sz w:val="22"/>
          <w:szCs w:val="22"/>
        </w:rPr>
        <w:t>Neslin, S.A., Gupta, S., Kamakura, W., Lu, J. and Mason, C.H., 2006. Defection detection: Measuring and understanding the predictive accuracy of customer churn models. Journal of Marketing Research, 43(2), pp.204–211.</w:t>
      </w:r>
    </w:p>
    <w:p w14:paraId="730806BD" w14:textId="77777777" w:rsidR="00975B2C" w:rsidRPr="00975B2C" w:rsidRDefault="00975B2C" w:rsidP="00975B2C">
      <w:pPr>
        <w:ind w:firstLine="0"/>
        <w:rPr>
          <w:sz w:val="22"/>
          <w:szCs w:val="22"/>
        </w:rPr>
      </w:pPr>
    </w:p>
    <w:p w14:paraId="15F78237" w14:textId="77777777" w:rsidR="00975B2C" w:rsidRPr="001D3FAE" w:rsidRDefault="00975B2C" w:rsidP="00B624C4">
      <w:pPr>
        <w:pStyle w:val="ListParagraph"/>
        <w:numPr>
          <w:ilvl w:val="0"/>
          <w:numId w:val="32"/>
        </w:numPr>
        <w:rPr>
          <w:sz w:val="22"/>
          <w:szCs w:val="22"/>
        </w:rPr>
      </w:pPr>
      <w:r w:rsidRPr="001D3FAE">
        <w:rPr>
          <w:sz w:val="22"/>
          <w:szCs w:val="22"/>
        </w:rPr>
        <w:t>Rosset, S., Neumann, E. and Eick, U., 2003. Customer lifetime value models for decision support. Data Mining and Knowledge Discovery, 7(3), pp.321–339.</w:t>
      </w:r>
    </w:p>
    <w:p w14:paraId="534B2DB4" w14:textId="77777777" w:rsidR="00975B2C" w:rsidRPr="00975B2C" w:rsidRDefault="00975B2C" w:rsidP="00975B2C">
      <w:pPr>
        <w:ind w:firstLine="0"/>
        <w:rPr>
          <w:sz w:val="22"/>
          <w:szCs w:val="22"/>
        </w:rPr>
      </w:pPr>
    </w:p>
    <w:p w14:paraId="0625354D" w14:textId="77777777" w:rsidR="00975B2C" w:rsidRPr="001D3FAE" w:rsidRDefault="00975B2C" w:rsidP="00B624C4">
      <w:pPr>
        <w:pStyle w:val="ListParagraph"/>
        <w:numPr>
          <w:ilvl w:val="0"/>
          <w:numId w:val="32"/>
        </w:numPr>
        <w:rPr>
          <w:sz w:val="22"/>
          <w:szCs w:val="22"/>
        </w:rPr>
      </w:pPr>
      <w:r w:rsidRPr="001D3FAE">
        <w:rPr>
          <w:sz w:val="22"/>
          <w:szCs w:val="22"/>
        </w:rPr>
        <w:t>Sultana, A. and Banu, A.N., 2020. Comparative analysis of clustering algorithms in predicting customer churn. International Journal of Advanced Computer Science and Applications, 11(7), pp.358–364.</w:t>
      </w:r>
    </w:p>
    <w:p w14:paraId="5C7A7575" w14:textId="77777777" w:rsidR="00975B2C" w:rsidRPr="00975B2C" w:rsidRDefault="00975B2C" w:rsidP="00975B2C">
      <w:pPr>
        <w:ind w:firstLine="0"/>
        <w:rPr>
          <w:sz w:val="22"/>
          <w:szCs w:val="22"/>
        </w:rPr>
      </w:pPr>
    </w:p>
    <w:p w14:paraId="60F8E2F7" w14:textId="77777777" w:rsidR="00975B2C" w:rsidRPr="001D3FAE" w:rsidRDefault="00975B2C" w:rsidP="00B624C4">
      <w:pPr>
        <w:pStyle w:val="ListParagraph"/>
        <w:numPr>
          <w:ilvl w:val="0"/>
          <w:numId w:val="32"/>
        </w:numPr>
        <w:rPr>
          <w:sz w:val="22"/>
          <w:szCs w:val="22"/>
        </w:rPr>
      </w:pPr>
      <w:r w:rsidRPr="001D3FAE">
        <w:rPr>
          <w:sz w:val="22"/>
          <w:szCs w:val="22"/>
        </w:rPr>
        <w:t>Thakur, R. and Workman, L., 2016. Customer portfolio management using clustering techniques: Telecom churn analysis. Journal of Database Marketing &amp; Customer Strategy Management, 23(3), pp.142–152.</w:t>
      </w:r>
    </w:p>
    <w:p w14:paraId="47281949" w14:textId="77777777" w:rsidR="00975B2C" w:rsidRPr="00975B2C" w:rsidRDefault="00975B2C" w:rsidP="00975B2C">
      <w:pPr>
        <w:ind w:firstLine="0"/>
        <w:rPr>
          <w:sz w:val="22"/>
          <w:szCs w:val="22"/>
        </w:rPr>
      </w:pPr>
    </w:p>
    <w:p w14:paraId="685EF383" w14:textId="77777777" w:rsidR="00975B2C" w:rsidRPr="001D3FAE" w:rsidRDefault="00975B2C" w:rsidP="00B624C4">
      <w:pPr>
        <w:pStyle w:val="ListParagraph"/>
        <w:numPr>
          <w:ilvl w:val="0"/>
          <w:numId w:val="32"/>
        </w:numPr>
        <w:rPr>
          <w:sz w:val="22"/>
          <w:szCs w:val="22"/>
        </w:rPr>
      </w:pPr>
      <w:r w:rsidRPr="001D3FAE">
        <w:rPr>
          <w:sz w:val="22"/>
          <w:szCs w:val="22"/>
        </w:rPr>
        <w:t>Vafeiadis, T., Diamantaras, K.I., Sarigiannidis, G. and Chatzisavvas, K.C., 2015. A comparison of machine learning techniques for customer churn prediction. Simulation Modelling Practice and Theory, 55, pp.1–9.</w:t>
      </w:r>
    </w:p>
    <w:p w14:paraId="1DB0DB4F" w14:textId="77777777" w:rsidR="00975B2C" w:rsidRPr="00975B2C" w:rsidRDefault="00975B2C" w:rsidP="00975B2C">
      <w:pPr>
        <w:ind w:firstLine="0"/>
        <w:rPr>
          <w:sz w:val="22"/>
          <w:szCs w:val="22"/>
        </w:rPr>
      </w:pPr>
    </w:p>
    <w:p w14:paraId="0B8FC0AF" w14:textId="24DA1CB3" w:rsidR="00975B2C" w:rsidRDefault="00975B2C" w:rsidP="00B624C4">
      <w:pPr>
        <w:pStyle w:val="ListParagraph"/>
        <w:numPr>
          <w:ilvl w:val="0"/>
          <w:numId w:val="32"/>
        </w:numPr>
        <w:rPr>
          <w:sz w:val="22"/>
          <w:szCs w:val="22"/>
        </w:rPr>
      </w:pPr>
      <w:r w:rsidRPr="001D3FAE">
        <w:rPr>
          <w:sz w:val="22"/>
          <w:szCs w:val="22"/>
        </w:rPr>
        <w:t>Verbeke, W., Dejaeger, K., Martens, D., Hur, J. and Baesens, B., 2012. New insights into churn prediction in the telecommunication sector: A profit driven data mining approach. European Journal of Operational Research, 218(1), pp.211–229.</w:t>
      </w:r>
    </w:p>
    <w:p w14:paraId="6B379146" w14:textId="77777777" w:rsidR="00AB301F" w:rsidRPr="00AB301F" w:rsidRDefault="00AB301F" w:rsidP="00AB301F">
      <w:pPr>
        <w:pStyle w:val="ListParagraph"/>
        <w:rPr>
          <w:sz w:val="22"/>
          <w:szCs w:val="22"/>
        </w:rPr>
      </w:pPr>
    </w:p>
    <w:p w14:paraId="45BA63E1" w14:textId="77777777" w:rsidR="00AB301F" w:rsidRPr="00AB301F" w:rsidRDefault="00AB301F" w:rsidP="00AB301F">
      <w:pPr>
        <w:pStyle w:val="ListParagraph"/>
        <w:numPr>
          <w:ilvl w:val="0"/>
          <w:numId w:val="32"/>
        </w:numPr>
        <w:rPr>
          <w:sz w:val="22"/>
          <w:szCs w:val="22"/>
        </w:rPr>
      </w:pPr>
      <w:r w:rsidRPr="00AB301F">
        <w:rPr>
          <w:sz w:val="22"/>
          <w:szCs w:val="22"/>
        </w:rPr>
        <w:lastRenderedPageBreak/>
        <w:t>McInnes, L., Healy, J. &amp; Melville, J., 2018. UMAP: Uniform Manifold Approximation and Projection for Dimension Reduction. arXiv preprint arXiv:1802.03426.</w:t>
      </w:r>
    </w:p>
    <w:p w14:paraId="1A967613" w14:textId="77777777" w:rsidR="00AB301F" w:rsidRPr="00AB301F" w:rsidRDefault="00AB301F" w:rsidP="00AB301F">
      <w:pPr>
        <w:pStyle w:val="ListParagraph"/>
        <w:ind w:firstLine="0"/>
        <w:rPr>
          <w:sz w:val="22"/>
          <w:szCs w:val="22"/>
        </w:rPr>
      </w:pPr>
    </w:p>
    <w:p w14:paraId="193C6762" w14:textId="77777777" w:rsidR="00AB301F" w:rsidRPr="00AB301F" w:rsidRDefault="00AB301F" w:rsidP="00AB301F">
      <w:pPr>
        <w:pStyle w:val="ListParagraph"/>
        <w:numPr>
          <w:ilvl w:val="0"/>
          <w:numId w:val="32"/>
        </w:numPr>
        <w:rPr>
          <w:sz w:val="22"/>
          <w:szCs w:val="22"/>
        </w:rPr>
      </w:pPr>
      <w:r w:rsidRPr="00AB301F">
        <w:rPr>
          <w:sz w:val="22"/>
          <w:szCs w:val="22"/>
        </w:rPr>
        <w:t>Molnar, C., 2022. Interpretable Machine Learning. 2nd ed. [online] Available at: https://christophm.github.io/interpretable-ml-book/</w:t>
      </w:r>
    </w:p>
    <w:p w14:paraId="3D56E215" w14:textId="77777777" w:rsidR="00AB301F" w:rsidRPr="00AB301F" w:rsidRDefault="00AB301F" w:rsidP="00AB301F">
      <w:pPr>
        <w:pStyle w:val="ListParagraph"/>
        <w:ind w:firstLine="0"/>
        <w:rPr>
          <w:sz w:val="22"/>
          <w:szCs w:val="22"/>
        </w:rPr>
      </w:pPr>
    </w:p>
    <w:p w14:paraId="492C2468" w14:textId="77777777" w:rsidR="00AB301F" w:rsidRPr="00AB301F" w:rsidRDefault="00AB301F" w:rsidP="00AB301F">
      <w:pPr>
        <w:pStyle w:val="ListParagraph"/>
        <w:numPr>
          <w:ilvl w:val="0"/>
          <w:numId w:val="32"/>
        </w:numPr>
        <w:rPr>
          <w:sz w:val="22"/>
          <w:szCs w:val="22"/>
        </w:rPr>
      </w:pPr>
      <w:r w:rsidRPr="00AB301F">
        <w:rPr>
          <w:sz w:val="22"/>
          <w:szCs w:val="22"/>
        </w:rPr>
        <w:t>Schubert, E., Sander, J., Ester, M., Kriegel, H.P. &amp; Xu, X., 2017. DBSCAN revisited, revisited: Why and how you should (still) use DBSCAN. ACM Transactions on Database Systems, 42(3), pp.1–21.</w:t>
      </w:r>
    </w:p>
    <w:p w14:paraId="3D7D8F62" w14:textId="77777777" w:rsidR="00AB301F" w:rsidRPr="00AB301F" w:rsidRDefault="00AB301F" w:rsidP="00AB301F">
      <w:pPr>
        <w:pStyle w:val="ListParagraph"/>
        <w:ind w:firstLine="0"/>
        <w:rPr>
          <w:sz w:val="22"/>
          <w:szCs w:val="22"/>
        </w:rPr>
      </w:pPr>
    </w:p>
    <w:p w14:paraId="44938A90" w14:textId="14F28822" w:rsidR="00AB301F" w:rsidRPr="001D3FAE" w:rsidRDefault="00AB301F" w:rsidP="00AB301F">
      <w:pPr>
        <w:pStyle w:val="ListParagraph"/>
        <w:numPr>
          <w:ilvl w:val="0"/>
          <w:numId w:val="32"/>
        </w:numPr>
        <w:rPr>
          <w:sz w:val="22"/>
          <w:szCs w:val="22"/>
        </w:rPr>
      </w:pPr>
      <w:r w:rsidRPr="00AB301F">
        <w:rPr>
          <w:sz w:val="22"/>
          <w:szCs w:val="22"/>
        </w:rPr>
        <w:t>van der Maaten, L. &amp; Hinton, G., 2008. Visualizing data using t-SNE. Journal of Machine Learning Research, 9(Nov), pp.2579–2605.</w:t>
      </w:r>
    </w:p>
    <w:sectPr w:rsidR="00AB301F" w:rsidRPr="001D3FAE" w:rsidSect="00616ED2">
      <w:headerReference w:type="even" r:id="rId39"/>
      <w:headerReference w:type="default" r:id="rId40"/>
      <w:pgSz w:w="11906" w:h="16838" w:code="9"/>
      <w:pgMar w:top="1440" w:right="1440" w:bottom="1440" w:left="1440" w:header="2376" w:footer="2318" w:gutter="0"/>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E523" w14:textId="77777777" w:rsidR="004B5A9F" w:rsidRDefault="004B5A9F">
      <w:pPr>
        <w:spacing w:line="240" w:lineRule="auto"/>
      </w:pPr>
      <w:r>
        <w:separator/>
      </w:r>
    </w:p>
  </w:endnote>
  <w:endnote w:type="continuationSeparator" w:id="0">
    <w:p w14:paraId="050C76F2" w14:textId="77777777" w:rsidR="004B5A9F" w:rsidRDefault="004B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AE67B" w14:textId="77777777" w:rsidR="004B5A9F" w:rsidRDefault="004B5A9F">
      <w:pPr>
        <w:spacing w:line="240" w:lineRule="auto"/>
      </w:pPr>
      <w:r>
        <w:separator/>
      </w:r>
    </w:p>
  </w:footnote>
  <w:footnote w:type="continuationSeparator" w:id="0">
    <w:p w14:paraId="38E91EA9" w14:textId="77777777" w:rsidR="004B5A9F" w:rsidRDefault="004B5A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D7FA" w14:textId="77777777" w:rsidR="005773B8" w:rsidRDefault="00C94316"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34CE" w14:textId="77777777" w:rsidR="005773B8" w:rsidRDefault="00C94316"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BE2"/>
    <w:multiLevelType w:val="hybridMultilevel"/>
    <w:tmpl w:val="70F25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E043A"/>
    <w:multiLevelType w:val="hybridMultilevel"/>
    <w:tmpl w:val="C60662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FA24F6"/>
    <w:multiLevelType w:val="hybridMultilevel"/>
    <w:tmpl w:val="3FE0C08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137803"/>
    <w:multiLevelType w:val="hybridMultilevel"/>
    <w:tmpl w:val="DFA8E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91290"/>
    <w:multiLevelType w:val="hybridMultilevel"/>
    <w:tmpl w:val="C66A7F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311E3D"/>
    <w:multiLevelType w:val="hybridMultilevel"/>
    <w:tmpl w:val="9DEA996C"/>
    <w:lvl w:ilvl="0" w:tplc="AF6421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800256"/>
    <w:multiLevelType w:val="hybridMultilevel"/>
    <w:tmpl w:val="2A08E62A"/>
    <w:lvl w:ilvl="0" w:tplc="07A0D19E">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7" w15:restartNumberingAfterBreak="0">
    <w:nsid w:val="1C10530C"/>
    <w:multiLevelType w:val="hybridMultilevel"/>
    <w:tmpl w:val="3886DD94"/>
    <w:lvl w:ilvl="0" w:tplc="D742B2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A96625"/>
    <w:multiLevelType w:val="hybridMultilevel"/>
    <w:tmpl w:val="BC580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306FB5"/>
    <w:multiLevelType w:val="hybridMultilevel"/>
    <w:tmpl w:val="399A5C7C"/>
    <w:lvl w:ilvl="0" w:tplc="681C54E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78262E"/>
    <w:multiLevelType w:val="hybridMultilevel"/>
    <w:tmpl w:val="9A7C37C6"/>
    <w:lvl w:ilvl="0" w:tplc="49FCB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D57E04"/>
    <w:multiLevelType w:val="hybridMultilevel"/>
    <w:tmpl w:val="6F4A0D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5101B3"/>
    <w:multiLevelType w:val="hybridMultilevel"/>
    <w:tmpl w:val="FD9600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92220F"/>
    <w:multiLevelType w:val="hybridMultilevel"/>
    <w:tmpl w:val="CD221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EB0AE4"/>
    <w:multiLevelType w:val="hybridMultilevel"/>
    <w:tmpl w:val="DBCA8FE4"/>
    <w:lvl w:ilvl="0" w:tplc="07A0D19E">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5" w15:restartNumberingAfterBreak="0">
    <w:nsid w:val="2B3844A8"/>
    <w:multiLevelType w:val="hybridMultilevel"/>
    <w:tmpl w:val="579092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F1281B"/>
    <w:multiLevelType w:val="hybridMultilevel"/>
    <w:tmpl w:val="B06A61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5B6772"/>
    <w:multiLevelType w:val="hybridMultilevel"/>
    <w:tmpl w:val="BB9CE5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661ACB"/>
    <w:multiLevelType w:val="hybridMultilevel"/>
    <w:tmpl w:val="0E066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CE3A39"/>
    <w:multiLevelType w:val="hybridMultilevel"/>
    <w:tmpl w:val="A09267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F47C89"/>
    <w:multiLevelType w:val="hybridMultilevel"/>
    <w:tmpl w:val="D6BECC50"/>
    <w:lvl w:ilvl="0" w:tplc="9B34C45E">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1" w15:restartNumberingAfterBreak="0">
    <w:nsid w:val="37637D26"/>
    <w:multiLevelType w:val="hybridMultilevel"/>
    <w:tmpl w:val="0C3A4A9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8677A25"/>
    <w:multiLevelType w:val="hybridMultilevel"/>
    <w:tmpl w:val="B5F03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134758"/>
    <w:multiLevelType w:val="hybridMultilevel"/>
    <w:tmpl w:val="55006ADC"/>
    <w:lvl w:ilvl="0" w:tplc="341EE9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9C7660"/>
    <w:multiLevelType w:val="hybridMultilevel"/>
    <w:tmpl w:val="E6362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077958"/>
    <w:multiLevelType w:val="hybridMultilevel"/>
    <w:tmpl w:val="D86A06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A300EB"/>
    <w:multiLevelType w:val="hybridMultilevel"/>
    <w:tmpl w:val="3FDC6EB4"/>
    <w:lvl w:ilvl="0" w:tplc="FC803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5F80111"/>
    <w:multiLevelType w:val="hybridMultilevel"/>
    <w:tmpl w:val="C332D1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877497"/>
    <w:multiLevelType w:val="hybridMultilevel"/>
    <w:tmpl w:val="117A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805935"/>
    <w:multiLevelType w:val="hybridMultilevel"/>
    <w:tmpl w:val="7FF686E8"/>
    <w:lvl w:ilvl="0" w:tplc="B234143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54C847BD"/>
    <w:multiLevelType w:val="hybridMultilevel"/>
    <w:tmpl w:val="CAB2AF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8562FE2"/>
    <w:multiLevelType w:val="hybridMultilevel"/>
    <w:tmpl w:val="05B6797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A827470"/>
    <w:multiLevelType w:val="hybridMultilevel"/>
    <w:tmpl w:val="7C0A2E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BA50AED"/>
    <w:multiLevelType w:val="hybridMultilevel"/>
    <w:tmpl w:val="27900652"/>
    <w:lvl w:ilvl="0" w:tplc="B56A3E8E">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4" w15:restartNumberingAfterBreak="0">
    <w:nsid w:val="60E57BA0"/>
    <w:multiLevelType w:val="multilevel"/>
    <w:tmpl w:val="F0EC2CC8"/>
    <w:lvl w:ilvl="0">
      <w:start w:val="1"/>
      <w:numFmt w:val="decimal"/>
      <w:lvlText w:val="%1."/>
      <w:lvlJc w:val="left"/>
      <w:pPr>
        <w:ind w:left="587" w:hanging="360"/>
      </w:pPr>
      <w:rPr>
        <w:rFonts w:hint="default"/>
      </w:rPr>
    </w:lvl>
    <w:lvl w:ilvl="1">
      <w:start w:val="1"/>
      <w:numFmt w:val="decimal"/>
      <w:isLgl/>
      <w:lvlText w:val="%1.%2"/>
      <w:lvlJc w:val="left"/>
      <w:pPr>
        <w:ind w:left="953" w:hanging="480"/>
      </w:pPr>
      <w:rPr>
        <w:rFonts w:hint="default"/>
      </w:rPr>
    </w:lvl>
    <w:lvl w:ilvl="2">
      <w:start w:val="4"/>
      <w:numFmt w:val="decimal"/>
      <w:isLgl/>
      <w:lvlText w:val="%1.%2.%3"/>
      <w:lvlJc w:val="left"/>
      <w:pPr>
        <w:ind w:left="1439" w:hanging="720"/>
      </w:pPr>
      <w:rPr>
        <w:rFonts w:hint="default"/>
      </w:rPr>
    </w:lvl>
    <w:lvl w:ilvl="3">
      <w:start w:val="1"/>
      <w:numFmt w:val="decimal"/>
      <w:isLgl/>
      <w:lvlText w:val="%1.%2.%3.%4"/>
      <w:lvlJc w:val="left"/>
      <w:pPr>
        <w:ind w:left="1685"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537" w:hanging="1080"/>
      </w:pPr>
      <w:rPr>
        <w:rFonts w:hint="default"/>
      </w:rPr>
    </w:lvl>
    <w:lvl w:ilvl="6">
      <w:start w:val="1"/>
      <w:numFmt w:val="decimal"/>
      <w:isLgl/>
      <w:lvlText w:val="%1.%2.%3.%4.%5.%6.%7"/>
      <w:lvlJc w:val="left"/>
      <w:pPr>
        <w:ind w:left="3143" w:hanging="1440"/>
      </w:pPr>
      <w:rPr>
        <w:rFonts w:hint="default"/>
      </w:rPr>
    </w:lvl>
    <w:lvl w:ilvl="7">
      <w:start w:val="1"/>
      <w:numFmt w:val="decimal"/>
      <w:isLgl/>
      <w:lvlText w:val="%1.%2.%3.%4.%5.%6.%7.%8"/>
      <w:lvlJc w:val="left"/>
      <w:pPr>
        <w:ind w:left="3389" w:hanging="1440"/>
      </w:pPr>
      <w:rPr>
        <w:rFonts w:hint="default"/>
      </w:rPr>
    </w:lvl>
    <w:lvl w:ilvl="8">
      <w:start w:val="1"/>
      <w:numFmt w:val="decimal"/>
      <w:isLgl/>
      <w:lvlText w:val="%1.%2.%3.%4.%5.%6.%7.%8.%9"/>
      <w:lvlJc w:val="left"/>
      <w:pPr>
        <w:ind w:left="3995" w:hanging="1800"/>
      </w:pPr>
      <w:rPr>
        <w:rFonts w:hint="default"/>
      </w:rPr>
    </w:lvl>
  </w:abstractNum>
  <w:abstractNum w:abstractNumId="35" w15:restartNumberingAfterBreak="0">
    <w:nsid w:val="630C7FFC"/>
    <w:multiLevelType w:val="hybridMultilevel"/>
    <w:tmpl w:val="4D949616"/>
    <w:lvl w:ilvl="0" w:tplc="3DCC2338">
      <w:start w:val="1"/>
      <w:numFmt w:val="decimal"/>
      <w:pStyle w:val="Heading1"/>
      <w:lvlText w:val="%1."/>
      <w:lvlJc w:val="left"/>
      <w:pPr>
        <w:ind w:left="360" w:hanging="360"/>
      </w:pPr>
      <w:rPr>
        <w:rFonts w:hint="default"/>
      </w:rPr>
    </w:lvl>
    <w:lvl w:ilvl="1" w:tplc="5D142162">
      <w:start w:val="1"/>
      <w:numFmt w:val="decimal"/>
      <w:pStyle w:val="Heading3"/>
      <w:lvlText w:val="3.%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5C92215"/>
    <w:multiLevelType w:val="hybridMultilevel"/>
    <w:tmpl w:val="F78E8AFA"/>
    <w:lvl w:ilvl="0" w:tplc="6B3C36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71F5DEC"/>
    <w:multiLevelType w:val="hybridMultilevel"/>
    <w:tmpl w:val="CD361A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93B3CDF"/>
    <w:multiLevelType w:val="multilevel"/>
    <w:tmpl w:val="67FEFD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96C304E"/>
    <w:multiLevelType w:val="hybridMultilevel"/>
    <w:tmpl w:val="C3807A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08775E"/>
    <w:multiLevelType w:val="hybridMultilevel"/>
    <w:tmpl w:val="083AD3A4"/>
    <w:lvl w:ilvl="0" w:tplc="07A0D19E">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41" w15:restartNumberingAfterBreak="0">
    <w:nsid w:val="6EBC79C3"/>
    <w:multiLevelType w:val="hybridMultilevel"/>
    <w:tmpl w:val="A9C468C4"/>
    <w:lvl w:ilvl="0" w:tplc="FD3ED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085B21"/>
    <w:multiLevelType w:val="hybridMultilevel"/>
    <w:tmpl w:val="281C2AC2"/>
    <w:lvl w:ilvl="0" w:tplc="07A0D19E">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43" w15:restartNumberingAfterBreak="0">
    <w:nsid w:val="7738779A"/>
    <w:multiLevelType w:val="multilevel"/>
    <w:tmpl w:val="77EC1FB2"/>
    <w:styleLink w:val="headings"/>
    <w:lvl w:ilvl="0">
      <w:start w:val="1"/>
      <w:numFmt w:val="decimal"/>
      <w:pStyle w:val="heading10"/>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7885F41"/>
    <w:multiLevelType w:val="hybridMultilevel"/>
    <w:tmpl w:val="36C23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EB50E5"/>
    <w:multiLevelType w:val="hybridMultilevel"/>
    <w:tmpl w:val="0700F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134103465">
    <w:abstractNumId w:val="43"/>
  </w:num>
  <w:num w:numId="2" w16cid:durableId="1222474882">
    <w:abstractNumId w:val="46"/>
  </w:num>
  <w:num w:numId="3" w16cid:durableId="1945913717">
    <w:abstractNumId w:val="35"/>
  </w:num>
  <w:num w:numId="4" w16cid:durableId="2018456058">
    <w:abstractNumId w:val="38"/>
  </w:num>
  <w:num w:numId="5" w16cid:durableId="1459487871">
    <w:abstractNumId w:val="10"/>
  </w:num>
  <w:num w:numId="6" w16cid:durableId="674378890">
    <w:abstractNumId w:val="33"/>
  </w:num>
  <w:num w:numId="7" w16cid:durableId="481891222">
    <w:abstractNumId w:val="28"/>
  </w:num>
  <w:num w:numId="8" w16cid:durableId="146635775">
    <w:abstractNumId w:val="34"/>
  </w:num>
  <w:num w:numId="9" w16cid:durableId="1256550656">
    <w:abstractNumId w:val="20"/>
  </w:num>
  <w:num w:numId="10" w16cid:durableId="1514151804">
    <w:abstractNumId w:val="18"/>
  </w:num>
  <w:num w:numId="11" w16cid:durableId="1659649594">
    <w:abstractNumId w:val="13"/>
  </w:num>
  <w:num w:numId="12" w16cid:durableId="1848445254">
    <w:abstractNumId w:val="6"/>
  </w:num>
  <w:num w:numId="13" w16cid:durableId="2123525685">
    <w:abstractNumId w:val="0"/>
  </w:num>
  <w:num w:numId="14" w16cid:durableId="1712487138">
    <w:abstractNumId w:val="41"/>
  </w:num>
  <w:num w:numId="15" w16cid:durableId="701248387">
    <w:abstractNumId w:val="7"/>
  </w:num>
  <w:num w:numId="16" w16cid:durableId="1320381902">
    <w:abstractNumId w:val="29"/>
  </w:num>
  <w:num w:numId="17" w16cid:durableId="1942881719">
    <w:abstractNumId w:val="26"/>
  </w:num>
  <w:num w:numId="18" w16cid:durableId="618336231">
    <w:abstractNumId w:val="9"/>
  </w:num>
  <w:num w:numId="19" w16cid:durableId="1997684571">
    <w:abstractNumId w:val="5"/>
  </w:num>
  <w:num w:numId="20" w16cid:durableId="621887495">
    <w:abstractNumId w:val="23"/>
  </w:num>
  <w:num w:numId="21" w16cid:durableId="1280915843">
    <w:abstractNumId w:val="44"/>
  </w:num>
  <w:num w:numId="22" w16cid:durableId="2041125148">
    <w:abstractNumId w:val="14"/>
  </w:num>
  <w:num w:numId="23" w16cid:durableId="303512983">
    <w:abstractNumId w:val="42"/>
  </w:num>
  <w:num w:numId="24" w16cid:durableId="506362040">
    <w:abstractNumId w:val="40"/>
  </w:num>
  <w:num w:numId="25" w16cid:durableId="1295138885">
    <w:abstractNumId w:val="22"/>
  </w:num>
  <w:num w:numId="26" w16cid:durableId="1641306521">
    <w:abstractNumId w:val="45"/>
  </w:num>
  <w:num w:numId="27" w16cid:durableId="736513398">
    <w:abstractNumId w:val="8"/>
  </w:num>
  <w:num w:numId="28" w16cid:durableId="1726290290">
    <w:abstractNumId w:val="24"/>
  </w:num>
  <w:num w:numId="29" w16cid:durableId="713193050">
    <w:abstractNumId w:val="11"/>
  </w:num>
  <w:num w:numId="30" w16cid:durableId="355539820">
    <w:abstractNumId w:val="16"/>
  </w:num>
  <w:num w:numId="31" w16cid:durableId="685669421">
    <w:abstractNumId w:val="4"/>
  </w:num>
  <w:num w:numId="32" w16cid:durableId="586694426">
    <w:abstractNumId w:val="3"/>
  </w:num>
  <w:num w:numId="33" w16cid:durableId="524058258">
    <w:abstractNumId w:val="31"/>
  </w:num>
  <w:num w:numId="34" w16cid:durableId="222721499">
    <w:abstractNumId w:val="15"/>
  </w:num>
  <w:num w:numId="35" w16cid:durableId="2004816698">
    <w:abstractNumId w:val="32"/>
  </w:num>
  <w:num w:numId="36" w16cid:durableId="1159418550">
    <w:abstractNumId w:val="39"/>
  </w:num>
  <w:num w:numId="37" w16cid:durableId="36979644">
    <w:abstractNumId w:val="25"/>
  </w:num>
  <w:num w:numId="38" w16cid:durableId="1522016210">
    <w:abstractNumId w:val="37"/>
  </w:num>
  <w:num w:numId="39" w16cid:durableId="194469171">
    <w:abstractNumId w:val="19"/>
  </w:num>
  <w:num w:numId="40" w16cid:durableId="645936264">
    <w:abstractNumId w:val="2"/>
  </w:num>
  <w:num w:numId="41" w16cid:durableId="1159082566">
    <w:abstractNumId w:val="30"/>
  </w:num>
  <w:num w:numId="42" w16cid:durableId="525872892">
    <w:abstractNumId w:val="12"/>
  </w:num>
  <w:num w:numId="43" w16cid:durableId="778719041">
    <w:abstractNumId w:val="17"/>
  </w:num>
  <w:num w:numId="44" w16cid:durableId="1808429575">
    <w:abstractNumId w:val="21"/>
  </w:num>
  <w:num w:numId="45" w16cid:durableId="1817254809">
    <w:abstractNumId w:val="1"/>
  </w:num>
  <w:num w:numId="46" w16cid:durableId="1608735287">
    <w:abstractNumId w:val="27"/>
  </w:num>
  <w:num w:numId="47" w16cid:durableId="865756558">
    <w:abstractNumId w:val="3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44"/>
    <w:rsid w:val="000119C4"/>
    <w:rsid w:val="00011A4A"/>
    <w:rsid w:val="00050D87"/>
    <w:rsid w:val="00054583"/>
    <w:rsid w:val="00056DF2"/>
    <w:rsid w:val="0005765E"/>
    <w:rsid w:val="00062A4B"/>
    <w:rsid w:val="00070774"/>
    <w:rsid w:val="000716E8"/>
    <w:rsid w:val="00076144"/>
    <w:rsid w:val="000839C8"/>
    <w:rsid w:val="0009018C"/>
    <w:rsid w:val="00090316"/>
    <w:rsid w:val="000A5F79"/>
    <w:rsid w:val="000A6465"/>
    <w:rsid w:val="000B59F1"/>
    <w:rsid w:val="000C17BF"/>
    <w:rsid w:val="000C6E93"/>
    <w:rsid w:val="000C7D97"/>
    <w:rsid w:val="000D1250"/>
    <w:rsid w:val="000E0594"/>
    <w:rsid w:val="000E7574"/>
    <w:rsid w:val="000F5316"/>
    <w:rsid w:val="00100DE8"/>
    <w:rsid w:val="00100EF4"/>
    <w:rsid w:val="00103BAA"/>
    <w:rsid w:val="00103F07"/>
    <w:rsid w:val="0011388F"/>
    <w:rsid w:val="00114BCA"/>
    <w:rsid w:val="001209ED"/>
    <w:rsid w:val="00131653"/>
    <w:rsid w:val="00131888"/>
    <w:rsid w:val="00136FE6"/>
    <w:rsid w:val="00153588"/>
    <w:rsid w:val="0015652F"/>
    <w:rsid w:val="0016760B"/>
    <w:rsid w:val="00182FFF"/>
    <w:rsid w:val="0019503F"/>
    <w:rsid w:val="001A24C1"/>
    <w:rsid w:val="001B4048"/>
    <w:rsid w:val="001C6343"/>
    <w:rsid w:val="001D3FAE"/>
    <w:rsid w:val="001D4F55"/>
    <w:rsid w:val="001E00C3"/>
    <w:rsid w:val="001F3FF8"/>
    <w:rsid w:val="001F4D8D"/>
    <w:rsid w:val="001F7F32"/>
    <w:rsid w:val="00204DF4"/>
    <w:rsid w:val="002161DD"/>
    <w:rsid w:val="00232557"/>
    <w:rsid w:val="002354FD"/>
    <w:rsid w:val="00241474"/>
    <w:rsid w:val="00252CFE"/>
    <w:rsid w:val="0026430A"/>
    <w:rsid w:val="0027163A"/>
    <w:rsid w:val="0028434D"/>
    <w:rsid w:val="002A5D2B"/>
    <w:rsid w:val="002A63B8"/>
    <w:rsid w:val="002A6C86"/>
    <w:rsid w:val="002C15C9"/>
    <w:rsid w:val="002C478D"/>
    <w:rsid w:val="002E2DF5"/>
    <w:rsid w:val="002E6B4F"/>
    <w:rsid w:val="002F4895"/>
    <w:rsid w:val="002F620B"/>
    <w:rsid w:val="00312EF0"/>
    <w:rsid w:val="00317496"/>
    <w:rsid w:val="003259B4"/>
    <w:rsid w:val="00330872"/>
    <w:rsid w:val="00332E87"/>
    <w:rsid w:val="00335C72"/>
    <w:rsid w:val="0033640C"/>
    <w:rsid w:val="0035381A"/>
    <w:rsid w:val="003573F7"/>
    <w:rsid w:val="0036662F"/>
    <w:rsid w:val="003860DD"/>
    <w:rsid w:val="00391238"/>
    <w:rsid w:val="00393543"/>
    <w:rsid w:val="003A6FCD"/>
    <w:rsid w:val="003A7196"/>
    <w:rsid w:val="003B31E0"/>
    <w:rsid w:val="003B4279"/>
    <w:rsid w:val="003B6158"/>
    <w:rsid w:val="003C3282"/>
    <w:rsid w:val="003C50D9"/>
    <w:rsid w:val="003D192C"/>
    <w:rsid w:val="003D2A00"/>
    <w:rsid w:val="003E45C5"/>
    <w:rsid w:val="003F3452"/>
    <w:rsid w:val="003F595A"/>
    <w:rsid w:val="003F625D"/>
    <w:rsid w:val="00423E35"/>
    <w:rsid w:val="00442318"/>
    <w:rsid w:val="00445AE7"/>
    <w:rsid w:val="004515E1"/>
    <w:rsid w:val="00453502"/>
    <w:rsid w:val="0045709A"/>
    <w:rsid w:val="00461C07"/>
    <w:rsid w:val="00465262"/>
    <w:rsid w:val="0047477F"/>
    <w:rsid w:val="004802A9"/>
    <w:rsid w:val="00482680"/>
    <w:rsid w:val="00482D5E"/>
    <w:rsid w:val="00486BA8"/>
    <w:rsid w:val="004A447E"/>
    <w:rsid w:val="004A4C89"/>
    <w:rsid w:val="004A760B"/>
    <w:rsid w:val="004B34FF"/>
    <w:rsid w:val="004B5A9F"/>
    <w:rsid w:val="004C2E77"/>
    <w:rsid w:val="004D0427"/>
    <w:rsid w:val="004D3521"/>
    <w:rsid w:val="004D7268"/>
    <w:rsid w:val="004D750D"/>
    <w:rsid w:val="004E0526"/>
    <w:rsid w:val="004E6FF9"/>
    <w:rsid w:val="00501186"/>
    <w:rsid w:val="00502455"/>
    <w:rsid w:val="00503A45"/>
    <w:rsid w:val="005357D5"/>
    <w:rsid w:val="005418EC"/>
    <w:rsid w:val="00542D6D"/>
    <w:rsid w:val="00553107"/>
    <w:rsid w:val="00567ABD"/>
    <w:rsid w:val="005773B8"/>
    <w:rsid w:val="00582618"/>
    <w:rsid w:val="00586885"/>
    <w:rsid w:val="00586BBF"/>
    <w:rsid w:val="0059049D"/>
    <w:rsid w:val="0059747A"/>
    <w:rsid w:val="005A3ECA"/>
    <w:rsid w:val="005A44D6"/>
    <w:rsid w:val="005A6856"/>
    <w:rsid w:val="005B439F"/>
    <w:rsid w:val="005B7433"/>
    <w:rsid w:val="005C549B"/>
    <w:rsid w:val="006013ED"/>
    <w:rsid w:val="00605B70"/>
    <w:rsid w:val="00605E66"/>
    <w:rsid w:val="006103E9"/>
    <w:rsid w:val="00611DFE"/>
    <w:rsid w:val="006134E9"/>
    <w:rsid w:val="00616ED2"/>
    <w:rsid w:val="006243FE"/>
    <w:rsid w:val="00636F07"/>
    <w:rsid w:val="0064062B"/>
    <w:rsid w:val="006466C2"/>
    <w:rsid w:val="00654B03"/>
    <w:rsid w:val="00655715"/>
    <w:rsid w:val="00663C28"/>
    <w:rsid w:val="00664564"/>
    <w:rsid w:val="006674D1"/>
    <w:rsid w:val="00670BB9"/>
    <w:rsid w:val="00673D56"/>
    <w:rsid w:val="00673E85"/>
    <w:rsid w:val="00675437"/>
    <w:rsid w:val="0067686E"/>
    <w:rsid w:val="00682970"/>
    <w:rsid w:val="0069269C"/>
    <w:rsid w:val="00692A9F"/>
    <w:rsid w:val="0069307F"/>
    <w:rsid w:val="006B7BB1"/>
    <w:rsid w:val="006C6B1F"/>
    <w:rsid w:val="006D1029"/>
    <w:rsid w:val="006D2E4A"/>
    <w:rsid w:val="006D4AE1"/>
    <w:rsid w:val="006F35CC"/>
    <w:rsid w:val="007206EB"/>
    <w:rsid w:val="00720C9A"/>
    <w:rsid w:val="00721F72"/>
    <w:rsid w:val="00742325"/>
    <w:rsid w:val="00742F2D"/>
    <w:rsid w:val="007513E6"/>
    <w:rsid w:val="00751F2C"/>
    <w:rsid w:val="00755BAD"/>
    <w:rsid w:val="00760DA8"/>
    <w:rsid w:val="0079226E"/>
    <w:rsid w:val="00793D1C"/>
    <w:rsid w:val="00796ACC"/>
    <w:rsid w:val="007C1246"/>
    <w:rsid w:val="007C3F7C"/>
    <w:rsid w:val="007D2669"/>
    <w:rsid w:val="007F1D82"/>
    <w:rsid w:val="007F2DB6"/>
    <w:rsid w:val="00801845"/>
    <w:rsid w:val="0081374D"/>
    <w:rsid w:val="008176DA"/>
    <w:rsid w:val="00837493"/>
    <w:rsid w:val="00841BC5"/>
    <w:rsid w:val="00842DE8"/>
    <w:rsid w:val="00850DE7"/>
    <w:rsid w:val="00857718"/>
    <w:rsid w:val="008626D6"/>
    <w:rsid w:val="0086538D"/>
    <w:rsid w:val="00882CD3"/>
    <w:rsid w:val="0088577D"/>
    <w:rsid w:val="00887D3E"/>
    <w:rsid w:val="00896DC1"/>
    <w:rsid w:val="008975B3"/>
    <w:rsid w:val="008A0644"/>
    <w:rsid w:val="008C284A"/>
    <w:rsid w:val="008D1EC0"/>
    <w:rsid w:val="008D4D9C"/>
    <w:rsid w:val="008D6E31"/>
    <w:rsid w:val="008F39D1"/>
    <w:rsid w:val="008F4877"/>
    <w:rsid w:val="00903A9C"/>
    <w:rsid w:val="009117DB"/>
    <w:rsid w:val="00911FFF"/>
    <w:rsid w:val="00923640"/>
    <w:rsid w:val="00975B2C"/>
    <w:rsid w:val="009857B7"/>
    <w:rsid w:val="00993350"/>
    <w:rsid w:val="009A639E"/>
    <w:rsid w:val="009B19BA"/>
    <w:rsid w:val="009B57C4"/>
    <w:rsid w:val="009D0E4D"/>
    <w:rsid w:val="009F7023"/>
    <w:rsid w:val="00A07348"/>
    <w:rsid w:val="00A101AE"/>
    <w:rsid w:val="00A1148A"/>
    <w:rsid w:val="00A12933"/>
    <w:rsid w:val="00A24F3D"/>
    <w:rsid w:val="00A33179"/>
    <w:rsid w:val="00A439B5"/>
    <w:rsid w:val="00A45084"/>
    <w:rsid w:val="00A46678"/>
    <w:rsid w:val="00A47675"/>
    <w:rsid w:val="00A51E6A"/>
    <w:rsid w:val="00A714B4"/>
    <w:rsid w:val="00A83DF3"/>
    <w:rsid w:val="00A90142"/>
    <w:rsid w:val="00AB301F"/>
    <w:rsid w:val="00AC00DC"/>
    <w:rsid w:val="00AC2E63"/>
    <w:rsid w:val="00AC6E8E"/>
    <w:rsid w:val="00AD76F9"/>
    <w:rsid w:val="00AE2F92"/>
    <w:rsid w:val="00AE418F"/>
    <w:rsid w:val="00AE5CC2"/>
    <w:rsid w:val="00AE7274"/>
    <w:rsid w:val="00B37ED1"/>
    <w:rsid w:val="00B42BA1"/>
    <w:rsid w:val="00B46F82"/>
    <w:rsid w:val="00B473B7"/>
    <w:rsid w:val="00B50684"/>
    <w:rsid w:val="00B51195"/>
    <w:rsid w:val="00B57A10"/>
    <w:rsid w:val="00B624C4"/>
    <w:rsid w:val="00B65153"/>
    <w:rsid w:val="00B675E9"/>
    <w:rsid w:val="00B77347"/>
    <w:rsid w:val="00B90B05"/>
    <w:rsid w:val="00B916BC"/>
    <w:rsid w:val="00B917BA"/>
    <w:rsid w:val="00B94B01"/>
    <w:rsid w:val="00BA1513"/>
    <w:rsid w:val="00BB16E8"/>
    <w:rsid w:val="00BB517F"/>
    <w:rsid w:val="00BC0477"/>
    <w:rsid w:val="00BC0F7C"/>
    <w:rsid w:val="00BC2DAF"/>
    <w:rsid w:val="00BD58E6"/>
    <w:rsid w:val="00BE6243"/>
    <w:rsid w:val="00BF60D6"/>
    <w:rsid w:val="00BF7797"/>
    <w:rsid w:val="00C10139"/>
    <w:rsid w:val="00C526C7"/>
    <w:rsid w:val="00C60235"/>
    <w:rsid w:val="00C6035D"/>
    <w:rsid w:val="00C616A0"/>
    <w:rsid w:val="00C66E93"/>
    <w:rsid w:val="00C67277"/>
    <w:rsid w:val="00C717C3"/>
    <w:rsid w:val="00C74305"/>
    <w:rsid w:val="00C7469C"/>
    <w:rsid w:val="00C74AAD"/>
    <w:rsid w:val="00C94316"/>
    <w:rsid w:val="00CA107E"/>
    <w:rsid w:val="00CA4ECB"/>
    <w:rsid w:val="00CA7FCC"/>
    <w:rsid w:val="00CC28C7"/>
    <w:rsid w:val="00CC7854"/>
    <w:rsid w:val="00CD15F5"/>
    <w:rsid w:val="00CF0EF0"/>
    <w:rsid w:val="00CF340F"/>
    <w:rsid w:val="00CF69D4"/>
    <w:rsid w:val="00CF7F03"/>
    <w:rsid w:val="00D000AC"/>
    <w:rsid w:val="00D021F0"/>
    <w:rsid w:val="00D07F2F"/>
    <w:rsid w:val="00D1009D"/>
    <w:rsid w:val="00D15754"/>
    <w:rsid w:val="00D1698D"/>
    <w:rsid w:val="00D21C30"/>
    <w:rsid w:val="00D25C16"/>
    <w:rsid w:val="00D318D1"/>
    <w:rsid w:val="00D40DA7"/>
    <w:rsid w:val="00D41A30"/>
    <w:rsid w:val="00D53B68"/>
    <w:rsid w:val="00D555AF"/>
    <w:rsid w:val="00D72C78"/>
    <w:rsid w:val="00D84881"/>
    <w:rsid w:val="00D85632"/>
    <w:rsid w:val="00DA3576"/>
    <w:rsid w:val="00DA4B57"/>
    <w:rsid w:val="00DB43EE"/>
    <w:rsid w:val="00DB77BA"/>
    <w:rsid w:val="00DC0030"/>
    <w:rsid w:val="00DC6049"/>
    <w:rsid w:val="00DE737E"/>
    <w:rsid w:val="00DF0299"/>
    <w:rsid w:val="00DF0C57"/>
    <w:rsid w:val="00E013D0"/>
    <w:rsid w:val="00E1504E"/>
    <w:rsid w:val="00E15D5E"/>
    <w:rsid w:val="00E17CB4"/>
    <w:rsid w:val="00E17D6F"/>
    <w:rsid w:val="00E21BB1"/>
    <w:rsid w:val="00E372EC"/>
    <w:rsid w:val="00E47BA1"/>
    <w:rsid w:val="00E50E5C"/>
    <w:rsid w:val="00E61D85"/>
    <w:rsid w:val="00E81B95"/>
    <w:rsid w:val="00E83118"/>
    <w:rsid w:val="00E85709"/>
    <w:rsid w:val="00E86289"/>
    <w:rsid w:val="00E91B9A"/>
    <w:rsid w:val="00E9238E"/>
    <w:rsid w:val="00EA35AE"/>
    <w:rsid w:val="00EB0C65"/>
    <w:rsid w:val="00EB4B28"/>
    <w:rsid w:val="00EB4E7D"/>
    <w:rsid w:val="00EB72D8"/>
    <w:rsid w:val="00EC1599"/>
    <w:rsid w:val="00EC1C3B"/>
    <w:rsid w:val="00ED08BF"/>
    <w:rsid w:val="00ED28AB"/>
    <w:rsid w:val="00ED55F9"/>
    <w:rsid w:val="00EF067D"/>
    <w:rsid w:val="00EF5DB7"/>
    <w:rsid w:val="00F033D5"/>
    <w:rsid w:val="00F14E86"/>
    <w:rsid w:val="00F1752D"/>
    <w:rsid w:val="00F246BA"/>
    <w:rsid w:val="00F25E23"/>
    <w:rsid w:val="00F35E6B"/>
    <w:rsid w:val="00F36664"/>
    <w:rsid w:val="00F47876"/>
    <w:rsid w:val="00F562BB"/>
    <w:rsid w:val="00F56C94"/>
    <w:rsid w:val="00F6108A"/>
    <w:rsid w:val="00F67500"/>
    <w:rsid w:val="00F67AFE"/>
    <w:rsid w:val="00F67E3E"/>
    <w:rsid w:val="00F80F20"/>
    <w:rsid w:val="00F80FB7"/>
    <w:rsid w:val="00F83FB7"/>
    <w:rsid w:val="00F97BC6"/>
    <w:rsid w:val="00FA1857"/>
    <w:rsid w:val="00FA52EA"/>
    <w:rsid w:val="00FC3CEA"/>
    <w:rsid w:val="00FC54C3"/>
    <w:rsid w:val="00FD0380"/>
    <w:rsid w:val="00FF0DAF"/>
    <w:rsid w:val="00FF11C4"/>
    <w:rsid w:val="00FF20EB"/>
    <w:rsid w:val="00FF5F2A"/>
    <w:rsid w:val="00FF6C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31FF"/>
  <w15:chartTrackingRefBased/>
  <w15:docId w15:val="{1E5B20CF-D1DA-4A6A-B45B-2587C9982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5C5"/>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paragraph" w:styleId="Heading1">
    <w:name w:val="heading 1"/>
    <w:basedOn w:val="ListParagraph"/>
    <w:next w:val="Normal"/>
    <w:link w:val="Heading1Char"/>
    <w:uiPriority w:val="9"/>
    <w:qFormat/>
    <w:rsid w:val="00C616A0"/>
    <w:pPr>
      <w:keepNext/>
      <w:keepLines/>
      <w:numPr>
        <w:numId w:val="3"/>
      </w:numPr>
      <w:suppressAutoHyphens/>
      <w:spacing w:before="360" w:after="240" w:line="300" w:lineRule="atLeast"/>
      <w:jc w:val="left"/>
      <w:outlineLvl w:val="0"/>
    </w:pPr>
    <w:rPr>
      <w:b/>
      <w:sz w:val="24"/>
    </w:rPr>
  </w:style>
  <w:style w:type="paragraph" w:styleId="Heading20">
    <w:name w:val="heading 2"/>
    <w:basedOn w:val="Normal"/>
    <w:next w:val="Normal"/>
    <w:link w:val="Heading2Char"/>
    <w:uiPriority w:val="9"/>
    <w:semiHidden/>
    <w:unhideWhenUsed/>
    <w:qFormat/>
    <w:rsid w:val="0007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1"/>
    <w:next w:val="Normal"/>
    <w:link w:val="Heading3Char"/>
    <w:unhideWhenUsed/>
    <w:qFormat/>
    <w:rsid w:val="00AE2F92"/>
    <w:pPr>
      <w:numPr>
        <w:ilvl w:val="1"/>
      </w:numPr>
      <w:outlineLvl w:val="2"/>
    </w:pPr>
    <w:rPr>
      <w:sz w:val="20"/>
    </w:rPr>
  </w:style>
  <w:style w:type="paragraph" w:styleId="Heading4">
    <w:name w:val="heading 4"/>
    <w:basedOn w:val="Normal"/>
    <w:next w:val="Normal"/>
    <w:link w:val="Heading4Char"/>
    <w:unhideWhenUsed/>
    <w:qFormat/>
    <w:rsid w:val="00076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6A0"/>
    <w:rPr>
      <w:rFonts w:ascii="Times New Roman" w:eastAsia="Times New Roman" w:hAnsi="Times New Roman" w:cs="Times New Roman"/>
      <w:b/>
      <w:kern w:val="0"/>
      <w:szCs w:val="20"/>
      <w:lang w:val="en-US"/>
      <w14:ligatures w14:val="none"/>
    </w:rPr>
  </w:style>
  <w:style w:type="character" w:customStyle="1" w:styleId="Heading2Char">
    <w:name w:val="Heading 2 Char"/>
    <w:basedOn w:val="DefaultParagraphFont"/>
    <w:link w:val="Heading20"/>
    <w:uiPriority w:val="9"/>
    <w:semiHidden/>
    <w:rsid w:val="00076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E2F92"/>
    <w:rPr>
      <w:rFonts w:ascii="Times New Roman" w:eastAsia="Times New Roman" w:hAnsi="Times New Roman" w:cs="Times New Roman"/>
      <w:b/>
      <w:kern w:val="0"/>
      <w:sz w:val="20"/>
      <w:szCs w:val="20"/>
      <w:lang w:val="en-US"/>
      <w14:ligatures w14:val="none"/>
    </w:rPr>
  </w:style>
  <w:style w:type="character" w:customStyle="1" w:styleId="Heading4Char">
    <w:name w:val="Heading 4 Char"/>
    <w:basedOn w:val="DefaultParagraphFont"/>
    <w:link w:val="Heading4"/>
    <w:rsid w:val="00076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144"/>
    <w:rPr>
      <w:rFonts w:eastAsiaTheme="majorEastAsia" w:cstheme="majorBidi"/>
      <w:color w:val="272727" w:themeColor="text1" w:themeTint="D8"/>
    </w:rPr>
  </w:style>
  <w:style w:type="paragraph" w:styleId="Title">
    <w:name w:val="Title"/>
    <w:basedOn w:val="Normal"/>
    <w:next w:val="Normal"/>
    <w:link w:val="TitleChar"/>
    <w:uiPriority w:val="10"/>
    <w:qFormat/>
    <w:rsid w:val="0007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144"/>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144"/>
    <w:pPr>
      <w:spacing w:before="160"/>
      <w:jc w:val="center"/>
    </w:pPr>
    <w:rPr>
      <w:i/>
      <w:iCs/>
      <w:color w:val="404040" w:themeColor="text1" w:themeTint="BF"/>
    </w:rPr>
  </w:style>
  <w:style w:type="character" w:customStyle="1" w:styleId="QuoteChar">
    <w:name w:val="Quote Char"/>
    <w:basedOn w:val="DefaultParagraphFont"/>
    <w:link w:val="Quote"/>
    <w:uiPriority w:val="29"/>
    <w:rsid w:val="00076144"/>
    <w:rPr>
      <w:i/>
      <w:iCs/>
      <w:color w:val="404040" w:themeColor="text1" w:themeTint="BF"/>
    </w:rPr>
  </w:style>
  <w:style w:type="paragraph" w:styleId="ListParagraph">
    <w:name w:val="List Paragraph"/>
    <w:basedOn w:val="Normal"/>
    <w:uiPriority w:val="34"/>
    <w:qFormat/>
    <w:rsid w:val="00076144"/>
    <w:pPr>
      <w:ind w:left="720"/>
      <w:contextualSpacing/>
    </w:pPr>
  </w:style>
  <w:style w:type="character" w:styleId="IntenseEmphasis">
    <w:name w:val="Intense Emphasis"/>
    <w:basedOn w:val="DefaultParagraphFont"/>
    <w:uiPriority w:val="21"/>
    <w:qFormat/>
    <w:rsid w:val="00076144"/>
    <w:rPr>
      <w:i/>
      <w:iCs/>
      <w:color w:val="0F4761" w:themeColor="accent1" w:themeShade="BF"/>
    </w:rPr>
  </w:style>
  <w:style w:type="paragraph" w:styleId="IntenseQuote">
    <w:name w:val="Intense Quote"/>
    <w:basedOn w:val="Normal"/>
    <w:next w:val="Normal"/>
    <w:link w:val="IntenseQuoteChar"/>
    <w:uiPriority w:val="30"/>
    <w:qFormat/>
    <w:rsid w:val="0007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144"/>
    <w:rPr>
      <w:i/>
      <w:iCs/>
      <w:color w:val="0F4761" w:themeColor="accent1" w:themeShade="BF"/>
    </w:rPr>
  </w:style>
  <w:style w:type="character" w:styleId="IntenseReference">
    <w:name w:val="Intense Reference"/>
    <w:basedOn w:val="DefaultParagraphFont"/>
    <w:uiPriority w:val="32"/>
    <w:qFormat/>
    <w:rsid w:val="00076144"/>
    <w:rPr>
      <w:b/>
      <w:bCs/>
      <w:smallCaps/>
      <w:color w:val="0F4761" w:themeColor="accent1" w:themeShade="BF"/>
      <w:spacing w:val="5"/>
    </w:rPr>
  </w:style>
  <w:style w:type="paragraph" w:customStyle="1" w:styleId="abstract">
    <w:name w:val="abstract"/>
    <w:basedOn w:val="Normal"/>
    <w:rsid w:val="00076144"/>
    <w:pPr>
      <w:spacing w:before="600" w:after="360" w:line="220" w:lineRule="atLeast"/>
      <w:ind w:left="567" w:right="567"/>
      <w:contextualSpacing/>
    </w:pPr>
    <w:rPr>
      <w:sz w:val="18"/>
    </w:rPr>
  </w:style>
  <w:style w:type="paragraph" w:customStyle="1" w:styleId="address">
    <w:name w:val="address"/>
    <w:basedOn w:val="Normal"/>
    <w:rsid w:val="00076144"/>
    <w:pPr>
      <w:spacing w:after="200" w:line="220" w:lineRule="atLeast"/>
      <w:ind w:firstLine="0"/>
      <w:contextualSpacing/>
      <w:jc w:val="center"/>
    </w:pPr>
    <w:rPr>
      <w:sz w:val="18"/>
    </w:rPr>
  </w:style>
  <w:style w:type="paragraph" w:customStyle="1" w:styleId="author">
    <w:name w:val="author"/>
    <w:basedOn w:val="Normal"/>
    <w:next w:val="address"/>
    <w:rsid w:val="00076144"/>
    <w:pPr>
      <w:spacing w:after="200" w:line="220" w:lineRule="atLeast"/>
      <w:ind w:firstLine="0"/>
      <w:jc w:val="center"/>
    </w:pPr>
  </w:style>
  <w:style w:type="character" w:customStyle="1" w:styleId="e-mail">
    <w:name w:val="e-mail"/>
    <w:basedOn w:val="DefaultParagraphFont"/>
    <w:rsid w:val="00076144"/>
    <w:rPr>
      <w:rFonts w:ascii="Courier" w:hAnsi="Courier"/>
      <w:noProof/>
    </w:rPr>
  </w:style>
  <w:style w:type="paragraph" w:customStyle="1" w:styleId="equation">
    <w:name w:val="equation"/>
    <w:basedOn w:val="Normal"/>
    <w:next w:val="Normal"/>
    <w:rsid w:val="00076144"/>
    <w:pPr>
      <w:tabs>
        <w:tab w:val="center" w:pos="3289"/>
        <w:tab w:val="right" w:pos="6917"/>
      </w:tabs>
      <w:spacing w:before="160" w:after="160"/>
      <w:ind w:firstLine="0"/>
    </w:pPr>
  </w:style>
  <w:style w:type="paragraph" w:customStyle="1" w:styleId="figurecaption">
    <w:name w:val="figurecaption"/>
    <w:basedOn w:val="Normal"/>
    <w:next w:val="Normal"/>
    <w:rsid w:val="00076144"/>
    <w:pPr>
      <w:keepLines/>
      <w:spacing w:before="120" w:after="240" w:line="220" w:lineRule="atLeast"/>
      <w:ind w:firstLine="0"/>
      <w:jc w:val="center"/>
    </w:pPr>
    <w:rPr>
      <w:sz w:val="18"/>
    </w:rPr>
  </w:style>
  <w:style w:type="paragraph" w:customStyle="1" w:styleId="heading10">
    <w:name w:val="heading1"/>
    <w:basedOn w:val="Normal"/>
    <w:next w:val="p1a"/>
    <w:qFormat/>
    <w:rsid w:val="00076144"/>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076144"/>
    <w:pPr>
      <w:keepNext/>
      <w:keepLines/>
      <w:numPr>
        <w:ilvl w:val="1"/>
        <w:numId w:val="1"/>
      </w:numPr>
      <w:suppressAutoHyphens/>
      <w:spacing w:before="360" w:after="160"/>
      <w:jc w:val="left"/>
      <w:outlineLvl w:val="1"/>
    </w:pPr>
    <w:rPr>
      <w:b/>
    </w:rPr>
  </w:style>
  <w:style w:type="character" w:customStyle="1" w:styleId="heading30">
    <w:name w:val="heading3"/>
    <w:basedOn w:val="DefaultParagraphFont"/>
    <w:rsid w:val="00076144"/>
    <w:rPr>
      <w:b/>
    </w:rPr>
  </w:style>
  <w:style w:type="character" w:customStyle="1" w:styleId="heading40">
    <w:name w:val="heading4"/>
    <w:basedOn w:val="DefaultParagraphFont"/>
    <w:rsid w:val="00076144"/>
    <w:rPr>
      <w:i/>
    </w:rPr>
  </w:style>
  <w:style w:type="numbering" w:customStyle="1" w:styleId="headings">
    <w:name w:val="headings"/>
    <w:basedOn w:val="NoList"/>
    <w:rsid w:val="00076144"/>
    <w:pPr>
      <w:numPr>
        <w:numId w:val="1"/>
      </w:numPr>
    </w:pPr>
  </w:style>
  <w:style w:type="character" w:styleId="Hyperlink">
    <w:name w:val="Hyperlink"/>
    <w:basedOn w:val="DefaultParagraphFont"/>
    <w:uiPriority w:val="99"/>
    <w:unhideWhenUsed/>
    <w:rsid w:val="00076144"/>
    <w:rPr>
      <w:color w:val="auto"/>
      <w:u w:val="none"/>
    </w:rPr>
  </w:style>
  <w:style w:type="paragraph" w:customStyle="1" w:styleId="keywords">
    <w:name w:val="keywords"/>
    <w:basedOn w:val="abstract"/>
    <w:next w:val="heading10"/>
    <w:rsid w:val="00076144"/>
    <w:pPr>
      <w:spacing w:before="220"/>
      <w:ind w:firstLine="0"/>
      <w:contextualSpacing w:val="0"/>
      <w:jc w:val="left"/>
    </w:pPr>
  </w:style>
  <w:style w:type="paragraph" w:styleId="Header">
    <w:name w:val="header"/>
    <w:basedOn w:val="Normal"/>
    <w:link w:val="HeaderChar"/>
    <w:unhideWhenUsed/>
    <w:rsid w:val="00076144"/>
    <w:pPr>
      <w:tabs>
        <w:tab w:val="center" w:pos="4536"/>
        <w:tab w:val="right" w:pos="9072"/>
      </w:tabs>
      <w:ind w:firstLine="0"/>
    </w:pPr>
    <w:rPr>
      <w:sz w:val="18"/>
      <w:szCs w:val="18"/>
    </w:rPr>
  </w:style>
  <w:style w:type="character" w:customStyle="1" w:styleId="HeaderChar">
    <w:name w:val="Header Char"/>
    <w:basedOn w:val="DefaultParagraphFont"/>
    <w:link w:val="Header"/>
    <w:rsid w:val="00076144"/>
    <w:rPr>
      <w:rFonts w:ascii="Times New Roman" w:eastAsia="Times New Roman" w:hAnsi="Times New Roman" w:cs="Times New Roman"/>
      <w:kern w:val="0"/>
      <w:sz w:val="18"/>
      <w:szCs w:val="18"/>
      <w:lang w:val="en-US"/>
      <w14:ligatures w14:val="none"/>
    </w:rPr>
  </w:style>
  <w:style w:type="paragraph" w:customStyle="1" w:styleId="p1a">
    <w:name w:val="p1a"/>
    <w:basedOn w:val="Normal"/>
    <w:next w:val="Normal"/>
    <w:rsid w:val="00076144"/>
    <w:pPr>
      <w:ind w:firstLine="0"/>
    </w:pPr>
  </w:style>
  <w:style w:type="paragraph" w:customStyle="1" w:styleId="referenceitem">
    <w:name w:val="referenceitem"/>
    <w:basedOn w:val="Normal"/>
    <w:rsid w:val="00076144"/>
    <w:pPr>
      <w:numPr>
        <w:numId w:val="2"/>
      </w:numPr>
      <w:spacing w:line="220" w:lineRule="atLeast"/>
    </w:pPr>
    <w:rPr>
      <w:sz w:val="18"/>
    </w:rPr>
  </w:style>
  <w:style w:type="numbering" w:customStyle="1" w:styleId="referencelist">
    <w:name w:val="referencelist"/>
    <w:basedOn w:val="NoList"/>
    <w:semiHidden/>
    <w:rsid w:val="00076144"/>
    <w:pPr>
      <w:numPr>
        <w:numId w:val="2"/>
      </w:numPr>
    </w:pPr>
  </w:style>
  <w:style w:type="paragraph" w:customStyle="1" w:styleId="papertitle">
    <w:name w:val="papertitle"/>
    <w:basedOn w:val="Normal"/>
    <w:next w:val="author"/>
    <w:rsid w:val="00076144"/>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076144"/>
    <w:pPr>
      <w:keepNext/>
      <w:keepLines/>
      <w:spacing w:before="240" w:after="120" w:line="220" w:lineRule="atLeast"/>
      <w:ind w:firstLine="0"/>
      <w:jc w:val="center"/>
    </w:pPr>
    <w:rPr>
      <w:sz w:val="18"/>
    </w:rPr>
  </w:style>
  <w:style w:type="character" w:customStyle="1" w:styleId="ORCID">
    <w:name w:val="ORCID"/>
    <w:basedOn w:val="DefaultParagraphFont"/>
    <w:rsid w:val="00076144"/>
    <w:rPr>
      <w:position w:val="0"/>
      <w:vertAlign w:val="superscript"/>
    </w:rPr>
  </w:style>
  <w:style w:type="character" w:styleId="UnresolvedMention">
    <w:name w:val="Unresolved Mention"/>
    <w:basedOn w:val="DefaultParagraphFont"/>
    <w:uiPriority w:val="99"/>
    <w:semiHidden/>
    <w:unhideWhenUsed/>
    <w:rsid w:val="00567ABD"/>
    <w:rPr>
      <w:color w:val="605E5C"/>
      <w:shd w:val="clear" w:color="auto" w:fill="E1DFDD"/>
    </w:rPr>
  </w:style>
  <w:style w:type="character" w:styleId="CommentReference">
    <w:name w:val="annotation reference"/>
    <w:basedOn w:val="DefaultParagraphFont"/>
    <w:uiPriority w:val="99"/>
    <w:semiHidden/>
    <w:unhideWhenUsed/>
    <w:rsid w:val="004D750D"/>
    <w:rPr>
      <w:sz w:val="16"/>
      <w:szCs w:val="16"/>
    </w:rPr>
  </w:style>
  <w:style w:type="paragraph" w:styleId="CommentText">
    <w:name w:val="annotation text"/>
    <w:basedOn w:val="Normal"/>
    <w:link w:val="CommentTextChar"/>
    <w:uiPriority w:val="99"/>
    <w:unhideWhenUsed/>
    <w:rsid w:val="004D750D"/>
    <w:pPr>
      <w:spacing w:line="240" w:lineRule="auto"/>
    </w:pPr>
  </w:style>
  <w:style w:type="character" w:customStyle="1" w:styleId="CommentTextChar">
    <w:name w:val="Comment Text Char"/>
    <w:basedOn w:val="DefaultParagraphFont"/>
    <w:link w:val="CommentText"/>
    <w:uiPriority w:val="99"/>
    <w:rsid w:val="004D750D"/>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4D750D"/>
    <w:rPr>
      <w:b/>
      <w:bCs/>
    </w:rPr>
  </w:style>
  <w:style w:type="character" w:customStyle="1" w:styleId="CommentSubjectChar">
    <w:name w:val="Comment Subject Char"/>
    <w:basedOn w:val="CommentTextChar"/>
    <w:link w:val="CommentSubject"/>
    <w:uiPriority w:val="99"/>
    <w:semiHidden/>
    <w:rsid w:val="004D750D"/>
    <w:rPr>
      <w:rFonts w:ascii="Times New Roman" w:eastAsia="Times New Roman" w:hAnsi="Times New Roman" w:cs="Times New Roman"/>
      <w:b/>
      <w:bCs/>
      <w:kern w:val="0"/>
      <w:sz w:val="20"/>
      <w:szCs w:val="20"/>
      <w:lang w:val="en-US"/>
      <w14:ligatures w14:val="none"/>
    </w:rPr>
  </w:style>
  <w:style w:type="paragraph" w:customStyle="1" w:styleId="pf0">
    <w:name w:val="pf0"/>
    <w:basedOn w:val="Normal"/>
    <w:rsid w:val="00CF69D4"/>
    <w:pPr>
      <w:overflowPunct/>
      <w:autoSpaceDE/>
      <w:autoSpaceDN/>
      <w:adjustRightInd/>
      <w:spacing w:before="100" w:beforeAutospacing="1" w:after="100" w:afterAutospacing="1" w:line="240" w:lineRule="auto"/>
      <w:ind w:firstLine="0"/>
      <w:jc w:val="left"/>
      <w:textAlignment w:val="auto"/>
    </w:pPr>
    <w:rPr>
      <w:sz w:val="24"/>
      <w:szCs w:val="24"/>
    </w:rPr>
  </w:style>
  <w:style w:type="character" w:customStyle="1" w:styleId="cf01">
    <w:name w:val="cf01"/>
    <w:basedOn w:val="DefaultParagraphFont"/>
    <w:rsid w:val="00CF69D4"/>
    <w:rPr>
      <w:rFonts w:ascii="Segoe UI" w:hAnsi="Segoe UI" w:cs="Segoe UI" w:hint="default"/>
      <w:sz w:val="18"/>
      <w:szCs w:val="18"/>
    </w:rPr>
  </w:style>
  <w:style w:type="paragraph" w:styleId="NormalWeb">
    <w:name w:val="Normal (Web)"/>
    <w:basedOn w:val="Normal"/>
    <w:uiPriority w:val="99"/>
    <w:semiHidden/>
    <w:unhideWhenUsed/>
    <w:rsid w:val="00993350"/>
    <w:pPr>
      <w:overflowPunct/>
      <w:autoSpaceDE/>
      <w:autoSpaceDN/>
      <w:adjustRightInd/>
      <w:spacing w:before="100" w:beforeAutospacing="1" w:after="100" w:afterAutospacing="1" w:line="240" w:lineRule="auto"/>
      <w:ind w:firstLine="0"/>
      <w:jc w:val="left"/>
      <w:textAlignment w:val="auto"/>
    </w:pPr>
    <w:rPr>
      <w:sz w:val="24"/>
      <w:szCs w:val="24"/>
    </w:rPr>
  </w:style>
  <w:style w:type="character" w:customStyle="1" w:styleId="relative">
    <w:name w:val="relative"/>
    <w:basedOn w:val="DefaultParagraphFont"/>
    <w:rsid w:val="00993350"/>
  </w:style>
  <w:style w:type="character" w:styleId="Emphasis">
    <w:name w:val="Emphasis"/>
    <w:basedOn w:val="DefaultParagraphFont"/>
    <w:uiPriority w:val="20"/>
    <w:qFormat/>
    <w:rsid w:val="00993350"/>
    <w:rPr>
      <w:i/>
      <w:iCs/>
    </w:rPr>
  </w:style>
  <w:style w:type="table" w:styleId="TableGrid">
    <w:name w:val="Table Grid"/>
    <w:basedOn w:val="TableNormal"/>
    <w:uiPriority w:val="39"/>
    <w:rsid w:val="00100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14B4"/>
    <w:pPr>
      <w:tabs>
        <w:tab w:val="center" w:pos="4680"/>
        <w:tab w:val="right" w:pos="9360"/>
      </w:tabs>
      <w:spacing w:line="240" w:lineRule="auto"/>
    </w:pPr>
  </w:style>
  <w:style w:type="character" w:customStyle="1" w:styleId="FooterChar">
    <w:name w:val="Footer Char"/>
    <w:basedOn w:val="DefaultParagraphFont"/>
    <w:link w:val="Footer"/>
    <w:uiPriority w:val="99"/>
    <w:rsid w:val="00A714B4"/>
    <w:rPr>
      <w:rFonts w:ascii="Times New Roman" w:eastAsia="Times New Roman" w:hAnsi="Times New Roman" w:cs="Times New Roman"/>
      <w:kern w:val="0"/>
      <w:sz w:val="20"/>
      <w:szCs w:val="20"/>
      <w:lang w:val="en-US"/>
      <w14:ligatures w14:val="none"/>
    </w:rPr>
  </w:style>
  <w:style w:type="character" w:styleId="Strong">
    <w:name w:val="Strong"/>
    <w:basedOn w:val="DefaultParagraphFont"/>
    <w:uiPriority w:val="22"/>
    <w:qFormat/>
    <w:rsid w:val="0069307F"/>
    <w:rPr>
      <w:b/>
      <w:bCs/>
    </w:rPr>
  </w:style>
  <w:style w:type="paragraph" w:styleId="Caption">
    <w:name w:val="caption"/>
    <w:basedOn w:val="Normal"/>
    <w:next w:val="Normal"/>
    <w:uiPriority w:val="35"/>
    <w:unhideWhenUsed/>
    <w:qFormat/>
    <w:rsid w:val="002C478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6760B"/>
  </w:style>
  <w:style w:type="paragraph" w:styleId="TOCHeading">
    <w:name w:val="TOC Heading"/>
    <w:basedOn w:val="Heading1"/>
    <w:next w:val="Normal"/>
    <w:uiPriority w:val="39"/>
    <w:unhideWhenUsed/>
    <w:qFormat/>
    <w:rsid w:val="008D4D9C"/>
    <w:pPr>
      <w:numPr>
        <w:numId w:val="0"/>
      </w:numPr>
      <w:suppressAutoHyphens w:val="0"/>
      <w:overflowPunct/>
      <w:autoSpaceDE/>
      <w:autoSpaceDN/>
      <w:adjustRightInd/>
      <w:spacing w:before="240" w:after="0" w:line="259" w:lineRule="auto"/>
      <w:contextualSpacing w:val="0"/>
      <w:textAlignment w:val="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8D4D9C"/>
    <w:pPr>
      <w:spacing w:after="100"/>
    </w:pPr>
  </w:style>
  <w:style w:type="paragraph" w:styleId="TOC2">
    <w:name w:val="toc 2"/>
    <w:basedOn w:val="Normal"/>
    <w:next w:val="Normal"/>
    <w:autoRedefine/>
    <w:uiPriority w:val="39"/>
    <w:unhideWhenUsed/>
    <w:rsid w:val="008D4D9C"/>
    <w:pPr>
      <w:spacing w:after="100"/>
      <w:ind w:left="200"/>
    </w:pPr>
  </w:style>
  <w:style w:type="paragraph" w:styleId="TOC3">
    <w:name w:val="toc 3"/>
    <w:basedOn w:val="Normal"/>
    <w:next w:val="Normal"/>
    <w:autoRedefine/>
    <w:uiPriority w:val="39"/>
    <w:unhideWhenUsed/>
    <w:rsid w:val="008D4D9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230">
      <w:bodyDiv w:val="1"/>
      <w:marLeft w:val="0"/>
      <w:marRight w:val="0"/>
      <w:marTop w:val="0"/>
      <w:marBottom w:val="0"/>
      <w:divBdr>
        <w:top w:val="none" w:sz="0" w:space="0" w:color="auto"/>
        <w:left w:val="none" w:sz="0" w:space="0" w:color="auto"/>
        <w:bottom w:val="none" w:sz="0" w:space="0" w:color="auto"/>
        <w:right w:val="none" w:sz="0" w:space="0" w:color="auto"/>
      </w:divBdr>
    </w:div>
    <w:div w:id="36704595">
      <w:bodyDiv w:val="1"/>
      <w:marLeft w:val="0"/>
      <w:marRight w:val="0"/>
      <w:marTop w:val="0"/>
      <w:marBottom w:val="0"/>
      <w:divBdr>
        <w:top w:val="none" w:sz="0" w:space="0" w:color="auto"/>
        <w:left w:val="none" w:sz="0" w:space="0" w:color="auto"/>
        <w:bottom w:val="none" w:sz="0" w:space="0" w:color="auto"/>
        <w:right w:val="none" w:sz="0" w:space="0" w:color="auto"/>
      </w:divBdr>
    </w:div>
    <w:div w:id="48385585">
      <w:bodyDiv w:val="1"/>
      <w:marLeft w:val="0"/>
      <w:marRight w:val="0"/>
      <w:marTop w:val="0"/>
      <w:marBottom w:val="0"/>
      <w:divBdr>
        <w:top w:val="none" w:sz="0" w:space="0" w:color="auto"/>
        <w:left w:val="none" w:sz="0" w:space="0" w:color="auto"/>
        <w:bottom w:val="none" w:sz="0" w:space="0" w:color="auto"/>
        <w:right w:val="none" w:sz="0" w:space="0" w:color="auto"/>
      </w:divBdr>
    </w:div>
    <w:div w:id="93206620">
      <w:bodyDiv w:val="1"/>
      <w:marLeft w:val="0"/>
      <w:marRight w:val="0"/>
      <w:marTop w:val="0"/>
      <w:marBottom w:val="0"/>
      <w:divBdr>
        <w:top w:val="none" w:sz="0" w:space="0" w:color="auto"/>
        <w:left w:val="none" w:sz="0" w:space="0" w:color="auto"/>
        <w:bottom w:val="none" w:sz="0" w:space="0" w:color="auto"/>
        <w:right w:val="none" w:sz="0" w:space="0" w:color="auto"/>
      </w:divBdr>
    </w:div>
    <w:div w:id="93401320">
      <w:bodyDiv w:val="1"/>
      <w:marLeft w:val="0"/>
      <w:marRight w:val="0"/>
      <w:marTop w:val="0"/>
      <w:marBottom w:val="0"/>
      <w:divBdr>
        <w:top w:val="none" w:sz="0" w:space="0" w:color="auto"/>
        <w:left w:val="none" w:sz="0" w:space="0" w:color="auto"/>
        <w:bottom w:val="none" w:sz="0" w:space="0" w:color="auto"/>
        <w:right w:val="none" w:sz="0" w:space="0" w:color="auto"/>
      </w:divBdr>
    </w:div>
    <w:div w:id="106585354">
      <w:bodyDiv w:val="1"/>
      <w:marLeft w:val="0"/>
      <w:marRight w:val="0"/>
      <w:marTop w:val="0"/>
      <w:marBottom w:val="0"/>
      <w:divBdr>
        <w:top w:val="none" w:sz="0" w:space="0" w:color="auto"/>
        <w:left w:val="none" w:sz="0" w:space="0" w:color="auto"/>
        <w:bottom w:val="none" w:sz="0" w:space="0" w:color="auto"/>
        <w:right w:val="none" w:sz="0" w:space="0" w:color="auto"/>
      </w:divBdr>
    </w:div>
    <w:div w:id="120655064">
      <w:bodyDiv w:val="1"/>
      <w:marLeft w:val="0"/>
      <w:marRight w:val="0"/>
      <w:marTop w:val="0"/>
      <w:marBottom w:val="0"/>
      <w:divBdr>
        <w:top w:val="none" w:sz="0" w:space="0" w:color="auto"/>
        <w:left w:val="none" w:sz="0" w:space="0" w:color="auto"/>
        <w:bottom w:val="none" w:sz="0" w:space="0" w:color="auto"/>
        <w:right w:val="none" w:sz="0" w:space="0" w:color="auto"/>
      </w:divBdr>
    </w:div>
    <w:div w:id="126515722">
      <w:bodyDiv w:val="1"/>
      <w:marLeft w:val="0"/>
      <w:marRight w:val="0"/>
      <w:marTop w:val="0"/>
      <w:marBottom w:val="0"/>
      <w:divBdr>
        <w:top w:val="none" w:sz="0" w:space="0" w:color="auto"/>
        <w:left w:val="none" w:sz="0" w:space="0" w:color="auto"/>
        <w:bottom w:val="none" w:sz="0" w:space="0" w:color="auto"/>
        <w:right w:val="none" w:sz="0" w:space="0" w:color="auto"/>
      </w:divBdr>
    </w:div>
    <w:div w:id="128524328">
      <w:bodyDiv w:val="1"/>
      <w:marLeft w:val="0"/>
      <w:marRight w:val="0"/>
      <w:marTop w:val="0"/>
      <w:marBottom w:val="0"/>
      <w:divBdr>
        <w:top w:val="none" w:sz="0" w:space="0" w:color="auto"/>
        <w:left w:val="none" w:sz="0" w:space="0" w:color="auto"/>
        <w:bottom w:val="none" w:sz="0" w:space="0" w:color="auto"/>
        <w:right w:val="none" w:sz="0" w:space="0" w:color="auto"/>
      </w:divBdr>
    </w:div>
    <w:div w:id="134220606">
      <w:bodyDiv w:val="1"/>
      <w:marLeft w:val="0"/>
      <w:marRight w:val="0"/>
      <w:marTop w:val="0"/>
      <w:marBottom w:val="0"/>
      <w:divBdr>
        <w:top w:val="none" w:sz="0" w:space="0" w:color="auto"/>
        <w:left w:val="none" w:sz="0" w:space="0" w:color="auto"/>
        <w:bottom w:val="none" w:sz="0" w:space="0" w:color="auto"/>
        <w:right w:val="none" w:sz="0" w:space="0" w:color="auto"/>
      </w:divBdr>
    </w:div>
    <w:div w:id="134681887">
      <w:bodyDiv w:val="1"/>
      <w:marLeft w:val="0"/>
      <w:marRight w:val="0"/>
      <w:marTop w:val="0"/>
      <w:marBottom w:val="0"/>
      <w:divBdr>
        <w:top w:val="none" w:sz="0" w:space="0" w:color="auto"/>
        <w:left w:val="none" w:sz="0" w:space="0" w:color="auto"/>
        <w:bottom w:val="none" w:sz="0" w:space="0" w:color="auto"/>
        <w:right w:val="none" w:sz="0" w:space="0" w:color="auto"/>
      </w:divBdr>
    </w:div>
    <w:div w:id="145125139">
      <w:bodyDiv w:val="1"/>
      <w:marLeft w:val="0"/>
      <w:marRight w:val="0"/>
      <w:marTop w:val="0"/>
      <w:marBottom w:val="0"/>
      <w:divBdr>
        <w:top w:val="none" w:sz="0" w:space="0" w:color="auto"/>
        <w:left w:val="none" w:sz="0" w:space="0" w:color="auto"/>
        <w:bottom w:val="none" w:sz="0" w:space="0" w:color="auto"/>
        <w:right w:val="none" w:sz="0" w:space="0" w:color="auto"/>
      </w:divBdr>
    </w:div>
    <w:div w:id="148137308">
      <w:bodyDiv w:val="1"/>
      <w:marLeft w:val="0"/>
      <w:marRight w:val="0"/>
      <w:marTop w:val="0"/>
      <w:marBottom w:val="0"/>
      <w:divBdr>
        <w:top w:val="none" w:sz="0" w:space="0" w:color="auto"/>
        <w:left w:val="none" w:sz="0" w:space="0" w:color="auto"/>
        <w:bottom w:val="none" w:sz="0" w:space="0" w:color="auto"/>
        <w:right w:val="none" w:sz="0" w:space="0" w:color="auto"/>
      </w:divBdr>
    </w:div>
    <w:div w:id="167253736">
      <w:bodyDiv w:val="1"/>
      <w:marLeft w:val="0"/>
      <w:marRight w:val="0"/>
      <w:marTop w:val="0"/>
      <w:marBottom w:val="0"/>
      <w:divBdr>
        <w:top w:val="none" w:sz="0" w:space="0" w:color="auto"/>
        <w:left w:val="none" w:sz="0" w:space="0" w:color="auto"/>
        <w:bottom w:val="none" w:sz="0" w:space="0" w:color="auto"/>
        <w:right w:val="none" w:sz="0" w:space="0" w:color="auto"/>
      </w:divBdr>
      <w:divsChild>
        <w:div w:id="1348025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56589">
      <w:bodyDiv w:val="1"/>
      <w:marLeft w:val="0"/>
      <w:marRight w:val="0"/>
      <w:marTop w:val="0"/>
      <w:marBottom w:val="0"/>
      <w:divBdr>
        <w:top w:val="none" w:sz="0" w:space="0" w:color="auto"/>
        <w:left w:val="none" w:sz="0" w:space="0" w:color="auto"/>
        <w:bottom w:val="none" w:sz="0" w:space="0" w:color="auto"/>
        <w:right w:val="none" w:sz="0" w:space="0" w:color="auto"/>
      </w:divBdr>
    </w:div>
    <w:div w:id="184364031">
      <w:bodyDiv w:val="1"/>
      <w:marLeft w:val="0"/>
      <w:marRight w:val="0"/>
      <w:marTop w:val="0"/>
      <w:marBottom w:val="0"/>
      <w:divBdr>
        <w:top w:val="none" w:sz="0" w:space="0" w:color="auto"/>
        <w:left w:val="none" w:sz="0" w:space="0" w:color="auto"/>
        <w:bottom w:val="none" w:sz="0" w:space="0" w:color="auto"/>
        <w:right w:val="none" w:sz="0" w:space="0" w:color="auto"/>
      </w:divBdr>
    </w:div>
    <w:div w:id="193347326">
      <w:bodyDiv w:val="1"/>
      <w:marLeft w:val="0"/>
      <w:marRight w:val="0"/>
      <w:marTop w:val="0"/>
      <w:marBottom w:val="0"/>
      <w:divBdr>
        <w:top w:val="none" w:sz="0" w:space="0" w:color="auto"/>
        <w:left w:val="none" w:sz="0" w:space="0" w:color="auto"/>
        <w:bottom w:val="none" w:sz="0" w:space="0" w:color="auto"/>
        <w:right w:val="none" w:sz="0" w:space="0" w:color="auto"/>
      </w:divBdr>
    </w:div>
    <w:div w:id="200167870">
      <w:bodyDiv w:val="1"/>
      <w:marLeft w:val="0"/>
      <w:marRight w:val="0"/>
      <w:marTop w:val="0"/>
      <w:marBottom w:val="0"/>
      <w:divBdr>
        <w:top w:val="none" w:sz="0" w:space="0" w:color="auto"/>
        <w:left w:val="none" w:sz="0" w:space="0" w:color="auto"/>
        <w:bottom w:val="none" w:sz="0" w:space="0" w:color="auto"/>
        <w:right w:val="none" w:sz="0" w:space="0" w:color="auto"/>
      </w:divBdr>
    </w:div>
    <w:div w:id="200747305">
      <w:bodyDiv w:val="1"/>
      <w:marLeft w:val="0"/>
      <w:marRight w:val="0"/>
      <w:marTop w:val="0"/>
      <w:marBottom w:val="0"/>
      <w:divBdr>
        <w:top w:val="none" w:sz="0" w:space="0" w:color="auto"/>
        <w:left w:val="none" w:sz="0" w:space="0" w:color="auto"/>
        <w:bottom w:val="none" w:sz="0" w:space="0" w:color="auto"/>
        <w:right w:val="none" w:sz="0" w:space="0" w:color="auto"/>
      </w:divBdr>
    </w:div>
    <w:div w:id="212351610">
      <w:bodyDiv w:val="1"/>
      <w:marLeft w:val="0"/>
      <w:marRight w:val="0"/>
      <w:marTop w:val="0"/>
      <w:marBottom w:val="0"/>
      <w:divBdr>
        <w:top w:val="none" w:sz="0" w:space="0" w:color="auto"/>
        <w:left w:val="none" w:sz="0" w:space="0" w:color="auto"/>
        <w:bottom w:val="none" w:sz="0" w:space="0" w:color="auto"/>
        <w:right w:val="none" w:sz="0" w:space="0" w:color="auto"/>
      </w:divBdr>
    </w:div>
    <w:div w:id="231474296">
      <w:bodyDiv w:val="1"/>
      <w:marLeft w:val="0"/>
      <w:marRight w:val="0"/>
      <w:marTop w:val="0"/>
      <w:marBottom w:val="0"/>
      <w:divBdr>
        <w:top w:val="none" w:sz="0" w:space="0" w:color="auto"/>
        <w:left w:val="none" w:sz="0" w:space="0" w:color="auto"/>
        <w:bottom w:val="none" w:sz="0" w:space="0" w:color="auto"/>
        <w:right w:val="none" w:sz="0" w:space="0" w:color="auto"/>
      </w:divBdr>
    </w:div>
    <w:div w:id="232663244">
      <w:bodyDiv w:val="1"/>
      <w:marLeft w:val="0"/>
      <w:marRight w:val="0"/>
      <w:marTop w:val="0"/>
      <w:marBottom w:val="0"/>
      <w:divBdr>
        <w:top w:val="none" w:sz="0" w:space="0" w:color="auto"/>
        <w:left w:val="none" w:sz="0" w:space="0" w:color="auto"/>
        <w:bottom w:val="none" w:sz="0" w:space="0" w:color="auto"/>
        <w:right w:val="none" w:sz="0" w:space="0" w:color="auto"/>
      </w:divBdr>
    </w:div>
    <w:div w:id="268590616">
      <w:bodyDiv w:val="1"/>
      <w:marLeft w:val="0"/>
      <w:marRight w:val="0"/>
      <w:marTop w:val="0"/>
      <w:marBottom w:val="0"/>
      <w:divBdr>
        <w:top w:val="none" w:sz="0" w:space="0" w:color="auto"/>
        <w:left w:val="none" w:sz="0" w:space="0" w:color="auto"/>
        <w:bottom w:val="none" w:sz="0" w:space="0" w:color="auto"/>
        <w:right w:val="none" w:sz="0" w:space="0" w:color="auto"/>
      </w:divBdr>
    </w:div>
    <w:div w:id="282344202">
      <w:bodyDiv w:val="1"/>
      <w:marLeft w:val="0"/>
      <w:marRight w:val="0"/>
      <w:marTop w:val="0"/>
      <w:marBottom w:val="0"/>
      <w:divBdr>
        <w:top w:val="none" w:sz="0" w:space="0" w:color="auto"/>
        <w:left w:val="none" w:sz="0" w:space="0" w:color="auto"/>
        <w:bottom w:val="none" w:sz="0" w:space="0" w:color="auto"/>
        <w:right w:val="none" w:sz="0" w:space="0" w:color="auto"/>
      </w:divBdr>
    </w:div>
    <w:div w:id="296297983">
      <w:bodyDiv w:val="1"/>
      <w:marLeft w:val="0"/>
      <w:marRight w:val="0"/>
      <w:marTop w:val="0"/>
      <w:marBottom w:val="0"/>
      <w:divBdr>
        <w:top w:val="none" w:sz="0" w:space="0" w:color="auto"/>
        <w:left w:val="none" w:sz="0" w:space="0" w:color="auto"/>
        <w:bottom w:val="none" w:sz="0" w:space="0" w:color="auto"/>
        <w:right w:val="none" w:sz="0" w:space="0" w:color="auto"/>
      </w:divBdr>
    </w:div>
    <w:div w:id="316809672">
      <w:bodyDiv w:val="1"/>
      <w:marLeft w:val="0"/>
      <w:marRight w:val="0"/>
      <w:marTop w:val="0"/>
      <w:marBottom w:val="0"/>
      <w:divBdr>
        <w:top w:val="none" w:sz="0" w:space="0" w:color="auto"/>
        <w:left w:val="none" w:sz="0" w:space="0" w:color="auto"/>
        <w:bottom w:val="none" w:sz="0" w:space="0" w:color="auto"/>
        <w:right w:val="none" w:sz="0" w:space="0" w:color="auto"/>
      </w:divBdr>
    </w:div>
    <w:div w:id="319967869">
      <w:bodyDiv w:val="1"/>
      <w:marLeft w:val="0"/>
      <w:marRight w:val="0"/>
      <w:marTop w:val="0"/>
      <w:marBottom w:val="0"/>
      <w:divBdr>
        <w:top w:val="none" w:sz="0" w:space="0" w:color="auto"/>
        <w:left w:val="none" w:sz="0" w:space="0" w:color="auto"/>
        <w:bottom w:val="none" w:sz="0" w:space="0" w:color="auto"/>
        <w:right w:val="none" w:sz="0" w:space="0" w:color="auto"/>
      </w:divBdr>
    </w:div>
    <w:div w:id="353850907">
      <w:bodyDiv w:val="1"/>
      <w:marLeft w:val="0"/>
      <w:marRight w:val="0"/>
      <w:marTop w:val="0"/>
      <w:marBottom w:val="0"/>
      <w:divBdr>
        <w:top w:val="none" w:sz="0" w:space="0" w:color="auto"/>
        <w:left w:val="none" w:sz="0" w:space="0" w:color="auto"/>
        <w:bottom w:val="none" w:sz="0" w:space="0" w:color="auto"/>
        <w:right w:val="none" w:sz="0" w:space="0" w:color="auto"/>
      </w:divBdr>
    </w:div>
    <w:div w:id="364910135">
      <w:bodyDiv w:val="1"/>
      <w:marLeft w:val="0"/>
      <w:marRight w:val="0"/>
      <w:marTop w:val="0"/>
      <w:marBottom w:val="0"/>
      <w:divBdr>
        <w:top w:val="none" w:sz="0" w:space="0" w:color="auto"/>
        <w:left w:val="none" w:sz="0" w:space="0" w:color="auto"/>
        <w:bottom w:val="none" w:sz="0" w:space="0" w:color="auto"/>
        <w:right w:val="none" w:sz="0" w:space="0" w:color="auto"/>
      </w:divBdr>
    </w:div>
    <w:div w:id="370423982">
      <w:bodyDiv w:val="1"/>
      <w:marLeft w:val="0"/>
      <w:marRight w:val="0"/>
      <w:marTop w:val="0"/>
      <w:marBottom w:val="0"/>
      <w:divBdr>
        <w:top w:val="none" w:sz="0" w:space="0" w:color="auto"/>
        <w:left w:val="none" w:sz="0" w:space="0" w:color="auto"/>
        <w:bottom w:val="none" w:sz="0" w:space="0" w:color="auto"/>
        <w:right w:val="none" w:sz="0" w:space="0" w:color="auto"/>
      </w:divBdr>
    </w:div>
    <w:div w:id="409234158">
      <w:bodyDiv w:val="1"/>
      <w:marLeft w:val="0"/>
      <w:marRight w:val="0"/>
      <w:marTop w:val="0"/>
      <w:marBottom w:val="0"/>
      <w:divBdr>
        <w:top w:val="none" w:sz="0" w:space="0" w:color="auto"/>
        <w:left w:val="none" w:sz="0" w:space="0" w:color="auto"/>
        <w:bottom w:val="none" w:sz="0" w:space="0" w:color="auto"/>
        <w:right w:val="none" w:sz="0" w:space="0" w:color="auto"/>
      </w:divBdr>
    </w:div>
    <w:div w:id="411779288">
      <w:bodyDiv w:val="1"/>
      <w:marLeft w:val="0"/>
      <w:marRight w:val="0"/>
      <w:marTop w:val="0"/>
      <w:marBottom w:val="0"/>
      <w:divBdr>
        <w:top w:val="none" w:sz="0" w:space="0" w:color="auto"/>
        <w:left w:val="none" w:sz="0" w:space="0" w:color="auto"/>
        <w:bottom w:val="none" w:sz="0" w:space="0" w:color="auto"/>
        <w:right w:val="none" w:sz="0" w:space="0" w:color="auto"/>
      </w:divBdr>
    </w:div>
    <w:div w:id="413892300">
      <w:bodyDiv w:val="1"/>
      <w:marLeft w:val="0"/>
      <w:marRight w:val="0"/>
      <w:marTop w:val="0"/>
      <w:marBottom w:val="0"/>
      <w:divBdr>
        <w:top w:val="none" w:sz="0" w:space="0" w:color="auto"/>
        <w:left w:val="none" w:sz="0" w:space="0" w:color="auto"/>
        <w:bottom w:val="none" w:sz="0" w:space="0" w:color="auto"/>
        <w:right w:val="none" w:sz="0" w:space="0" w:color="auto"/>
      </w:divBdr>
    </w:div>
    <w:div w:id="421537904">
      <w:bodyDiv w:val="1"/>
      <w:marLeft w:val="0"/>
      <w:marRight w:val="0"/>
      <w:marTop w:val="0"/>
      <w:marBottom w:val="0"/>
      <w:divBdr>
        <w:top w:val="none" w:sz="0" w:space="0" w:color="auto"/>
        <w:left w:val="none" w:sz="0" w:space="0" w:color="auto"/>
        <w:bottom w:val="none" w:sz="0" w:space="0" w:color="auto"/>
        <w:right w:val="none" w:sz="0" w:space="0" w:color="auto"/>
      </w:divBdr>
    </w:div>
    <w:div w:id="422340393">
      <w:bodyDiv w:val="1"/>
      <w:marLeft w:val="0"/>
      <w:marRight w:val="0"/>
      <w:marTop w:val="0"/>
      <w:marBottom w:val="0"/>
      <w:divBdr>
        <w:top w:val="none" w:sz="0" w:space="0" w:color="auto"/>
        <w:left w:val="none" w:sz="0" w:space="0" w:color="auto"/>
        <w:bottom w:val="none" w:sz="0" w:space="0" w:color="auto"/>
        <w:right w:val="none" w:sz="0" w:space="0" w:color="auto"/>
      </w:divBdr>
    </w:div>
    <w:div w:id="449402936">
      <w:bodyDiv w:val="1"/>
      <w:marLeft w:val="0"/>
      <w:marRight w:val="0"/>
      <w:marTop w:val="0"/>
      <w:marBottom w:val="0"/>
      <w:divBdr>
        <w:top w:val="none" w:sz="0" w:space="0" w:color="auto"/>
        <w:left w:val="none" w:sz="0" w:space="0" w:color="auto"/>
        <w:bottom w:val="none" w:sz="0" w:space="0" w:color="auto"/>
        <w:right w:val="none" w:sz="0" w:space="0" w:color="auto"/>
      </w:divBdr>
    </w:div>
    <w:div w:id="456023540">
      <w:bodyDiv w:val="1"/>
      <w:marLeft w:val="0"/>
      <w:marRight w:val="0"/>
      <w:marTop w:val="0"/>
      <w:marBottom w:val="0"/>
      <w:divBdr>
        <w:top w:val="none" w:sz="0" w:space="0" w:color="auto"/>
        <w:left w:val="none" w:sz="0" w:space="0" w:color="auto"/>
        <w:bottom w:val="none" w:sz="0" w:space="0" w:color="auto"/>
        <w:right w:val="none" w:sz="0" w:space="0" w:color="auto"/>
      </w:divBdr>
    </w:div>
    <w:div w:id="460194351">
      <w:bodyDiv w:val="1"/>
      <w:marLeft w:val="0"/>
      <w:marRight w:val="0"/>
      <w:marTop w:val="0"/>
      <w:marBottom w:val="0"/>
      <w:divBdr>
        <w:top w:val="none" w:sz="0" w:space="0" w:color="auto"/>
        <w:left w:val="none" w:sz="0" w:space="0" w:color="auto"/>
        <w:bottom w:val="none" w:sz="0" w:space="0" w:color="auto"/>
        <w:right w:val="none" w:sz="0" w:space="0" w:color="auto"/>
      </w:divBdr>
    </w:div>
    <w:div w:id="471413116">
      <w:bodyDiv w:val="1"/>
      <w:marLeft w:val="0"/>
      <w:marRight w:val="0"/>
      <w:marTop w:val="0"/>
      <w:marBottom w:val="0"/>
      <w:divBdr>
        <w:top w:val="none" w:sz="0" w:space="0" w:color="auto"/>
        <w:left w:val="none" w:sz="0" w:space="0" w:color="auto"/>
        <w:bottom w:val="none" w:sz="0" w:space="0" w:color="auto"/>
        <w:right w:val="none" w:sz="0" w:space="0" w:color="auto"/>
      </w:divBdr>
    </w:div>
    <w:div w:id="494999553">
      <w:bodyDiv w:val="1"/>
      <w:marLeft w:val="0"/>
      <w:marRight w:val="0"/>
      <w:marTop w:val="0"/>
      <w:marBottom w:val="0"/>
      <w:divBdr>
        <w:top w:val="none" w:sz="0" w:space="0" w:color="auto"/>
        <w:left w:val="none" w:sz="0" w:space="0" w:color="auto"/>
        <w:bottom w:val="none" w:sz="0" w:space="0" w:color="auto"/>
        <w:right w:val="none" w:sz="0" w:space="0" w:color="auto"/>
      </w:divBdr>
    </w:div>
    <w:div w:id="515072463">
      <w:bodyDiv w:val="1"/>
      <w:marLeft w:val="0"/>
      <w:marRight w:val="0"/>
      <w:marTop w:val="0"/>
      <w:marBottom w:val="0"/>
      <w:divBdr>
        <w:top w:val="none" w:sz="0" w:space="0" w:color="auto"/>
        <w:left w:val="none" w:sz="0" w:space="0" w:color="auto"/>
        <w:bottom w:val="none" w:sz="0" w:space="0" w:color="auto"/>
        <w:right w:val="none" w:sz="0" w:space="0" w:color="auto"/>
      </w:divBdr>
    </w:div>
    <w:div w:id="529799464">
      <w:bodyDiv w:val="1"/>
      <w:marLeft w:val="0"/>
      <w:marRight w:val="0"/>
      <w:marTop w:val="0"/>
      <w:marBottom w:val="0"/>
      <w:divBdr>
        <w:top w:val="none" w:sz="0" w:space="0" w:color="auto"/>
        <w:left w:val="none" w:sz="0" w:space="0" w:color="auto"/>
        <w:bottom w:val="none" w:sz="0" w:space="0" w:color="auto"/>
        <w:right w:val="none" w:sz="0" w:space="0" w:color="auto"/>
      </w:divBdr>
    </w:div>
    <w:div w:id="551498267">
      <w:bodyDiv w:val="1"/>
      <w:marLeft w:val="0"/>
      <w:marRight w:val="0"/>
      <w:marTop w:val="0"/>
      <w:marBottom w:val="0"/>
      <w:divBdr>
        <w:top w:val="none" w:sz="0" w:space="0" w:color="auto"/>
        <w:left w:val="none" w:sz="0" w:space="0" w:color="auto"/>
        <w:bottom w:val="none" w:sz="0" w:space="0" w:color="auto"/>
        <w:right w:val="none" w:sz="0" w:space="0" w:color="auto"/>
      </w:divBdr>
    </w:div>
    <w:div w:id="552155383">
      <w:bodyDiv w:val="1"/>
      <w:marLeft w:val="0"/>
      <w:marRight w:val="0"/>
      <w:marTop w:val="0"/>
      <w:marBottom w:val="0"/>
      <w:divBdr>
        <w:top w:val="none" w:sz="0" w:space="0" w:color="auto"/>
        <w:left w:val="none" w:sz="0" w:space="0" w:color="auto"/>
        <w:bottom w:val="none" w:sz="0" w:space="0" w:color="auto"/>
        <w:right w:val="none" w:sz="0" w:space="0" w:color="auto"/>
      </w:divBdr>
    </w:div>
    <w:div w:id="562571222">
      <w:bodyDiv w:val="1"/>
      <w:marLeft w:val="0"/>
      <w:marRight w:val="0"/>
      <w:marTop w:val="0"/>
      <w:marBottom w:val="0"/>
      <w:divBdr>
        <w:top w:val="none" w:sz="0" w:space="0" w:color="auto"/>
        <w:left w:val="none" w:sz="0" w:space="0" w:color="auto"/>
        <w:bottom w:val="none" w:sz="0" w:space="0" w:color="auto"/>
        <w:right w:val="none" w:sz="0" w:space="0" w:color="auto"/>
      </w:divBdr>
    </w:div>
    <w:div w:id="579876144">
      <w:bodyDiv w:val="1"/>
      <w:marLeft w:val="0"/>
      <w:marRight w:val="0"/>
      <w:marTop w:val="0"/>
      <w:marBottom w:val="0"/>
      <w:divBdr>
        <w:top w:val="none" w:sz="0" w:space="0" w:color="auto"/>
        <w:left w:val="none" w:sz="0" w:space="0" w:color="auto"/>
        <w:bottom w:val="none" w:sz="0" w:space="0" w:color="auto"/>
        <w:right w:val="none" w:sz="0" w:space="0" w:color="auto"/>
      </w:divBdr>
    </w:div>
    <w:div w:id="593050753">
      <w:bodyDiv w:val="1"/>
      <w:marLeft w:val="0"/>
      <w:marRight w:val="0"/>
      <w:marTop w:val="0"/>
      <w:marBottom w:val="0"/>
      <w:divBdr>
        <w:top w:val="none" w:sz="0" w:space="0" w:color="auto"/>
        <w:left w:val="none" w:sz="0" w:space="0" w:color="auto"/>
        <w:bottom w:val="none" w:sz="0" w:space="0" w:color="auto"/>
        <w:right w:val="none" w:sz="0" w:space="0" w:color="auto"/>
      </w:divBdr>
    </w:div>
    <w:div w:id="636179008">
      <w:bodyDiv w:val="1"/>
      <w:marLeft w:val="0"/>
      <w:marRight w:val="0"/>
      <w:marTop w:val="0"/>
      <w:marBottom w:val="0"/>
      <w:divBdr>
        <w:top w:val="none" w:sz="0" w:space="0" w:color="auto"/>
        <w:left w:val="none" w:sz="0" w:space="0" w:color="auto"/>
        <w:bottom w:val="none" w:sz="0" w:space="0" w:color="auto"/>
        <w:right w:val="none" w:sz="0" w:space="0" w:color="auto"/>
      </w:divBdr>
    </w:div>
    <w:div w:id="640892284">
      <w:bodyDiv w:val="1"/>
      <w:marLeft w:val="0"/>
      <w:marRight w:val="0"/>
      <w:marTop w:val="0"/>
      <w:marBottom w:val="0"/>
      <w:divBdr>
        <w:top w:val="none" w:sz="0" w:space="0" w:color="auto"/>
        <w:left w:val="none" w:sz="0" w:space="0" w:color="auto"/>
        <w:bottom w:val="none" w:sz="0" w:space="0" w:color="auto"/>
        <w:right w:val="none" w:sz="0" w:space="0" w:color="auto"/>
      </w:divBdr>
    </w:div>
    <w:div w:id="699748788">
      <w:bodyDiv w:val="1"/>
      <w:marLeft w:val="0"/>
      <w:marRight w:val="0"/>
      <w:marTop w:val="0"/>
      <w:marBottom w:val="0"/>
      <w:divBdr>
        <w:top w:val="none" w:sz="0" w:space="0" w:color="auto"/>
        <w:left w:val="none" w:sz="0" w:space="0" w:color="auto"/>
        <w:bottom w:val="none" w:sz="0" w:space="0" w:color="auto"/>
        <w:right w:val="none" w:sz="0" w:space="0" w:color="auto"/>
      </w:divBdr>
    </w:div>
    <w:div w:id="701706160">
      <w:bodyDiv w:val="1"/>
      <w:marLeft w:val="0"/>
      <w:marRight w:val="0"/>
      <w:marTop w:val="0"/>
      <w:marBottom w:val="0"/>
      <w:divBdr>
        <w:top w:val="none" w:sz="0" w:space="0" w:color="auto"/>
        <w:left w:val="none" w:sz="0" w:space="0" w:color="auto"/>
        <w:bottom w:val="none" w:sz="0" w:space="0" w:color="auto"/>
        <w:right w:val="none" w:sz="0" w:space="0" w:color="auto"/>
      </w:divBdr>
    </w:div>
    <w:div w:id="721827395">
      <w:bodyDiv w:val="1"/>
      <w:marLeft w:val="0"/>
      <w:marRight w:val="0"/>
      <w:marTop w:val="0"/>
      <w:marBottom w:val="0"/>
      <w:divBdr>
        <w:top w:val="none" w:sz="0" w:space="0" w:color="auto"/>
        <w:left w:val="none" w:sz="0" w:space="0" w:color="auto"/>
        <w:bottom w:val="none" w:sz="0" w:space="0" w:color="auto"/>
        <w:right w:val="none" w:sz="0" w:space="0" w:color="auto"/>
      </w:divBdr>
    </w:div>
    <w:div w:id="770861129">
      <w:bodyDiv w:val="1"/>
      <w:marLeft w:val="0"/>
      <w:marRight w:val="0"/>
      <w:marTop w:val="0"/>
      <w:marBottom w:val="0"/>
      <w:divBdr>
        <w:top w:val="none" w:sz="0" w:space="0" w:color="auto"/>
        <w:left w:val="none" w:sz="0" w:space="0" w:color="auto"/>
        <w:bottom w:val="none" w:sz="0" w:space="0" w:color="auto"/>
        <w:right w:val="none" w:sz="0" w:space="0" w:color="auto"/>
      </w:divBdr>
    </w:div>
    <w:div w:id="773091701">
      <w:bodyDiv w:val="1"/>
      <w:marLeft w:val="0"/>
      <w:marRight w:val="0"/>
      <w:marTop w:val="0"/>
      <w:marBottom w:val="0"/>
      <w:divBdr>
        <w:top w:val="none" w:sz="0" w:space="0" w:color="auto"/>
        <w:left w:val="none" w:sz="0" w:space="0" w:color="auto"/>
        <w:bottom w:val="none" w:sz="0" w:space="0" w:color="auto"/>
        <w:right w:val="none" w:sz="0" w:space="0" w:color="auto"/>
      </w:divBdr>
    </w:div>
    <w:div w:id="792939012">
      <w:bodyDiv w:val="1"/>
      <w:marLeft w:val="0"/>
      <w:marRight w:val="0"/>
      <w:marTop w:val="0"/>
      <w:marBottom w:val="0"/>
      <w:divBdr>
        <w:top w:val="none" w:sz="0" w:space="0" w:color="auto"/>
        <w:left w:val="none" w:sz="0" w:space="0" w:color="auto"/>
        <w:bottom w:val="none" w:sz="0" w:space="0" w:color="auto"/>
        <w:right w:val="none" w:sz="0" w:space="0" w:color="auto"/>
      </w:divBdr>
    </w:div>
    <w:div w:id="808670078">
      <w:bodyDiv w:val="1"/>
      <w:marLeft w:val="0"/>
      <w:marRight w:val="0"/>
      <w:marTop w:val="0"/>
      <w:marBottom w:val="0"/>
      <w:divBdr>
        <w:top w:val="none" w:sz="0" w:space="0" w:color="auto"/>
        <w:left w:val="none" w:sz="0" w:space="0" w:color="auto"/>
        <w:bottom w:val="none" w:sz="0" w:space="0" w:color="auto"/>
        <w:right w:val="none" w:sz="0" w:space="0" w:color="auto"/>
      </w:divBdr>
    </w:div>
    <w:div w:id="824056702">
      <w:bodyDiv w:val="1"/>
      <w:marLeft w:val="0"/>
      <w:marRight w:val="0"/>
      <w:marTop w:val="0"/>
      <w:marBottom w:val="0"/>
      <w:divBdr>
        <w:top w:val="none" w:sz="0" w:space="0" w:color="auto"/>
        <w:left w:val="none" w:sz="0" w:space="0" w:color="auto"/>
        <w:bottom w:val="none" w:sz="0" w:space="0" w:color="auto"/>
        <w:right w:val="none" w:sz="0" w:space="0" w:color="auto"/>
      </w:divBdr>
    </w:div>
    <w:div w:id="838621286">
      <w:bodyDiv w:val="1"/>
      <w:marLeft w:val="0"/>
      <w:marRight w:val="0"/>
      <w:marTop w:val="0"/>
      <w:marBottom w:val="0"/>
      <w:divBdr>
        <w:top w:val="none" w:sz="0" w:space="0" w:color="auto"/>
        <w:left w:val="none" w:sz="0" w:space="0" w:color="auto"/>
        <w:bottom w:val="none" w:sz="0" w:space="0" w:color="auto"/>
        <w:right w:val="none" w:sz="0" w:space="0" w:color="auto"/>
      </w:divBdr>
    </w:div>
    <w:div w:id="842743891">
      <w:bodyDiv w:val="1"/>
      <w:marLeft w:val="0"/>
      <w:marRight w:val="0"/>
      <w:marTop w:val="0"/>
      <w:marBottom w:val="0"/>
      <w:divBdr>
        <w:top w:val="none" w:sz="0" w:space="0" w:color="auto"/>
        <w:left w:val="none" w:sz="0" w:space="0" w:color="auto"/>
        <w:bottom w:val="none" w:sz="0" w:space="0" w:color="auto"/>
        <w:right w:val="none" w:sz="0" w:space="0" w:color="auto"/>
      </w:divBdr>
    </w:div>
    <w:div w:id="842746983">
      <w:bodyDiv w:val="1"/>
      <w:marLeft w:val="0"/>
      <w:marRight w:val="0"/>
      <w:marTop w:val="0"/>
      <w:marBottom w:val="0"/>
      <w:divBdr>
        <w:top w:val="none" w:sz="0" w:space="0" w:color="auto"/>
        <w:left w:val="none" w:sz="0" w:space="0" w:color="auto"/>
        <w:bottom w:val="none" w:sz="0" w:space="0" w:color="auto"/>
        <w:right w:val="none" w:sz="0" w:space="0" w:color="auto"/>
      </w:divBdr>
    </w:div>
    <w:div w:id="848059721">
      <w:bodyDiv w:val="1"/>
      <w:marLeft w:val="0"/>
      <w:marRight w:val="0"/>
      <w:marTop w:val="0"/>
      <w:marBottom w:val="0"/>
      <w:divBdr>
        <w:top w:val="none" w:sz="0" w:space="0" w:color="auto"/>
        <w:left w:val="none" w:sz="0" w:space="0" w:color="auto"/>
        <w:bottom w:val="none" w:sz="0" w:space="0" w:color="auto"/>
        <w:right w:val="none" w:sz="0" w:space="0" w:color="auto"/>
      </w:divBdr>
    </w:div>
    <w:div w:id="851260664">
      <w:bodyDiv w:val="1"/>
      <w:marLeft w:val="0"/>
      <w:marRight w:val="0"/>
      <w:marTop w:val="0"/>
      <w:marBottom w:val="0"/>
      <w:divBdr>
        <w:top w:val="none" w:sz="0" w:space="0" w:color="auto"/>
        <w:left w:val="none" w:sz="0" w:space="0" w:color="auto"/>
        <w:bottom w:val="none" w:sz="0" w:space="0" w:color="auto"/>
        <w:right w:val="none" w:sz="0" w:space="0" w:color="auto"/>
      </w:divBdr>
    </w:div>
    <w:div w:id="867376096">
      <w:bodyDiv w:val="1"/>
      <w:marLeft w:val="0"/>
      <w:marRight w:val="0"/>
      <w:marTop w:val="0"/>
      <w:marBottom w:val="0"/>
      <w:divBdr>
        <w:top w:val="none" w:sz="0" w:space="0" w:color="auto"/>
        <w:left w:val="none" w:sz="0" w:space="0" w:color="auto"/>
        <w:bottom w:val="none" w:sz="0" w:space="0" w:color="auto"/>
        <w:right w:val="none" w:sz="0" w:space="0" w:color="auto"/>
      </w:divBdr>
    </w:div>
    <w:div w:id="880358791">
      <w:bodyDiv w:val="1"/>
      <w:marLeft w:val="0"/>
      <w:marRight w:val="0"/>
      <w:marTop w:val="0"/>
      <w:marBottom w:val="0"/>
      <w:divBdr>
        <w:top w:val="none" w:sz="0" w:space="0" w:color="auto"/>
        <w:left w:val="none" w:sz="0" w:space="0" w:color="auto"/>
        <w:bottom w:val="none" w:sz="0" w:space="0" w:color="auto"/>
        <w:right w:val="none" w:sz="0" w:space="0" w:color="auto"/>
      </w:divBdr>
    </w:div>
    <w:div w:id="884101500">
      <w:bodyDiv w:val="1"/>
      <w:marLeft w:val="0"/>
      <w:marRight w:val="0"/>
      <w:marTop w:val="0"/>
      <w:marBottom w:val="0"/>
      <w:divBdr>
        <w:top w:val="none" w:sz="0" w:space="0" w:color="auto"/>
        <w:left w:val="none" w:sz="0" w:space="0" w:color="auto"/>
        <w:bottom w:val="none" w:sz="0" w:space="0" w:color="auto"/>
        <w:right w:val="none" w:sz="0" w:space="0" w:color="auto"/>
      </w:divBdr>
    </w:div>
    <w:div w:id="887574814">
      <w:bodyDiv w:val="1"/>
      <w:marLeft w:val="0"/>
      <w:marRight w:val="0"/>
      <w:marTop w:val="0"/>
      <w:marBottom w:val="0"/>
      <w:divBdr>
        <w:top w:val="none" w:sz="0" w:space="0" w:color="auto"/>
        <w:left w:val="none" w:sz="0" w:space="0" w:color="auto"/>
        <w:bottom w:val="none" w:sz="0" w:space="0" w:color="auto"/>
        <w:right w:val="none" w:sz="0" w:space="0" w:color="auto"/>
      </w:divBdr>
    </w:div>
    <w:div w:id="897861585">
      <w:bodyDiv w:val="1"/>
      <w:marLeft w:val="0"/>
      <w:marRight w:val="0"/>
      <w:marTop w:val="0"/>
      <w:marBottom w:val="0"/>
      <w:divBdr>
        <w:top w:val="none" w:sz="0" w:space="0" w:color="auto"/>
        <w:left w:val="none" w:sz="0" w:space="0" w:color="auto"/>
        <w:bottom w:val="none" w:sz="0" w:space="0" w:color="auto"/>
        <w:right w:val="none" w:sz="0" w:space="0" w:color="auto"/>
      </w:divBdr>
    </w:div>
    <w:div w:id="902374396">
      <w:bodyDiv w:val="1"/>
      <w:marLeft w:val="0"/>
      <w:marRight w:val="0"/>
      <w:marTop w:val="0"/>
      <w:marBottom w:val="0"/>
      <w:divBdr>
        <w:top w:val="none" w:sz="0" w:space="0" w:color="auto"/>
        <w:left w:val="none" w:sz="0" w:space="0" w:color="auto"/>
        <w:bottom w:val="none" w:sz="0" w:space="0" w:color="auto"/>
        <w:right w:val="none" w:sz="0" w:space="0" w:color="auto"/>
      </w:divBdr>
    </w:div>
    <w:div w:id="938949950">
      <w:bodyDiv w:val="1"/>
      <w:marLeft w:val="0"/>
      <w:marRight w:val="0"/>
      <w:marTop w:val="0"/>
      <w:marBottom w:val="0"/>
      <w:divBdr>
        <w:top w:val="none" w:sz="0" w:space="0" w:color="auto"/>
        <w:left w:val="none" w:sz="0" w:space="0" w:color="auto"/>
        <w:bottom w:val="none" w:sz="0" w:space="0" w:color="auto"/>
        <w:right w:val="none" w:sz="0" w:space="0" w:color="auto"/>
      </w:divBdr>
    </w:div>
    <w:div w:id="961225872">
      <w:bodyDiv w:val="1"/>
      <w:marLeft w:val="0"/>
      <w:marRight w:val="0"/>
      <w:marTop w:val="0"/>
      <w:marBottom w:val="0"/>
      <w:divBdr>
        <w:top w:val="none" w:sz="0" w:space="0" w:color="auto"/>
        <w:left w:val="none" w:sz="0" w:space="0" w:color="auto"/>
        <w:bottom w:val="none" w:sz="0" w:space="0" w:color="auto"/>
        <w:right w:val="none" w:sz="0" w:space="0" w:color="auto"/>
      </w:divBdr>
    </w:div>
    <w:div w:id="961305784">
      <w:bodyDiv w:val="1"/>
      <w:marLeft w:val="0"/>
      <w:marRight w:val="0"/>
      <w:marTop w:val="0"/>
      <w:marBottom w:val="0"/>
      <w:divBdr>
        <w:top w:val="none" w:sz="0" w:space="0" w:color="auto"/>
        <w:left w:val="none" w:sz="0" w:space="0" w:color="auto"/>
        <w:bottom w:val="none" w:sz="0" w:space="0" w:color="auto"/>
        <w:right w:val="none" w:sz="0" w:space="0" w:color="auto"/>
      </w:divBdr>
    </w:div>
    <w:div w:id="967512506">
      <w:bodyDiv w:val="1"/>
      <w:marLeft w:val="0"/>
      <w:marRight w:val="0"/>
      <w:marTop w:val="0"/>
      <w:marBottom w:val="0"/>
      <w:divBdr>
        <w:top w:val="none" w:sz="0" w:space="0" w:color="auto"/>
        <w:left w:val="none" w:sz="0" w:space="0" w:color="auto"/>
        <w:bottom w:val="none" w:sz="0" w:space="0" w:color="auto"/>
        <w:right w:val="none" w:sz="0" w:space="0" w:color="auto"/>
      </w:divBdr>
    </w:div>
    <w:div w:id="1004357663">
      <w:bodyDiv w:val="1"/>
      <w:marLeft w:val="0"/>
      <w:marRight w:val="0"/>
      <w:marTop w:val="0"/>
      <w:marBottom w:val="0"/>
      <w:divBdr>
        <w:top w:val="none" w:sz="0" w:space="0" w:color="auto"/>
        <w:left w:val="none" w:sz="0" w:space="0" w:color="auto"/>
        <w:bottom w:val="none" w:sz="0" w:space="0" w:color="auto"/>
        <w:right w:val="none" w:sz="0" w:space="0" w:color="auto"/>
      </w:divBdr>
    </w:div>
    <w:div w:id="1006205480">
      <w:bodyDiv w:val="1"/>
      <w:marLeft w:val="0"/>
      <w:marRight w:val="0"/>
      <w:marTop w:val="0"/>
      <w:marBottom w:val="0"/>
      <w:divBdr>
        <w:top w:val="none" w:sz="0" w:space="0" w:color="auto"/>
        <w:left w:val="none" w:sz="0" w:space="0" w:color="auto"/>
        <w:bottom w:val="none" w:sz="0" w:space="0" w:color="auto"/>
        <w:right w:val="none" w:sz="0" w:space="0" w:color="auto"/>
      </w:divBdr>
    </w:div>
    <w:div w:id="1015154564">
      <w:bodyDiv w:val="1"/>
      <w:marLeft w:val="0"/>
      <w:marRight w:val="0"/>
      <w:marTop w:val="0"/>
      <w:marBottom w:val="0"/>
      <w:divBdr>
        <w:top w:val="none" w:sz="0" w:space="0" w:color="auto"/>
        <w:left w:val="none" w:sz="0" w:space="0" w:color="auto"/>
        <w:bottom w:val="none" w:sz="0" w:space="0" w:color="auto"/>
        <w:right w:val="none" w:sz="0" w:space="0" w:color="auto"/>
      </w:divBdr>
    </w:div>
    <w:div w:id="1030034807">
      <w:bodyDiv w:val="1"/>
      <w:marLeft w:val="0"/>
      <w:marRight w:val="0"/>
      <w:marTop w:val="0"/>
      <w:marBottom w:val="0"/>
      <w:divBdr>
        <w:top w:val="none" w:sz="0" w:space="0" w:color="auto"/>
        <w:left w:val="none" w:sz="0" w:space="0" w:color="auto"/>
        <w:bottom w:val="none" w:sz="0" w:space="0" w:color="auto"/>
        <w:right w:val="none" w:sz="0" w:space="0" w:color="auto"/>
      </w:divBdr>
    </w:div>
    <w:div w:id="1031765893">
      <w:bodyDiv w:val="1"/>
      <w:marLeft w:val="0"/>
      <w:marRight w:val="0"/>
      <w:marTop w:val="0"/>
      <w:marBottom w:val="0"/>
      <w:divBdr>
        <w:top w:val="none" w:sz="0" w:space="0" w:color="auto"/>
        <w:left w:val="none" w:sz="0" w:space="0" w:color="auto"/>
        <w:bottom w:val="none" w:sz="0" w:space="0" w:color="auto"/>
        <w:right w:val="none" w:sz="0" w:space="0" w:color="auto"/>
      </w:divBdr>
    </w:div>
    <w:div w:id="1038043729">
      <w:bodyDiv w:val="1"/>
      <w:marLeft w:val="0"/>
      <w:marRight w:val="0"/>
      <w:marTop w:val="0"/>
      <w:marBottom w:val="0"/>
      <w:divBdr>
        <w:top w:val="none" w:sz="0" w:space="0" w:color="auto"/>
        <w:left w:val="none" w:sz="0" w:space="0" w:color="auto"/>
        <w:bottom w:val="none" w:sz="0" w:space="0" w:color="auto"/>
        <w:right w:val="none" w:sz="0" w:space="0" w:color="auto"/>
      </w:divBdr>
    </w:div>
    <w:div w:id="1040477333">
      <w:bodyDiv w:val="1"/>
      <w:marLeft w:val="0"/>
      <w:marRight w:val="0"/>
      <w:marTop w:val="0"/>
      <w:marBottom w:val="0"/>
      <w:divBdr>
        <w:top w:val="none" w:sz="0" w:space="0" w:color="auto"/>
        <w:left w:val="none" w:sz="0" w:space="0" w:color="auto"/>
        <w:bottom w:val="none" w:sz="0" w:space="0" w:color="auto"/>
        <w:right w:val="none" w:sz="0" w:space="0" w:color="auto"/>
      </w:divBdr>
    </w:div>
    <w:div w:id="1056667023">
      <w:bodyDiv w:val="1"/>
      <w:marLeft w:val="0"/>
      <w:marRight w:val="0"/>
      <w:marTop w:val="0"/>
      <w:marBottom w:val="0"/>
      <w:divBdr>
        <w:top w:val="none" w:sz="0" w:space="0" w:color="auto"/>
        <w:left w:val="none" w:sz="0" w:space="0" w:color="auto"/>
        <w:bottom w:val="none" w:sz="0" w:space="0" w:color="auto"/>
        <w:right w:val="none" w:sz="0" w:space="0" w:color="auto"/>
      </w:divBdr>
    </w:div>
    <w:div w:id="1067267288">
      <w:bodyDiv w:val="1"/>
      <w:marLeft w:val="0"/>
      <w:marRight w:val="0"/>
      <w:marTop w:val="0"/>
      <w:marBottom w:val="0"/>
      <w:divBdr>
        <w:top w:val="none" w:sz="0" w:space="0" w:color="auto"/>
        <w:left w:val="none" w:sz="0" w:space="0" w:color="auto"/>
        <w:bottom w:val="none" w:sz="0" w:space="0" w:color="auto"/>
        <w:right w:val="none" w:sz="0" w:space="0" w:color="auto"/>
      </w:divBdr>
    </w:div>
    <w:div w:id="1091241251">
      <w:bodyDiv w:val="1"/>
      <w:marLeft w:val="0"/>
      <w:marRight w:val="0"/>
      <w:marTop w:val="0"/>
      <w:marBottom w:val="0"/>
      <w:divBdr>
        <w:top w:val="none" w:sz="0" w:space="0" w:color="auto"/>
        <w:left w:val="none" w:sz="0" w:space="0" w:color="auto"/>
        <w:bottom w:val="none" w:sz="0" w:space="0" w:color="auto"/>
        <w:right w:val="none" w:sz="0" w:space="0" w:color="auto"/>
      </w:divBdr>
    </w:div>
    <w:div w:id="1122385212">
      <w:bodyDiv w:val="1"/>
      <w:marLeft w:val="0"/>
      <w:marRight w:val="0"/>
      <w:marTop w:val="0"/>
      <w:marBottom w:val="0"/>
      <w:divBdr>
        <w:top w:val="none" w:sz="0" w:space="0" w:color="auto"/>
        <w:left w:val="none" w:sz="0" w:space="0" w:color="auto"/>
        <w:bottom w:val="none" w:sz="0" w:space="0" w:color="auto"/>
        <w:right w:val="none" w:sz="0" w:space="0" w:color="auto"/>
      </w:divBdr>
    </w:div>
    <w:div w:id="1127620966">
      <w:bodyDiv w:val="1"/>
      <w:marLeft w:val="0"/>
      <w:marRight w:val="0"/>
      <w:marTop w:val="0"/>
      <w:marBottom w:val="0"/>
      <w:divBdr>
        <w:top w:val="none" w:sz="0" w:space="0" w:color="auto"/>
        <w:left w:val="none" w:sz="0" w:space="0" w:color="auto"/>
        <w:bottom w:val="none" w:sz="0" w:space="0" w:color="auto"/>
        <w:right w:val="none" w:sz="0" w:space="0" w:color="auto"/>
      </w:divBdr>
    </w:div>
    <w:div w:id="1140223693">
      <w:bodyDiv w:val="1"/>
      <w:marLeft w:val="0"/>
      <w:marRight w:val="0"/>
      <w:marTop w:val="0"/>
      <w:marBottom w:val="0"/>
      <w:divBdr>
        <w:top w:val="none" w:sz="0" w:space="0" w:color="auto"/>
        <w:left w:val="none" w:sz="0" w:space="0" w:color="auto"/>
        <w:bottom w:val="none" w:sz="0" w:space="0" w:color="auto"/>
        <w:right w:val="none" w:sz="0" w:space="0" w:color="auto"/>
      </w:divBdr>
    </w:div>
    <w:div w:id="1147208071">
      <w:bodyDiv w:val="1"/>
      <w:marLeft w:val="0"/>
      <w:marRight w:val="0"/>
      <w:marTop w:val="0"/>
      <w:marBottom w:val="0"/>
      <w:divBdr>
        <w:top w:val="none" w:sz="0" w:space="0" w:color="auto"/>
        <w:left w:val="none" w:sz="0" w:space="0" w:color="auto"/>
        <w:bottom w:val="none" w:sz="0" w:space="0" w:color="auto"/>
        <w:right w:val="none" w:sz="0" w:space="0" w:color="auto"/>
      </w:divBdr>
    </w:div>
    <w:div w:id="1156800344">
      <w:bodyDiv w:val="1"/>
      <w:marLeft w:val="0"/>
      <w:marRight w:val="0"/>
      <w:marTop w:val="0"/>
      <w:marBottom w:val="0"/>
      <w:divBdr>
        <w:top w:val="none" w:sz="0" w:space="0" w:color="auto"/>
        <w:left w:val="none" w:sz="0" w:space="0" w:color="auto"/>
        <w:bottom w:val="none" w:sz="0" w:space="0" w:color="auto"/>
        <w:right w:val="none" w:sz="0" w:space="0" w:color="auto"/>
      </w:divBdr>
    </w:div>
    <w:div w:id="1175847145">
      <w:bodyDiv w:val="1"/>
      <w:marLeft w:val="0"/>
      <w:marRight w:val="0"/>
      <w:marTop w:val="0"/>
      <w:marBottom w:val="0"/>
      <w:divBdr>
        <w:top w:val="none" w:sz="0" w:space="0" w:color="auto"/>
        <w:left w:val="none" w:sz="0" w:space="0" w:color="auto"/>
        <w:bottom w:val="none" w:sz="0" w:space="0" w:color="auto"/>
        <w:right w:val="none" w:sz="0" w:space="0" w:color="auto"/>
      </w:divBdr>
    </w:div>
    <w:div w:id="1187253312">
      <w:bodyDiv w:val="1"/>
      <w:marLeft w:val="0"/>
      <w:marRight w:val="0"/>
      <w:marTop w:val="0"/>
      <w:marBottom w:val="0"/>
      <w:divBdr>
        <w:top w:val="none" w:sz="0" w:space="0" w:color="auto"/>
        <w:left w:val="none" w:sz="0" w:space="0" w:color="auto"/>
        <w:bottom w:val="none" w:sz="0" w:space="0" w:color="auto"/>
        <w:right w:val="none" w:sz="0" w:space="0" w:color="auto"/>
      </w:divBdr>
    </w:div>
    <w:div w:id="1246038399">
      <w:bodyDiv w:val="1"/>
      <w:marLeft w:val="0"/>
      <w:marRight w:val="0"/>
      <w:marTop w:val="0"/>
      <w:marBottom w:val="0"/>
      <w:divBdr>
        <w:top w:val="none" w:sz="0" w:space="0" w:color="auto"/>
        <w:left w:val="none" w:sz="0" w:space="0" w:color="auto"/>
        <w:bottom w:val="none" w:sz="0" w:space="0" w:color="auto"/>
        <w:right w:val="none" w:sz="0" w:space="0" w:color="auto"/>
      </w:divBdr>
    </w:div>
    <w:div w:id="1246454197">
      <w:bodyDiv w:val="1"/>
      <w:marLeft w:val="0"/>
      <w:marRight w:val="0"/>
      <w:marTop w:val="0"/>
      <w:marBottom w:val="0"/>
      <w:divBdr>
        <w:top w:val="none" w:sz="0" w:space="0" w:color="auto"/>
        <w:left w:val="none" w:sz="0" w:space="0" w:color="auto"/>
        <w:bottom w:val="none" w:sz="0" w:space="0" w:color="auto"/>
        <w:right w:val="none" w:sz="0" w:space="0" w:color="auto"/>
      </w:divBdr>
    </w:div>
    <w:div w:id="1255163411">
      <w:bodyDiv w:val="1"/>
      <w:marLeft w:val="0"/>
      <w:marRight w:val="0"/>
      <w:marTop w:val="0"/>
      <w:marBottom w:val="0"/>
      <w:divBdr>
        <w:top w:val="none" w:sz="0" w:space="0" w:color="auto"/>
        <w:left w:val="none" w:sz="0" w:space="0" w:color="auto"/>
        <w:bottom w:val="none" w:sz="0" w:space="0" w:color="auto"/>
        <w:right w:val="none" w:sz="0" w:space="0" w:color="auto"/>
      </w:divBdr>
    </w:div>
    <w:div w:id="1272929703">
      <w:bodyDiv w:val="1"/>
      <w:marLeft w:val="0"/>
      <w:marRight w:val="0"/>
      <w:marTop w:val="0"/>
      <w:marBottom w:val="0"/>
      <w:divBdr>
        <w:top w:val="none" w:sz="0" w:space="0" w:color="auto"/>
        <w:left w:val="none" w:sz="0" w:space="0" w:color="auto"/>
        <w:bottom w:val="none" w:sz="0" w:space="0" w:color="auto"/>
        <w:right w:val="none" w:sz="0" w:space="0" w:color="auto"/>
      </w:divBdr>
    </w:div>
    <w:div w:id="1273899984">
      <w:bodyDiv w:val="1"/>
      <w:marLeft w:val="0"/>
      <w:marRight w:val="0"/>
      <w:marTop w:val="0"/>
      <w:marBottom w:val="0"/>
      <w:divBdr>
        <w:top w:val="none" w:sz="0" w:space="0" w:color="auto"/>
        <w:left w:val="none" w:sz="0" w:space="0" w:color="auto"/>
        <w:bottom w:val="none" w:sz="0" w:space="0" w:color="auto"/>
        <w:right w:val="none" w:sz="0" w:space="0" w:color="auto"/>
      </w:divBdr>
    </w:div>
    <w:div w:id="1274169816">
      <w:bodyDiv w:val="1"/>
      <w:marLeft w:val="0"/>
      <w:marRight w:val="0"/>
      <w:marTop w:val="0"/>
      <w:marBottom w:val="0"/>
      <w:divBdr>
        <w:top w:val="none" w:sz="0" w:space="0" w:color="auto"/>
        <w:left w:val="none" w:sz="0" w:space="0" w:color="auto"/>
        <w:bottom w:val="none" w:sz="0" w:space="0" w:color="auto"/>
        <w:right w:val="none" w:sz="0" w:space="0" w:color="auto"/>
      </w:divBdr>
    </w:div>
    <w:div w:id="1277903751">
      <w:bodyDiv w:val="1"/>
      <w:marLeft w:val="0"/>
      <w:marRight w:val="0"/>
      <w:marTop w:val="0"/>
      <w:marBottom w:val="0"/>
      <w:divBdr>
        <w:top w:val="none" w:sz="0" w:space="0" w:color="auto"/>
        <w:left w:val="none" w:sz="0" w:space="0" w:color="auto"/>
        <w:bottom w:val="none" w:sz="0" w:space="0" w:color="auto"/>
        <w:right w:val="none" w:sz="0" w:space="0" w:color="auto"/>
      </w:divBdr>
    </w:div>
    <w:div w:id="1300843549">
      <w:bodyDiv w:val="1"/>
      <w:marLeft w:val="0"/>
      <w:marRight w:val="0"/>
      <w:marTop w:val="0"/>
      <w:marBottom w:val="0"/>
      <w:divBdr>
        <w:top w:val="none" w:sz="0" w:space="0" w:color="auto"/>
        <w:left w:val="none" w:sz="0" w:space="0" w:color="auto"/>
        <w:bottom w:val="none" w:sz="0" w:space="0" w:color="auto"/>
        <w:right w:val="none" w:sz="0" w:space="0" w:color="auto"/>
      </w:divBdr>
    </w:div>
    <w:div w:id="1322319900">
      <w:bodyDiv w:val="1"/>
      <w:marLeft w:val="0"/>
      <w:marRight w:val="0"/>
      <w:marTop w:val="0"/>
      <w:marBottom w:val="0"/>
      <w:divBdr>
        <w:top w:val="none" w:sz="0" w:space="0" w:color="auto"/>
        <w:left w:val="none" w:sz="0" w:space="0" w:color="auto"/>
        <w:bottom w:val="none" w:sz="0" w:space="0" w:color="auto"/>
        <w:right w:val="none" w:sz="0" w:space="0" w:color="auto"/>
      </w:divBdr>
    </w:div>
    <w:div w:id="1336375047">
      <w:bodyDiv w:val="1"/>
      <w:marLeft w:val="0"/>
      <w:marRight w:val="0"/>
      <w:marTop w:val="0"/>
      <w:marBottom w:val="0"/>
      <w:divBdr>
        <w:top w:val="none" w:sz="0" w:space="0" w:color="auto"/>
        <w:left w:val="none" w:sz="0" w:space="0" w:color="auto"/>
        <w:bottom w:val="none" w:sz="0" w:space="0" w:color="auto"/>
        <w:right w:val="none" w:sz="0" w:space="0" w:color="auto"/>
      </w:divBdr>
    </w:div>
    <w:div w:id="1346400014">
      <w:bodyDiv w:val="1"/>
      <w:marLeft w:val="0"/>
      <w:marRight w:val="0"/>
      <w:marTop w:val="0"/>
      <w:marBottom w:val="0"/>
      <w:divBdr>
        <w:top w:val="none" w:sz="0" w:space="0" w:color="auto"/>
        <w:left w:val="none" w:sz="0" w:space="0" w:color="auto"/>
        <w:bottom w:val="none" w:sz="0" w:space="0" w:color="auto"/>
        <w:right w:val="none" w:sz="0" w:space="0" w:color="auto"/>
      </w:divBdr>
    </w:div>
    <w:div w:id="1347629931">
      <w:bodyDiv w:val="1"/>
      <w:marLeft w:val="0"/>
      <w:marRight w:val="0"/>
      <w:marTop w:val="0"/>
      <w:marBottom w:val="0"/>
      <w:divBdr>
        <w:top w:val="none" w:sz="0" w:space="0" w:color="auto"/>
        <w:left w:val="none" w:sz="0" w:space="0" w:color="auto"/>
        <w:bottom w:val="none" w:sz="0" w:space="0" w:color="auto"/>
        <w:right w:val="none" w:sz="0" w:space="0" w:color="auto"/>
      </w:divBdr>
    </w:div>
    <w:div w:id="1352564644">
      <w:bodyDiv w:val="1"/>
      <w:marLeft w:val="0"/>
      <w:marRight w:val="0"/>
      <w:marTop w:val="0"/>
      <w:marBottom w:val="0"/>
      <w:divBdr>
        <w:top w:val="none" w:sz="0" w:space="0" w:color="auto"/>
        <w:left w:val="none" w:sz="0" w:space="0" w:color="auto"/>
        <w:bottom w:val="none" w:sz="0" w:space="0" w:color="auto"/>
        <w:right w:val="none" w:sz="0" w:space="0" w:color="auto"/>
      </w:divBdr>
    </w:div>
    <w:div w:id="1360740149">
      <w:bodyDiv w:val="1"/>
      <w:marLeft w:val="0"/>
      <w:marRight w:val="0"/>
      <w:marTop w:val="0"/>
      <w:marBottom w:val="0"/>
      <w:divBdr>
        <w:top w:val="none" w:sz="0" w:space="0" w:color="auto"/>
        <w:left w:val="none" w:sz="0" w:space="0" w:color="auto"/>
        <w:bottom w:val="none" w:sz="0" w:space="0" w:color="auto"/>
        <w:right w:val="none" w:sz="0" w:space="0" w:color="auto"/>
      </w:divBdr>
    </w:div>
    <w:div w:id="1362821644">
      <w:bodyDiv w:val="1"/>
      <w:marLeft w:val="0"/>
      <w:marRight w:val="0"/>
      <w:marTop w:val="0"/>
      <w:marBottom w:val="0"/>
      <w:divBdr>
        <w:top w:val="none" w:sz="0" w:space="0" w:color="auto"/>
        <w:left w:val="none" w:sz="0" w:space="0" w:color="auto"/>
        <w:bottom w:val="none" w:sz="0" w:space="0" w:color="auto"/>
        <w:right w:val="none" w:sz="0" w:space="0" w:color="auto"/>
      </w:divBdr>
    </w:div>
    <w:div w:id="1369456711">
      <w:bodyDiv w:val="1"/>
      <w:marLeft w:val="0"/>
      <w:marRight w:val="0"/>
      <w:marTop w:val="0"/>
      <w:marBottom w:val="0"/>
      <w:divBdr>
        <w:top w:val="none" w:sz="0" w:space="0" w:color="auto"/>
        <w:left w:val="none" w:sz="0" w:space="0" w:color="auto"/>
        <w:bottom w:val="none" w:sz="0" w:space="0" w:color="auto"/>
        <w:right w:val="none" w:sz="0" w:space="0" w:color="auto"/>
      </w:divBdr>
    </w:div>
    <w:div w:id="1372001819">
      <w:bodyDiv w:val="1"/>
      <w:marLeft w:val="0"/>
      <w:marRight w:val="0"/>
      <w:marTop w:val="0"/>
      <w:marBottom w:val="0"/>
      <w:divBdr>
        <w:top w:val="none" w:sz="0" w:space="0" w:color="auto"/>
        <w:left w:val="none" w:sz="0" w:space="0" w:color="auto"/>
        <w:bottom w:val="none" w:sz="0" w:space="0" w:color="auto"/>
        <w:right w:val="none" w:sz="0" w:space="0" w:color="auto"/>
      </w:divBdr>
    </w:div>
    <w:div w:id="1375230423">
      <w:bodyDiv w:val="1"/>
      <w:marLeft w:val="0"/>
      <w:marRight w:val="0"/>
      <w:marTop w:val="0"/>
      <w:marBottom w:val="0"/>
      <w:divBdr>
        <w:top w:val="none" w:sz="0" w:space="0" w:color="auto"/>
        <w:left w:val="none" w:sz="0" w:space="0" w:color="auto"/>
        <w:bottom w:val="none" w:sz="0" w:space="0" w:color="auto"/>
        <w:right w:val="none" w:sz="0" w:space="0" w:color="auto"/>
      </w:divBdr>
    </w:div>
    <w:div w:id="1388994557">
      <w:bodyDiv w:val="1"/>
      <w:marLeft w:val="0"/>
      <w:marRight w:val="0"/>
      <w:marTop w:val="0"/>
      <w:marBottom w:val="0"/>
      <w:divBdr>
        <w:top w:val="none" w:sz="0" w:space="0" w:color="auto"/>
        <w:left w:val="none" w:sz="0" w:space="0" w:color="auto"/>
        <w:bottom w:val="none" w:sz="0" w:space="0" w:color="auto"/>
        <w:right w:val="none" w:sz="0" w:space="0" w:color="auto"/>
      </w:divBdr>
    </w:div>
    <w:div w:id="1399016776">
      <w:bodyDiv w:val="1"/>
      <w:marLeft w:val="0"/>
      <w:marRight w:val="0"/>
      <w:marTop w:val="0"/>
      <w:marBottom w:val="0"/>
      <w:divBdr>
        <w:top w:val="none" w:sz="0" w:space="0" w:color="auto"/>
        <w:left w:val="none" w:sz="0" w:space="0" w:color="auto"/>
        <w:bottom w:val="none" w:sz="0" w:space="0" w:color="auto"/>
        <w:right w:val="none" w:sz="0" w:space="0" w:color="auto"/>
      </w:divBdr>
    </w:div>
    <w:div w:id="1402604123">
      <w:bodyDiv w:val="1"/>
      <w:marLeft w:val="0"/>
      <w:marRight w:val="0"/>
      <w:marTop w:val="0"/>
      <w:marBottom w:val="0"/>
      <w:divBdr>
        <w:top w:val="none" w:sz="0" w:space="0" w:color="auto"/>
        <w:left w:val="none" w:sz="0" w:space="0" w:color="auto"/>
        <w:bottom w:val="none" w:sz="0" w:space="0" w:color="auto"/>
        <w:right w:val="none" w:sz="0" w:space="0" w:color="auto"/>
      </w:divBdr>
    </w:div>
    <w:div w:id="1422027365">
      <w:bodyDiv w:val="1"/>
      <w:marLeft w:val="0"/>
      <w:marRight w:val="0"/>
      <w:marTop w:val="0"/>
      <w:marBottom w:val="0"/>
      <w:divBdr>
        <w:top w:val="none" w:sz="0" w:space="0" w:color="auto"/>
        <w:left w:val="none" w:sz="0" w:space="0" w:color="auto"/>
        <w:bottom w:val="none" w:sz="0" w:space="0" w:color="auto"/>
        <w:right w:val="none" w:sz="0" w:space="0" w:color="auto"/>
      </w:divBdr>
    </w:div>
    <w:div w:id="1422293219">
      <w:bodyDiv w:val="1"/>
      <w:marLeft w:val="0"/>
      <w:marRight w:val="0"/>
      <w:marTop w:val="0"/>
      <w:marBottom w:val="0"/>
      <w:divBdr>
        <w:top w:val="none" w:sz="0" w:space="0" w:color="auto"/>
        <w:left w:val="none" w:sz="0" w:space="0" w:color="auto"/>
        <w:bottom w:val="none" w:sz="0" w:space="0" w:color="auto"/>
        <w:right w:val="none" w:sz="0" w:space="0" w:color="auto"/>
      </w:divBdr>
    </w:div>
    <w:div w:id="1430810574">
      <w:bodyDiv w:val="1"/>
      <w:marLeft w:val="0"/>
      <w:marRight w:val="0"/>
      <w:marTop w:val="0"/>
      <w:marBottom w:val="0"/>
      <w:divBdr>
        <w:top w:val="none" w:sz="0" w:space="0" w:color="auto"/>
        <w:left w:val="none" w:sz="0" w:space="0" w:color="auto"/>
        <w:bottom w:val="none" w:sz="0" w:space="0" w:color="auto"/>
        <w:right w:val="none" w:sz="0" w:space="0" w:color="auto"/>
      </w:divBdr>
    </w:div>
    <w:div w:id="1448157719">
      <w:bodyDiv w:val="1"/>
      <w:marLeft w:val="0"/>
      <w:marRight w:val="0"/>
      <w:marTop w:val="0"/>
      <w:marBottom w:val="0"/>
      <w:divBdr>
        <w:top w:val="none" w:sz="0" w:space="0" w:color="auto"/>
        <w:left w:val="none" w:sz="0" w:space="0" w:color="auto"/>
        <w:bottom w:val="none" w:sz="0" w:space="0" w:color="auto"/>
        <w:right w:val="none" w:sz="0" w:space="0" w:color="auto"/>
      </w:divBdr>
    </w:div>
    <w:div w:id="1451585375">
      <w:bodyDiv w:val="1"/>
      <w:marLeft w:val="0"/>
      <w:marRight w:val="0"/>
      <w:marTop w:val="0"/>
      <w:marBottom w:val="0"/>
      <w:divBdr>
        <w:top w:val="none" w:sz="0" w:space="0" w:color="auto"/>
        <w:left w:val="none" w:sz="0" w:space="0" w:color="auto"/>
        <w:bottom w:val="none" w:sz="0" w:space="0" w:color="auto"/>
        <w:right w:val="none" w:sz="0" w:space="0" w:color="auto"/>
      </w:divBdr>
    </w:div>
    <w:div w:id="1469710853">
      <w:bodyDiv w:val="1"/>
      <w:marLeft w:val="0"/>
      <w:marRight w:val="0"/>
      <w:marTop w:val="0"/>
      <w:marBottom w:val="0"/>
      <w:divBdr>
        <w:top w:val="none" w:sz="0" w:space="0" w:color="auto"/>
        <w:left w:val="none" w:sz="0" w:space="0" w:color="auto"/>
        <w:bottom w:val="none" w:sz="0" w:space="0" w:color="auto"/>
        <w:right w:val="none" w:sz="0" w:space="0" w:color="auto"/>
      </w:divBdr>
    </w:div>
    <w:div w:id="1475292497">
      <w:bodyDiv w:val="1"/>
      <w:marLeft w:val="0"/>
      <w:marRight w:val="0"/>
      <w:marTop w:val="0"/>
      <w:marBottom w:val="0"/>
      <w:divBdr>
        <w:top w:val="none" w:sz="0" w:space="0" w:color="auto"/>
        <w:left w:val="none" w:sz="0" w:space="0" w:color="auto"/>
        <w:bottom w:val="none" w:sz="0" w:space="0" w:color="auto"/>
        <w:right w:val="none" w:sz="0" w:space="0" w:color="auto"/>
      </w:divBdr>
    </w:div>
    <w:div w:id="1495100490">
      <w:bodyDiv w:val="1"/>
      <w:marLeft w:val="0"/>
      <w:marRight w:val="0"/>
      <w:marTop w:val="0"/>
      <w:marBottom w:val="0"/>
      <w:divBdr>
        <w:top w:val="none" w:sz="0" w:space="0" w:color="auto"/>
        <w:left w:val="none" w:sz="0" w:space="0" w:color="auto"/>
        <w:bottom w:val="none" w:sz="0" w:space="0" w:color="auto"/>
        <w:right w:val="none" w:sz="0" w:space="0" w:color="auto"/>
      </w:divBdr>
    </w:div>
    <w:div w:id="1517499865">
      <w:bodyDiv w:val="1"/>
      <w:marLeft w:val="0"/>
      <w:marRight w:val="0"/>
      <w:marTop w:val="0"/>
      <w:marBottom w:val="0"/>
      <w:divBdr>
        <w:top w:val="none" w:sz="0" w:space="0" w:color="auto"/>
        <w:left w:val="none" w:sz="0" w:space="0" w:color="auto"/>
        <w:bottom w:val="none" w:sz="0" w:space="0" w:color="auto"/>
        <w:right w:val="none" w:sz="0" w:space="0" w:color="auto"/>
      </w:divBdr>
    </w:div>
    <w:div w:id="1523393878">
      <w:bodyDiv w:val="1"/>
      <w:marLeft w:val="0"/>
      <w:marRight w:val="0"/>
      <w:marTop w:val="0"/>
      <w:marBottom w:val="0"/>
      <w:divBdr>
        <w:top w:val="none" w:sz="0" w:space="0" w:color="auto"/>
        <w:left w:val="none" w:sz="0" w:space="0" w:color="auto"/>
        <w:bottom w:val="none" w:sz="0" w:space="0" w:color="auto"/>
        <w:right w:val="none" w:sz="0" w:space="0" w:color="auto"/>
      </w:divBdr>
    </w:div>
    <w:div w:id="1527406927">
      <w:bodyDiv w:val="1"/>
      <w:marLeft w:val="0"/>
      <w:marRight w:val="0"/>
      <w:marTop w:val="0"/>
      <w:marBottom w:val="0"/>
      <w:divBdr>
        <w:top w:val="none" w:sz="0" w:space="0" w:color="auto"/>
        <w:left w:val="none" w:sz="0" w:space="0" w:color="auto"/>
        <w:bottom w:val="none" w:sz="0" w:space="0" w:color="auto"/>
        <w:right w:val="none" w:sz="0" w:space="0" w:color="auto"/>
      </w:divBdr>
    </w:div>
    <w:div w:id="1527907739">
      <w:bodyDiv w:val="1"/>
      <w:marLeft w:val="0"/>
      <w:marRight w:val="0"/>
      <w:marTop w:val="0"/>
      <w:marBottom w:val="0"/>
      <w:divBdr>
        <w:top w:val="none" w:sz="0" w:space="0" w:color="auto"/>
        <w:left w:val="none" w:sz="0" w:space="0" w:color="auto"/>
        <w:bottom w:val="none" w:sz="0" w:space="0" w:color="auto"/>
        <w:right w:val="none" w:sz="0" w:space="0" w:color="auto"/>
      </w:divBdr>
    </w:div>
    <w:div w:id="1545364945">
      <w:bodyDiv w:val="1"/>
      <w:marLeft w:val="0"/>
      <w:marRight w:val="0"/>
      <w:marTop w:val="0"/>
      <w:marBottom w:val="0"/>
      <w:divBdr>
        <w:top w:val="none" w:sz="0" w:space="0" w:color="auto"/>
        <w:left w:val="none" w:sz="0" w:space="0" w:color="auto"/>
        <w:bottom w:val="none" w:sz="0" w:space="0" w:color="auto"/>
        <w:right w:val="none" w:sz="0" w:space="0" w:color="auto"/>
      </w:divBdr>
    </w:div>
    <w:div w:id="1547984494">
      <w:bodyDiv w:val="1"/>
      <w:marLeft w:val="0"/>
      <w:marRight w:val="0"/>
      <w:marTop w:val="0"/>
      <w:marBottom w:val="0"/>
      <w:divBdr>
        <w:top w:val="none" w:sz="0" w:space="0" w:color="auto"/>
        <w:left w:val="none" w:sz="0" w:space="0" w:color="auto"/>
        <w:bottom w:val="none" w:sz="0" w:space="0" w:color="auto"/>
        <w:right w:val="none" w:sz="0" w:space="0" w:color="auto"/>
      </w:divBdr>
    </w:div>
    <w:div w:id="1579024444">
      <w:bodyDiv w:val="1"/>
      <w:marLeft w:val="0"/>
      <w:marRight w:val="0"/>
      <w:marTop w:val="0"/>
      <w:marBottom w:val="0"/>
      <w:divBdr>
        <w:top w:val="none" w:sz="0" w:space="0" w:color="auto"/>
        <w:left w:val="none" w:sz="0" w:space="0" w:color="auto"/>
        <w:bottom w:val="none" w:sz="0" w:space="0" w:color="auto"/>
        <w:right w:val="none" w:sz="0" w:space="0" w:color="auto"/>
      </w:divBdr>
    </w:div>
    <w:div w:id="1581713242">
      <w:bodyDiv w:val="1"/>
      <w:marLeft w:val="0"/>
      <w:marRight w:val="0"/>
      <w:marTop w:val="0"/>
      <w:marBottom w:val="0"/>
      <w:divBdr>
        <w:top w:val="none" w:sz="0" w:space="0" w:color="auto"/>
        <w:left w:val="none" w:sz="0" w:space="0" w:color="auto"/>
        <w:bottom w:val="none" w:sz="0" w:space="0" w:color="auto"/>
        <w:right w:val="none" w:sz="0" w:space="0" w:color="auto"/>
      </w:divBdr>
    </w:div>
    <w:div w:id="1592858314">
      <w:bodyDiv w:val="1"/>
      <w:marLeft w:val="0"/>
      <w:marRight w:val="0"/>
      <w:marTop w:val="0"/>
      <w:marBottom w:val="0"/>
      <w:divBdr>
        <w:top w:val="none" w:sz="0" w:space="0" w:color="auto"/>
        <w:left w:val="none" w:sz="0" w:space="0" w:color="auto"/>
        <w:bottom w:val="none" w:sz="0" w:space="0" w:color="auto"/>
        <w:right w:val="none" w:sz="0" w:space="0" w:color="auto"/>
      </w:divBdr>
    </w:div>
    <w:div w:id="1594825893">
      <w:bodyDiv w:val="1"/>
      <w:marLeft w:val="0"/>
      <w:marRight w:val="0"/>
      <w:marTop w:val="0"/>
      <w:marBottom w:val="0"/>
      <w:divBdr>
        <w:top w:val="none" w:sz="0" w:space="0" w:color="auto"/>
        <w:left w:val="none" w:sz="0" w:space="0" w:color="auto"/>
        <w:bottom w:val="none" w:sz="0" w:space="0" w:color="auto"/>
        <w:right w:val="none" w:sz="0" w:space="0" w:color="auto"/>
      </w:divBdr>
    </w:div>
    <w:div w:id="1602686783">
      <w:bodyDiv w:val="1"/>
      <w:marLeft w:val="0"/>
      <w:marRight w:val="0"/>
      <w:marTop w:val="0"/>
      <w:marBottom w:val="0"/>
      <w:divBdr>
        <w:top w:val="none" w:sz="0" w:space="0" w:color="auto"/>
        <w:left w:val="none" w:sz="0" w:space="0" w:color="auto"/>
        <w:bottom w:val="none" w:sz="0" w:space="0" w:color="auto"/>
        <w:right w:val="none" w:sz="0" w:space="0" w:color="auto"/>
      </w:divBdr>
    </w:div>
    <w:div w:id="1616060140">
      <w:bodyDiv w:val="1"/>
      <w:marLeft w:val="0"/>
      <w:marRight w:val="0"/>
      <w:marTop w:val="0"/>
      <w:marBottom w:val="0"/>
      <w:divBdr>
        <w:top w:val="none" w:sz="0" w:space="0" w:color="auto"/>
        <w:left w:val="none" w:sz="0" w:space="0" w:color="auto"/>
        <w:bottom w:val="none" w:sz="0" w:space="0" w:color="auto"/>
        <w:right w:val="none" w:sz="0" w:space="0" w:color="auto"/>
      </w:divBdr>
    </w:div>
    <w:div w:id="1624582590">
      <w:bodyDiv w:val="1"/>
      <w:marLeft w:val="0"/>
      <w:marRight w:val="0"/>
      <w:marTop w:val="0"/>
      <w:marBottom w:val="0"/>
      <w:divBdr>
        <w:top w:val="none" w:sz="0" w:space="0" w:color="auto"/>
        <w:left w:val="none" w:sz="0" w:space="0" w:color="auto"/>
        <w:bottom w:val="none" w:sz="0" w:space="0" w:color="auto"/>
        <w:right w:val="none" w:sz="0" w:space="0" w:color="auto"/>
      </w:divBdr>
    </w:div>
    <w:div w:id="1646004137">
      <w:bodyDiv w:val="1"/>
      <w:marLeft w:val="0"/>
      <w:marRight w:val="0"/>
      <w:marTop w:val="0"/>
      <w:marBottom w:val="0"/>
      <w:divBdr>
        <w:top w:val="none" w:sz="0" w:space="0" w:color="auto"/>
        <w:left w:val="none" w:sz="0" w:space="0" w:color="auto"/>
        <w:bottom w:val="none" w:sz="0" w:space="0" w:color="auto"/>
        <w:right w:val="none" w:sz="0" w:space="0" w:color="auto"/>
      </w:divBdr>
    </w:div>
    <w:div w:id="1648626722">
      <w:bodyDiv w:val="1"/>
      <w:marLeft w:val="0"/>
      <w:marRight w:val="0"/>
      <w:marTop w:val="0"/>
      <w:marBottom w:val="0"/>
      <w:divBdr>
        <w:top w:val="none" w:sz="0" w:space="0" w:color="auto"/>
        <w:left w:val="none" w:sz="0" w:space="0" w:color="auto"/>
        <w:bottom w:val="none" w:sz="0" w:space="0" w:color="auto"/>
        <w:right w:val="none" w:sz="0" w:space="0" w:color="auto"/>
      </w:divBdr>
    </w:div>
    <w:div w:id="1653757816">
      <w:bodyDiv w:val="1"/>
      <w:marLeft w:val="0"/>
      <w:marRight w:val="0"/>
      <w:marTop w:val="0"/>
      <w:marBottom w:val="0"/>
      <w:divBdr>
        <w:top w:val="none" w:sz="0" w:space="0" w:color="auto"/>
        <w:left w:val="none" w:sz="0" w:space="0" w:color="auto"/>
        <w:bottom w:val="none" w:sz="0" w:space="0" w:color="auto"/>
        <w:right w:val="none" w:sz="0" w:space="0" w:color="auto"/>
      </w:divBdr>
    </w:div>
    <w:div w:id="1661035658">
      <w:bodyDiv w:val="1"/>
      <w:marLeft w:val="0"/>
      <w:marRight w:val="0"/>
      <w:marTop w:val="0"/>
      <w:marBottom w:val="0"/>
      <w:divBdr>
        <w:top w:val="none" w:sz="0" w:space="0" w:color="auto"/>
        <w:left w:val="none" w:sz="0" w:space="0" w:color="auto"/>
        <w:bottom w:val="none" w:sz="0" w:space="0" w:color="auto"/>
        <w:right w:val="none" w:sz="0" w:space="0" w:color="auto"/>
      </w:divBdr>
    </w:div>
    <w:div w:id="1694644213">
      <w:bodyDiv w:val="1"/>
      <w:marLeft w:val="0"/>
      <w:marRight w:val="0"/>
      <w:marTop w:val="0"/>
      <w:marBottom w:val="0"/>
      <w:divBdr>
        <w:top w:val="none" w:sz="0" w:space="0" w:color="auto"/>
        <w:left w:val="none" w:sz="0" w:space="0" w:color="auto"/>
        <w:bottom w:val="none" w:sz="0" w:space="0" w:color="auto"/>
        <w:right w:val="none" w:sz="0" w:space="0" w:color="auto"/>
      </w:divBdr>
    </w:div>
    <w:div w:id="1707829888">
      <w:bodyDiv w:val="1"/>
      <w:marLeft w:val="0"/>
      <w:marRight w:val="0"/>
      <w:marTop w:val="0"/>
      <w:marBottom w:val="0"/>
      <w:divBdr>
        <w:top w:val="none" w:sz="0" w:space="0" w:color="auto"/>
        <w:left w:val="none" w:sz="0" w:space="0" w:color="auto"/>
        <w:bottom w:val="none" w:sz="0" w:space="0" w:color="auto"/>
        <w:right w:val="none" w:sz="0" w:space="0" w:color="auto"/>
      </w:divBdr>
    </w:div>
    <w:div w:id="1721709132">
      <w:bodyDiv w:val="1"/>
      <w:marLeft w:val="0"/>
      <w:marRight w:val="0"/>
      <w:marTop w:val="0"/>
      <w:marBottom w:val="0"/>
      <w:divBdr>
        <w:top w:val="none" w:sz="0" w:space="0" w:color="auto"/>
        <w:left w:val="none" w:sz="0" w:space="0" w:color="auto"/>
        <w:bottom w:val="none" w:sz="0" w:space="0" w:color="auto"/>
        <w:right w:val="none" w:sz="0" w:space="0" w:color="auto"/>
      </w:divBdr>
    </w:div>
    <w:div w:id="1764688436">
      <w:bodyDiv w:val="1"/>
      <w:marLeft w:val="0"/>
      <w:marRight w:val="0"/>
      <w:marTop w:val="0"/>
      <w:marBottom w:val="0"/>
      <w:divBdr>
        <w:top w:val="none" w:sz="0" w:space="0" w:color="auto"/>
        <w:left w:val="none" w:sz="0" w:space="0" w:color="auto"/>
        <w:bottom w:val="none" w:sz="0" w:space="0" w:color="auto"/>
        <w:right w:val="none" w:sz="0" w:space="0" w:color="auto"/>
      </w:divBdr>
    </w:div>
    <w:div w:id="1764835870">
      <w:bodyDiv w:val="1"/>
      <w:marLeft w:val="0"/>
      <w:marRight w:val="0"/>
      <w:marTop w:val="0"/>
      <w:marBottom w:val="0"/>
      <w:divBdr>
        <w:top w:val="none" w:sz="0" w:space="0" w:color="auto"/>
        <w:left w:val="none" w:sz="0" w:space="0" w:color="auto"/>
        <w:bottom w:val="none" w:sz="0" w:space="0" w:color="auto"/>
        <w:right w:val="none" w:sz="0" w:space="0" w:color="auto"/>
      </w:divBdr>
      <w:divsChild>
        <w:div w:id="451049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882458">
      <w:bodyDiv w:val="1"/>
      <w:marLeft w:val="0"/>
      <w:marRight w:val="0"/>
      <w:marTop w:val="0"/>
      <w:marBottom w:val="0"/>
      <w:divBdr>
        <w:top w:val="none" w:sz="0" w:space="0" w:color="auto"/>
        <w:left w:val="none" w:sz="0" w:space="0" w:color="auto"/>
        <w:bottom w:val="none" w:sz="0" w:space="0" w:color="auto"/>
        <w:right w:val="none" w:sz="0" w:space="0" w:color="auto"/>
      </w:divBdr>
    </w:div>
    <w:div w:id="1790121168">
      <w:bodyDiv w:val="1"/>
      <w:marLeft w:val="0"/>
      <w:marRight w:val="0"/>
      <w:marTop w:val="0"/>
      <w:marBottom w:val="0"/>
      <w:divBdr>
        <w:top w:val="none" w:sz="0" w:space="0" w:color="auto"/>
        <w:left w:val="none" w:sz="0" w:space="0" w:color="auto"/>
        <w:bottom w:val="none" w:sz="0" w:space="0" w:color="auto"/>
        <w:right w:val="none" w:sz="0" w:space="0" w:color="auto"/>
      </w:divBdr>
    </w:div>
    <w:div w:id="1794320526">
      <w:bodyDiv w:val="1"/>
      <w:marLeft w:val="0"/>
      <w:marRight w:val="0"/>
      <w:marTop w:val="0"/>
      <w:marBottom w:val="0"/>
      <w:divBdr>
        <w:top w:val="none" w:sz="0" w:space="0" w:color="auto"/>
        <w:left w:val="none" w:sz="0" w:space="0" w:color="auto"/>
        <w:bottom w:val="none" w:sz="0" w:space="0" w:color="auto"/>
        <w:right w:val="none" w:sz="0" w:space="0" w:color="auto"/>
      </w:divBdr>
    </w:div>
    <w:div w:id="1807432498">
      <w:bodyDiv w:val="1"/>
      <w:marLeft w:val="0"/>
      <w:marRight w:val="0"/>
      <w:marTop w:val="0"/>
      <w:marBottom w:val="0"/>
      <w:divBdr>
        <w:top w:val="none" w:sz="0" w:space="0" w:color="auto"/>
        <w:left w:val="none" w:sz="0" w:space="0" w:color="auto"/>
        <w:bottom w:val="none" w:sz="0" w:space="0" w:color="auto"/>
        <w:right w:val="none" w:sz="0" w:space="0" w:color="auto"/>
      </w:divBdr>
    </w:div>
    <w:div w:id="1815365404">
      <w:bodyDiv w:val="1"/>
      <w:marLeft w:val="0"/>
      <w:marRight w:val="0"/>
      <w:marTop w:val="0"/>
      <w:marBottom w:val="0"/>
      <w:divBdr>
        <w:top w:val="none" w:sz="0" w:space="0" w:color="auto"/>
        <w:left w:val="none" w:sz="0" w:space="0" w:color="auto"/>
        <w:bottom w:val="none" w:sz="0" w:space="0" w:color="auto"/>
        <w:right w:val="none" w:sz="0" w:space="0" w:color="auto"/>
      </w:divBdr>
    </w:div>
    <w:div w:id="1818112476">
      <w:bodyDiv w:val="1"/>
      <w:marLeft w:val="0"/>
      <w:marRight w:val="0"/>
      <w:marTop w:val="0"/>
      <w:marBottom w:val="0"/>
      <w:divBdr>
        <w:top w:val="none" w:sz="0" w:space="0" w:color="auto"/>
        <w:left w:val="none" w:sz="0" w:space="0" w:color="auto"/>
        <w:bottom w:val="none" w:sz="0" w:space="0" w:color="auto"/>
        <w:right w:val="none" w:sz="0" w:space="0" w:color="auto"/>
      </w:divBdr>
    </w:div>
    <w:div w:id="1823503185">
      <w:bodyDiv w:val="1"/>
      <w:marLeft w:val="0"/>
      <w:marRight w:val="0"/>
      <w:marTop w:val="0"/>
      <w:marBottom w:val="0"/>
      <w:divBdr>
        <w:top w:val="none" w:sz="0" w:space="0" w:color="auto"/>
        <w:left w:val="none" w:sz="0" w:space="0" w:color="auto"/>
        <w:bottom w:val="none" w:sz="0" w:space="0" w:color="auto"/>
        <w:right w:val="none" w:sz="0" w:space="0" w:color="auto"/>
      </w:divBdr>
    </w:div>
    <w:div w:id="1824273808">
      <w:bodyDiv w:val="1"/>
      <w:marLeft w:val="0"/>
      <w:marRight w:val="0"/>
      <w:marTop w:val="0"/>
      <w:marBottom w:val="0"/>
      <w:divBdr>
        <w:top w:val="none" w:sz="0" w:space="0" w:color="auto"/>
        <w:left w:val="none" w:sz="0" w:space="0" w:color="auto"/>
        <w:bottom w:val="none" w:sz="0" w:space="0" w:color="auto"/>
        <w:right w:val="none" w:sz="0" w:space="0" w:color="auto"/>
      </w:divBdr>
      <w:divsChild>
        <w:div w:id="647320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3084">
      <w:bodyDiv w:val="1"/>
      <w:marLeft w:val="0"/>
      <w:marRight w:val="0"/>
      <w:marTop w:val="0"/>
      <w:marBottom w:val="0"/>
      <w:divBdr>
        <w:top w:val="none" w:sz="0" w:space="0" w:color="auto"/>
        <w:left w:val="none" w:sz="0" w:space="0" w:color="auto"/>
        <w:bottom w:val="none" w:sz="0" w:space="0" w:color="auto"/>
        <w:right w:val="none" w:sz="0" w:space="0" w:color="auto"/>
      </w:divBdr>
    </w:div>
    <w:div w:id="1868324793">
      <w:bodyDiv w:val="1"/>
      <w:marLeft w:val="0"/>
      <w:marRight w:val="0"/>
      <w:marTop w:val="0"/>
      <w:marBottom w:val="0"/>
      <w:divBdr>
        <w:top w:val="none" w:sz="0" w:space="0" w:color="auto"/>
        <w:left w:val="none" w:sz="0" w:space="0" w:color="auto"/>
        <w:bottom w:val="none" w:sz="0" w:space="0" w:color="auto"/>
        <w:right w:val="none" w:sz="0" w:space="0" w:color="auto"/>
      </w:divBdr>
    </w:div>
    <w:div w:id="1868524166">
      <w:bodyDiv w:val="1"/>
      <w:marLeft w:val="0"/>
      <w:marRight w:val="0"/>
      <w:marTop w:val="0"/>
      <w:marBottom w:val="0"/>
      <w:divBdr>
        <w:top w:val="none" w:sz="0" w:space="0" w:color="auto"/>
        <w:left w:val="none" w:sz="0" w:space="0" w:color="auto"/>
        <w:bottom w:val="none" w:sz="0" w:space="0" w:color="auto"/>
        <w:right w:val="none" w:sz="0" w:space="0" w:color="auto"/>
      </w:divBdr>
    </w:div>
    <w:div w:id="1871406648">
      <w:bodyDiv w:val="1"/>
      <w:marLeft w:val="0"/>
      <w:marRight w:val="0"/>
      <w:marTop w:val="0"/>
      <w:marBottom w:val="0"/>
      <w:divBdr>
        <w:top w:val="none" w:sz="0" w:space="0" w:color="auto"/>
        <w:left w:val="none" w:sz="0" w:space="0" w:color="auto"/>
        <w:bottom w:val="none" w:sz="0" w:space="0" w:color="auto"/>
        <w:right w:val="none" w:sz="0" w:space="0" w:color="auto"/>
      </w:divBdr>
    </w:div>
    <w:div w:id="1880239506">
      <w:bodyDiv w:val="1"/>
      <w:marLeft w:val="0"/>
      <w:marRight w:val="0"/>
      <w:marTop w:val="0"/>
      <w:marBottom w:val="0"/>
      <w:divBdr>
        <w:top w:val="none" w:sz="0" w:space="0" w:color="auto"/>
        <w:left w:val="none" w:sz="0" w:space="0" w:color="auto"/>
        <w:bottom w:val="none" w:sz="0" w:space="0" w:color="auto"/>
        <w:right w:val="none" w:sz="0" w:space="0" w:color="auto"/>
      </w:divBdr>
    </w:div>
    <w:div w:id="1892187950">
      <w:bodyDiv w:val="1"/>
      <w:marLeft w:val="0"/>
      <w:marRight w:val="0"/>
      <w:marTop w:val="0"/>
      <w:marBottom w:val="0"/>
      <w:divBdr>
        <w:top w:val="none" w:sz="0" w:space="0" w:color="auto"/>
        <w:left w:val="none" w:sz="0" w:space="0" w:color="auto"/>
        <w:bottom w:val="none" w:sz="0" w:space="0" w:color="auto"/>
        <w:right w:val="none" w:sz="0" w:space="0" w:color="auto"/>
      </w:divBdr>
    </w:div>
    <w:div w:id="1902015875">
      <w:bodyDiv w:val="1"/>
      <w:marLeft w:val="0"/>
      <w:marRight w:val="0"/>
      <w:marTop w:val="0"/>
      <w:marBottom w:val="0"/>
      <w:divBdr>
        <w:top w:val="none" w:sz="0" w:space="0" w:color="auto"/>
        <w:left w:val="none" w:sz="0" w:space="0" w:color="auto"/>
        <w:bottom w:val="none" w:sz="0" w:space="0" w:color="auto"/>
        <w:right w:val="none" w:sz="0" w:space="0" w:color="auto"/>
      </w:divBdr>
    </w:div>
    <w:div w:id="1916082863">
      <w:bodyDiv w:val="1"/>
      <w:marLeft w:val="0"/>
      <w:marRight w:val="0"/>
      <w:marTop w:val="0"/>
      <w:marBottom w:val="0"/>
      <w:divBdr>
        <w:top w:val="none" w:sz="0" w:space="0" w:color="auto"/>
        <w:left w:val="none" w:sz="0" w:space="0" w:color="auto"/>
        <w:bottom w:val="none" w:sz="0" w:space="0" w:color="auto"/>
        <w:right w:val="none" w:sz="0" w:space="0" w:color="auto"/>
      </w:divBdr>
    </w:div>
    <w:div w:id="1927498710">
      <w:bodyDiv w:val="1"/>
      <w:marLeft w:val="0"/>
      <w:marRight w:val="0"/>
      <w:marTop w:val="0"/>
      <w:marBottom w:val="0"/>
      <w:divBdr>
        <w:top w:val="none" w:sz="0" w:space="0" w:color="auto"/>
        <w:left w:val="none" w:sz="0" w:space="0" w:color="auto"/>
        <w:bottom w:val="none" w:sz="0" w:space="0" w:color="auto"/>
        <w:right w:val="none" w:sz="0" w:space="0" w:color="auto"/>
      </w:divBdr>
    </w:div>
    <w:div w:id="1940795858">
      <w:bodyDiv w:val="1"/>
      <w:marLeft w:val="0"/>
      <w:marRight w:val="0"/>
      <w:marTop w:val="0"/>
      <w:marBottom w:val="0"/>
      <w:divBdr>
        <w:top w:val="none" w:sz="0" w:space="0" w:color="auto"/>
        <w:left w:val="none" w:sz="0" w:space="0" w:color="auto"/>
        <w:bottom w:val="none" w:sz="0" w:space="0" w:color="auto"/>
        <w:right w:val="none" w:sz="0" w:space="0" w:color="auto"/>
      </w:divBdr>
    </w:div>
    <w:div w:id="1947735130">
      <w:bodyDiv w:val="1"/>
      <w:marLeft w:val="0"/>
      <w:marRight w:val="0"/>
      <w:marTop w:val="0"/>
      <w:marBottom w:val="0"/>
      <w:divBdr>
        <w:top w:val="none" w:sz="0" w:space="0" w:color="auto"/>
        <w:left w:val="none" w:sz="0" w:space="0" w:color="auto"/>
        <w:bottom w:val="none" w:sz="0" w:space="0" w:color="auto"/>
        <w:right w:val="none" w:sz="0" w:space="0" w:color="auto"/>
      </w:divBdr>
    </w:div>
    <w:div w:id="1971397058">
      <w:bodyDiv w:val="1"/>
      <w:marLeft w:val="0"/>
      <w:marRight w:val="0"/>
      <w:marTop w:val="0"/>
      <w:marBottom w:val="0"/>
      <w:divBdr>
        <w:top w:val="none" w:sz="0" w:space="0" w:color="auto"/>
        <w:left w:val="none" w:sz="0" w:space="0" w:color="auto"/>
        <w:bottom w:val="none" w:sz="0" w:space="0" w:color="auto"/>
        <w:right w:val="none" w:sz="0" w:space="0" w:color="auto"/>
      </w:divBdr>
    </w:div>
    <w:div w:id="1987542540">
      <w:bodyDiv w:val="1"/>
      <w:marLeft w:val="0"/>
      <w:marRight w:val="0"/>
      <w:marTop w:val="0"/>
      <w:marBottom w:val="0"/>
      <w:divBdr>
        <w:top w:val="none" w:sz="0" w:space="0" w:color="auto"/>
        <w:left w:val="none" w:sz="0" w:space="0" w:color="auto"/>
        <w:bottom w:val="none" w:sz="0" w:space="0" w:color="auto"/>
        <w:right w:val="none" w:sz="0" w:space="0" w:color="auto"/>
      </w:divBdr>
    </w:div>
    <w:div w:id="1990550732">
      <w:bodyDiv w:val="1"/>
      <w:marLeft w:val="0"/>
      <w:marRight w:val="0"/>
      <w:marTop w:val="0"/>
      <w:marBottom w:val="0"/>
      <w:divBdr>
        <w:top w:val="none" w:sz="0" w:space="0" w:color="auto"/>
        <w:left w:val="none" w:sz="0" w:space="0" w:color="auto"/>
        <w:bottom w:val="none" w:sz="0" w:space="0" w:color="auto"/>
        <w:right w:val="none" w:sz="0" w:space="0" w:color="auto"/>
      </w:divBdr>
    </w:div>
    <w:div w:id="2006934241">
      <w:bodyDiv w:val="1"/>
      <w:marLeft w:val="0"/>
      <w:marRight w:val="0"/>
      <w:marTop w:val="0"/>
      <w:marBottom w:val="0"/>
      <w:divBdr>
        <w:top w:val="none" w:sz="0" w:space="0" w:color="auto"/>
        <w:left w:val="none" w:sz="0" w:space="0" w:color="auto"/>
        <w:bottom w:val="none" w:sz="0" w:space="0" w:color="auto"/>
        <w:right w:val="none" w:sz="0" w:space="0" w:color="auto"/>
      </w:divBdr>
    </w:div>
    <w:div w:id="2007586972">
      <w:bodyDiv w:val="1"/>
      <w:marLeft w:val="0"/>
      <w:marRight w:val="0"/>
      <w:marTop w:val="0"/>
      <w:marBottom w:val="0"/>
      <w:divBdr>
        <w:top w:val="none" w:sz="0" w:space="0" w:color="auto"/>
        <w:left w:val="none" w:sz="0" w:space="0" w:color="auto"/>
        <w:bottom w:val="none" w:sz="0" w:space="0" w:color="auto"/>
        <w:right w:val="none" w:sz="0" w:space="0" w:color="auto"/>
      </w:divBdr>
    </w:div>
    <w:div w:id="2011760656">
      <w:bodyDiv w:val="1"/>
      <w:marLeft w:val="0"/>
      <w:marRight w:val="0"/>
      <w:marTop w:val="0"/>
      <w:marBottom w:val="0"/>
      <w:divBdr>
        <w:top w:val="none" w:sz="0" w:space="0" w:color="auto"/>
        <w:left w:val="none" w:sz="0" w:space="0" w:color="auto"/>
        <w:bottom w:val="none" w:sz="0" w:space="0" w:color="auto"/>
        <w:right w:val="none" w:sz="0" w:space="0" w:color="auto"/>
      </w:divBdr>
    </w:div>
    <w:div w:id="2019116855">
      <w:bodyDiv w:val="1"/>
      <w:marLeft w:val="0"/>
      <w:marRight w:val="0"/>
      <w:marTop w:val="0"/>
      <w:marBottom w:val="0"/>
      <w:divBdr>
        <w:top w:val="none" w:sz="0" w:space="0" w:color="auto"/>
        <w:left w:val="none" w:sz="0" w:space="0" w:color="auto"/>
        <w:bottom w:val="none" w:sz="0" w:space="0" w:color="auto"/>
        <w:right w:val="none" w:sz="0" w:space="0" w:color="auto"/>
      </w:divBdr>
    </w:div>
    <w:div w:id="2029090738">
      <w:bodyDiv w:val="1"/>
      <w:marLeft w:val="0"/>
      <w:marRight w:val="0"/>
      <w:marTop w:val="0"/>
      <w:marBottom w:val="0"/>
      <w:divBdr>
        <w:top w:val="none" w:sz="0" w:space="0" w:color="auto"/>
        <w:left w:val="none" w:sz="0" w:space="0" w:color="auto"/>
        <w:bottom w:val="none" w:sz="0" w:space="0" w:color="auto"/>
        <w:right w:val="none" w:sz="0" w:space="0" w:color="auto"/>
      </w:divBdr>
    </w:div>
    <w:div w:id="2051494200">
      <w:bodyDiv w:val="1"/>
      <w:marLeft w:val="0"/>
      <w:marRight w:val="0"/>
      <w:marTop w:val="0"/>
      <w:marBottom w:val="0"/>
      <w:divBdr>
        <w:top w:val="none" w:sz="0" w:space="0" w:color="auto"/>
        <w:left w:val="none" w:sz="0" w:space="0" w:color="auto"/>
        <w:bottom w:val="none" w:sz="0" w:space="0" w:color="auto"/>
        <w:right w:val="none" w:sz="0" w:space="0" w:color="auto"/>
      </w:divBdr>
    </w:div>
    <w:div w:id="2078357221">
      <w:bodyDiv w:val="1"/>
      <w:marLeft w:val="0"/>
      <w:marRight w:val="0"/>
      <w:marTop w:val="0"/>
      <w:marBottom w:val="0"/>
      <w:divBdr>
        <w:top w:val="none" w:sz="0" w:space="0" w:color="auto"/>
        <w:left w:val="none" w:sz="0" w:space="0" w:color="auto"/>
        <w:bottom w:val="none" w:sz="0" w:space="0" w:color="auto"/>
        <w:right w:val="none" w:sz="0" w:space="0" w:color="auto"/>
      </w:divBdr>
    </w:div>
    <w:div w:id="2097553759">
      <w:bodyDiv w:val="1"/>
      <w:marLeft w:val="0"/>
      <w:marRight w:val="0"/>
      <w:marTop w:val="0"/>
      <w:marBottom w:val="0"/>
      <w:divBdr>
        <w:top w:val="none" w:sz="0" w:space="0" w:color="auto"/>
        <w:left w:val="none" w:sz="0" w:space="0" w:color="auto"/>
        <w:bottom w:val="none" w:sz="0" w:space="0" w:color="auto"/>
        <w:right w:val="none" w:sz="0" w:space="0" w:color="auto"/>
      </w:divBdr>
    </w:div>
    <w:div w:id="2108690206">
      <w:bodyDiv w:val="1"/>
      <w:marLeft w:val="0"/>
      <w:marRight w:val="0"/>
      <w:marTop w:val="0"/>
      <w:marBottom w:val="0"/>
      <w:divBdr>
        <w:top w:val="none" w:sz="0" w:space="0" w:color="auto"/>
        <w:left w:val="none" w:sz="0" w:space="0" w:color="auto"/>
        <w:bottom w:val="none" w:sz="0" w:space="0" w:color="auto"/>
        <w:right w:val="none" w:sz="0" w:space="0" w:color="auto"/>
      </w:divBdr>
    </w:div>
    <w:div w:id="214056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mailto:22110173@htu.edu.jo"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371/journal.pone.03038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FF4E1-838B-4097-B5CA-EF07191A6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51</Pages>
  <Words>12338</Words>
  <Characters>70330</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FERAS ALOUDAT</cp:lastModifiedBy>
  <cp:revision>19</cp:revision>
  <dcterms:created xsi:type="dcterms:W3CDTF">2025-06-23T11:00:00Z</dcterms:created>
  <dcterms:modified xsi:type="dcterms:W3CDTF">2025-06-30T06:51:00Z</dcterms:modified>
</cp:coreProperties>
</file>