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7C" w:rsidRDefault="00442D7C" w:rsidP="00534604">
      <w:pPr>
        <w:jc w:val="both"/>
        <w:rPr>
          <w:b/>
          <w:bCs/>
          <w:sz w:val="28"/>
          <w:szCs w:val="28"/>
        </w:rPr>
      </w:pPr>
      <w:r w:rsidRPr="00230E1F">
        <w:rPr>
          <w:b/>
          <w:bCs/>
          <w:sz w:val="28"/>
          <w:szCs w:val="28"/>
        </w:rPr>
        <w:t>ANSWER EACH QUESTION</w:t>
      </w:r>
    </w:p>
    <w:p w:rsidR="00442D7C" w:rsidRPr="00230E1F" w:rsidRDefault="00442D7C" w:rsidP="00442D7C">
      <w:pPr>
        <w:jc w:val="both"/>
        <w:rPr>
          <w:b/>
          <w:bCs/>
          <w:sz w:val="28"/>
          <w:szCs w:val="28"/>
        </w:rPr>
      </w:pPr>
    </w:p>
    <w:p w:rsidR="00442D7C" w:rsidRPr="0096649B" w:rsidRDefault="00442D7C" w:rsidP="00442D7C">
      <w:pPr>
        <w:jc w:val="both"/>
        <w:rPr>
          <w:b/>
          <w:bCs/>
        </w:rPr>
      </w:pPr>
      <w:r w:rsidRPr="0096649B">
        <w:rPr>
          <w:b/>
          <w:bCs/>
        </w:rPr>
        <w:t>Q</w:t>
      </w:r>
      <w:r>
        <w:rPr>
          <w:b/>
          <w:bCs/>
        </w:rPr>
        <w:t>1</w:t>
      </w:r>
      <w:r w:rsidRPr="0096649B">
        <w:rPr>
          <w:b/>
          <w:bCs/>
        </w:rPr>
        <w:t>) Software quality factors</w:t>
      </w:r>
      <w:r>
        <w:rPr>
          <w:b/>
          <w:bCs/>
        </w:rPr>
        <w:t xml:space="preserve"> (6 Marks)</w:t>
      </w:r>
    </w:p>
    <w:p w:rsidR="007F0765" w:rsidRDefault="007F0765" w:rsidP="00442D7C">
      <w:pPr>
        <w:ind w:firstLine="720"/>
        <w:jc w:val="both"/>
        <w:rPr>
          <w:b/>
          <w:bCs/>
        </w:rPr>
      </w:pPr>
    </w:p>
    <w:p w:rsidR="00442D7C" w:rsidRPr="007F0765" w:rsidRDefault="00442D7C" w:rsidP="00442D7C">
      <w:pPr>
        <w:ind w:firstLine="720"/>
        <w:jc w:val="both"/>
      </w:pPr>
      <w:r w:rsidRPr="007F0765">
        <w:t xml:space="preserve">Read the following passage and answer questions  </w:t>
      </w:r>
    </w:p>
    <w:p w:rsidR="00442D7C" w:rsidRDefault="00442D7C" w:rsidP="00442D7C">
      <w:pPr>
        <w:jc w:val="both"/>
      </w:pPr>
    </w:p>
    <w:p w:rsidR="00A32087" w:rsidRPr="008F7733" w:rsidRDefault="00442D7C" w:rsidP="00A32087">
      <w:pPr>
        <w:jc w:val="both"/>
        <w:rPr>
          <w:rFonts w:asciiTheme="majorBidi" w:hAnsiTheme="majorBidi" w:cstheme="majorBidi"/>
        </w:rPr>
      </w:pPr>
      <w:r w:rsidRPr="00607E2B">
        <w:t>“</w:t>
      </w:r>
      <w:r w:rsidR="00A32087" w:rsidRPr="008F7733">
        <w:rPr>
          <w:rFonts w:asciiTheme="majorBidi" w:eastAsia="+mn-ea" w:hAnsiTheme="majorBidi" w:cstheme="majorBidi"/>
        </w:rPr>
        <w:t xml:space="preserve">The new version of our loan contract software is really accurate. We have </w:t>
      </w:r>
      <w:r w:rsidR="00A32087">
        <w:rPr>
          <w:rFonts w:asciiTheme="majorBidi" w:eastAsia="+mn-ea" w:hAnsiTheme="majorBidi" w:cstheme="majorBidi"/>
        </w:rPr>
        <w:t xml:space="preserve">already processed 1200 customer </w:t>
      </w:r>
      <w:r w:rsidR="00A32087" w:rsidRPr="008F7733">
        <w:rPr>
          <w:rFonts w:asciiTheme="majorBidi" w:eastAsia="+mn-ea" w:hAnsiTheme="majorBidi" w:cstheme="majorBidi"/>
        </w:rPr>
        <w:t xml:space="preserve">requests, and checked each of the output contracts. There were no errors. </w:t>
      </w:r>
      <w:r w:rsidR="00A32087" w:rsidRPr="008F7733">
        <w:rPr>
          <w:rFonts w:asciiTheme="majorBidi" w:eastAsia="+mn-ea" w:hAnsiTheme="majorBidi" w:cstheme="majorBidi"/>
          <w:b/>
          <w:bCs/>
        </w:rPr>
        <w:t xml:space="preserve">But </w:t>
      </w:r>
      <w:r w:rsidR="00A32087" w:rsidRPr="008F7733">
        <w:rPr>
          <w:rFonts w:asciiTheme="majorBidi" w:eastAsia="+mn-ea" w:hAnsiTheme="majorBidi" w:cstheme="majorBidi"/>
        </w:rPr>
        <w:t>we did face a severe unexpected problem – training a new staff member to use this software takes about two weeks. This is a real problem in customer departments suffering from high employee turnover</w:t>
      </w:r>
    </w:p>
    <w:p w:rsidR="00A32087" w:rsidRDefault="00A32087" w:rsidP="00442D7C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What quality factor is missing</w:t>
      </w:r>
    </w:p>
    <w:p w:rsidR="00442D7C" w:rsidRDefault="00442D7C" w:rsidP="00442D7C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 xml:space="preserve"> How can you reformulate requirements document in order to ensure the problem described above will not happen. </w:t>
      </w:r>
    </w:p>
    <w:p w:rsidR="00442D7C" w:rsidRPr="0014693A" w:rsidRDefault="00442D7C" w:rsidP="00442D7C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b/>
          <w:bCs/>
        </w:rPr>
      </w:pPr>
      <w:r>
        <w:t xml:space="preserve">Explain the following factors: </w:t>
      </w:r>
      <w:r w:rsidRPr="0014693A">
        <w:rPr>
          <w:b/>
          <w:bCs/>
        </w:rPr>
        <w:t>testability, portability, reusability</w:t>
      </w:r>
    </w:p>
    <w:p w:rsidR="00442D7C" w:rsidRDefault="00442D7C" w:rsidP="00442D7C">
      <w:pPr>
        <w:jc w:val="both"/>
      </w:pPr>
    </w:p>
    <w:p w:rsidR="00442D7C" w:rsidRDefault="00442D7C" w:rsidP="00442D7C">
      <w:pPr>
        <w:jc w:val="both"/>
      </w:pPr>
    </w:p>
    <w:p w:rsidR="00442D7C" w:rsidRDefault="00442D7C" w:rsidP="00442D7C">
      <w:pPr>
        <w:jc w:val="both"/>
      </w:pPr>
    </w:p>
    <w:p w:rsidR="00442D7C" w:rsidRPr="0096649B" w:rsidRDefault="00442D7C" w:rsidP="00442D7C">
      <w:pPr>
        <w:jc w:val="both"/>
        <w:rPr>
          <w:b/>
          <w:bCs/>
        </w:rPr>
      </w:pPr>
      <w:r w:rsidRPr="0096649B">
        <w:rPr>
          <w:b/>
          <w:bCs/>
        </w:rPr>
        <w:t>Q</w:t>
      </w:r>
      <w:r>
        <w:rPr>
          <w:b/>
          <w:bCs/>
        </w:rPr>
        <w:t>2</w:t>
      </w:r>
      <w:r w:rsidRPr="0096649B">
        <w:rPr>
          <w:b/>
          <w:bCs/>
        </w:rPr>
        <w:t xml:space="preserve">) </w:t>
      </w:r>
      <w:r w:rsidRPr="0096649B">
        <w:rPr>
          <w:b/>
          <w:bCs/>
        </w:rPr>
        <w:tab/>
        <w:t xml:space="preserve">Software quality </w:t>
      </w:r>
      <w:r>
        <w:rPr>
          <w:b/>
          <w:bCs/>
        </w:rPr>
        <w:t xml:space="preserve">assurance </w:t>
      </w:r>
      <w:r w:rsidRPr="0096649B">
        <w:rPr>
          <w:b/>
          <w:bCs/>
        </w:rPr>
        <w:t>components</w:t>
      </w:r>
      <w:r>
        <w:rPr>
          <w:b/>
          <w:bCs/>
        </w:rPr>
        <w:t xml:space="preserve"> (4 Marks)</w:t>
      </w:r>
    </w:p>
    <w:p w:rsidR="00442D7C" w:rsidRDefault="00442D7C" w:rsidP="00442D7C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What are the main elements discussed in software quality plan. Explain each.</w:t>
      </w:r>
    </w:p>
    <w:p w:rsidR="00442D7C" w:rsidRDefault="00442D7C" w:rsidP="00442D7C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In the software project life cycle component, a </w:t>
      </w:r>
      <w:r w:rsidRPr="0014693A">
        <w:rPr>
          <w:b/>
          <w:bCs/>
        </w:rPr>
        <w:t>review</w:t>
      </w:r>
      <w:r>
        <w:t xml:space="preserve"> is one component to ensure software quality. List and explain two other components</w:t>
      </w:r>
    </w:p>
    <w:p w:rsidR="00826037" w:rsidRDefault="00826037" w:rsidP="00442D7C">
      <w:pPr>
        <w:pStyle w:val="ListParagraph"/>
        <w:numPr>
          <w:ilvl w:val="0"/>
          <w:numId w:val="6"/>
        </w:numPr>
        <w:spacing w:after="200" w:line="276" w:lineRule="auto"/>
      </w:pPr>
      <w:r>
        <w:t>What are templates and checklists? How can they contribute to wards the improvement of software quality ?</w:t>
      </w:r>
    </w:p>
    <w:p w:rsidR="00442D7C" w:rsidRDefault="00442D7C" w:rsidP="00442D7C"/>
    <w:p w:rsidR="00442D7C" w:rsidRDefault="00442D7C" w:rsidP="00442D7C"/>
    <w:p w:rsidR="00442D7C" w:rsidRDefault="00442D7C" w:rsidP="00442D7C"/>
    <w:p w:rsidR="00442D7C" w:rsidRPr="00230E1F" w:rsidRDefault="00442D7C" w:rsidP="00442D7C">
      <w:pPr>
        <w:jc w:val="both"/>
        <w:rPr>
          <w:b/>
          <w:bCs/>
        </w:rPr>
      </w:pPr>
      <w:r w:rsidRPr="00230E1F">
        <w:rPr>
          <w:b/>
          <w:bCs/>
        </w:rPr>
        <w:t>Q3) Software Quality Planning and control</w:t>
      </w:r>
      <w:r>
        <w:rPr>
          <w:b/>
          <w:bCs/>
        </w:rPr>
        <w:t xml:space="preserve"> (6 Marks)</w:t>
      </w:r>
    </w:p>
    <w:p w:rsidR="00442D7C" w:rsidRDefault="00442D7C" w:rsidP="00442D7C"/>
    <w:p w:rsidR="00442D7C" w:rsidRDefault="00442D7C" w:rsidP="00442D7C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Define </w:t>
      </w:r>
      <w:r w:rsidRPr="0096649B">
        <w:rPr>
          <w:b/>
          <w:bCs/>
        </w:rPr>
        <w:t>Quality control</w:t>
      </w:r>
      <w:r>
        <w:t xml:space="preserve"> and </w:t>
      </w:r>
      <w:r w:rsidRPr="0096649B">
        <w:rPr>
          <w:b/>
          <w:bCs/>
        </w:rPr>
        <w:t>Quality assurance</w:t>
      </w:r>
      <w:r>
        <w:t>.  Give an example for each one.</w:t>
      </w:r>
    </w:p>
    <w:p w:rsidR="00442D7C" w:rsidRDefault="00826037" w:rsidP="00442D7C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"After Mohammad finished the preparation of  testing plans for the hotel booking application, he has given a copy of the plan to  his colleague Ali to review the plan and list his comments or concerns" what do we call this type of review </w:t>
      </w:r>
      <w:r w:rsidR="00442D7C">
        <w:t>?</w:t>
      </w:r>
      <w:r>
        <w:t xml:space="preserve"> Is there another review type ?</w:t>
      </w:r>
    </w:p>
    <w:p w:rsidR="00442D7C" w:rsidRDefault="00442D7C" w:rsidP="00442D7C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>
        <w:t xml:space="preserve">What is software document </w:t>
      </w:r>
      <w:r w:rsidRPr="00230E1F">
        <w:rPr>
          <w:b/>
          <w:bCs/>
        </w:rPr>
        <w:t>sign-off</w:t>
      </w:r>
    </w:p>
    <w:p w:rsidR="00442D7C" w:rsidRDefault="00442D7C" w:rsidP="00442D7C">
      <w:pPr>
        <w:rPr>
          <w:b/>
          <w:bCs/>
        </w:rPr>
      </w:pPr>
    </w:p>
    <w:p w:rsidR="00442D7C" w:rsidRDefault="00442D7C" w:rsidP="00442D7C">
      <w:pPr>
        <w:rPr>
          <w:b/>
          <w:bCs/>
        </w:rPr>
      </w:pPr>
    </w:p>
    <w:p w:rsidR="00442D7C" w:rsidRDefault="00442D7C" w:rsidP="00442D7C">
      <w:pPr>
        <w:rPr>
          <w:b/>
          <w:bCs/>
        </w:rPr>
      </w:pPr>
    </w:p>
    <w:p w:rsidR="00442D7C" w:rsidRDefault="00442D7C" w:rsidP="00442D7C">
      <w:pPr>
        <w:rPr>
          <w:b/>
          <w:bCs/>
        </w:rPr>
      </w:pPr>
    </w:p>
    <w:p w:rsidR="00442D7C" w:rsidRDefault="00442D7C" w:rsidP="00442D7C">
      <w:pPr>
        <w:rPr>
          <w:b/>
          <w:bCs/>
        </w:rPr>
      </w:pPr>
    </w:p>
    <w:p w:rsidR="00CE2871" w:rsidRPr="00CE2871" w:rsidRDefault="00CE2871" w:rsidP="00CE2871">
      <w:pPr>
        <w:spacing w:after="200" w:line="276" w:lineRule="auto"/>
        <w:jc w:val="both"/>
        <w:rPr>
          <w:b/>
          <w:bCs/>
        </w:rPr>
      </w:pPr>
    </w:p>
    <w:p w:rsidR="00442D7C" w:rsidRPr="00D97CB7" w:rsidRDefault="00442D7C" w:rsidP="00442D7C">
      <w:pPr>
        <w:pStyle w:val="ListParagraph"/>
        <w:ind w:left="690"/>
        <w:jc w:val="both"/>
        <w:rPr>
          <w:b/>
          <w:bCs/>
        </w:rPr>
      </w:pPr>
    </w:p>
    <w:p w:rsidR="00442D7C" w:rsidRDefault="00442D7C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534604">
      <w:pPr>
        <w:autoSpaceDE w:val="0"/>
        <w:autoSpaceDN w:val="0"/>
        <w:adjustRightInd w:val="0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  <w:r w:rsidRPr="005A6498"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  <w:lastRenderedPageBreak/>
        <w:t>Classify this errors to The causes of software errors which can be further classified as follows according to the stages of the software development process in which they occur.</w:t>
      </w:r>
    </w:p>
    <w:p w:rsidR="00534604" w:rsidRDefault="00534604" w:rsidP="00534604">
      <w:pPr>
        <w:autoSpaceDE w:val="0"/>
        <w:autoSpaceDN w:val="0"/>
        <w:adjustRightInd w:val="0"/>
        <w:jc w:val="both"/>
        <w:rPr>
          <w:rFonts w:ascii="Bodoni MT" w:hAnsi="Bodoni MT" w:cs="Arial"/>
          <w:b/>
          <w:bCs/>
          <w:color w:val="111111"/>
          <w:sz w:val="32"/>
          <w:szCs w:val="32"/>
          <w:shd w:val="clear" w:color="auto" w:fill="FFFFFF"/>
        </w:rPr>
      </w:pPr>
    </w:p>
    <w:p w:rsidR="00534604" w:rsidRPr="00203443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Absence of vital requirements.</w:t>
      </w:r>
    </w:p>
    <w:p w:rsidR="00534604" w:rsidRPr="00203443" w:rsidRDefault="00534604" w:rsidP="00534604">
      <w:pPr>
        <w:pStyle w:val="ListParagraph"/>
        <w:autoSpaceDE w:val="0"/>
        <w:autoSpaceDN w:val="0"/>
        <w:adjustRightInd w:val="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Pr="00203443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Due to time or budget pressures, the developer decides to omit part of therequired functions in an attempt to cope with these pressures. </w:t>
      </w:r>
    </w:p>
    <w:p w:rsidR="00534604" w:rsidRPr="00203443" w:rsidRDefault="00534604" w:rsidP="00534604">
      <w:pPr>
        <w:pStyle w:val="ListParagraph"/>
        <w:autoSpaceDE w:val="0"/>
        <w:autoSpaceDN w:val="0"/>
        <w:adjustRightInd w:val="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Pr="00203443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Definitions that represent software requirements by means of erroneous algorithms.</w:t>
      </w:r>
    </w:p>
    <w:p w:rsidR="00534604" w:rsidRPr="00203443" w:rsidRDefault="00534604" w:rsidP="00534604">
      <w:pPr>
        <w:pStyle w:val="ListParagraph"/>
        <w:autoSpaceDE w:val="0"/>
        <w:autoSpaceDN w:val="0"/>
        <w:adjustRightInd w:val="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Pr="00203443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Incomplete test plans leave untreated portions of the software or the application functions and states of the system.</w:t>
      </w:r>
    </w:p>
    <w:p w:rsidR="00534604" w:rsidRPr="00203443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 xml:space="preserve"> Failures to document and report detected errors and faults.</w:t>
      </w:r>
    </w:p>
    <w:p w:rsidR="00534604" w:rsidRPr="00203443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Omission of software functions</w:t>
      </w:r>
    </w:p>
    <w:p w:rsidR="00534604" w:rsidRPr="00365815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Erroneous definition of boundary conditions</w:t>
      </w:r>
    </w:p>
    <w:p w:rsidR="00534604" w:rsidRPr="00203443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203443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Individuals replacing the “non-complying” team member</w:t>
      </w:r>
      <w:r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.</w:t>
      </w:r>
    </w:p>
    <w:p w:rsidR="00534604" w:rsidRPr="00203443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Pr="00365815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Process definitions that contain sequencing errors</w:t>
      </w:r>
    </w:p>
    <w:p w:rsidR="00534604" w:rsidRPr="00365815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5346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/>
        <w:ind w:left="630"/>
        <w:jc w:val="bot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  <w:r w:rsidRPr="00365815">
        <w:rPr>
          <w:rFonts w:ascii="Bodoni MT" w:hAnsi="Bodoni MT" w:cs="Arial"/>
          <w:color w:val="111111"/>
          <w:sz w:val="32"/>
          <w:szCs w:val="32"/>
          <w:shd w:val="clear" w:color="auto" w:fill="FFFFFF"/>
        </w:rPr>
        <w:t>Misunderstanding of the client’s responses to the design problems</w:t>
      </w:r>
    </w:p>
    <w:p w:rsidR="00534604" w:rsidRPr="00B5437A" w:rsidRDefault="00534604" w:rsidP="00534604">
      <w:pPr>
        <w:pStyle w:val="ListParagraph"/>
        <w:rPr>
          <w:rFonts w:ascii="Bodoni MT" w:hAnsi="Bodoni MT" w:cs="Arial"/>
          <w:color w:val="111111"/>
          <w:sz w:val="32"/>
          <w:szCs w:val="32"/>
          <w:shd w:val="clear" w:color="auto" w:fill="FFFFFF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534604" w:rsidRDefault="00534604" w:rsidP="00CC2418">
      <w:pPr>
        <w:rPr>
          <w:i/>
          <w:sz w:val="20"/>
          <w:szCs w:val="20"/>
        </w:rPr>
      </w:pPr>
    </w:p>
    <w:p w:rsidR="00AA3589" w:rsidRPr="00AA3589" w:rsidRDefault="00AA3589" w:rsidP="00AA3589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color w:val="444444"/>
          <w:sz w:val="23"/>
          <w:szCs w:val="23"/>
          <w:lang w:bidi="ne-NP"/>
        </w:rPr>
      </w:pP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lastRenderedPageBreak/>
        <w:t>-The objective of ISO-9000 family of Quality management is</w:t>
      </w:r>
    </w:p>
    <w:p w:rsidR="00AA3589" w:rsidRPr="00CB7653" w:rsidRDefault="00AA3589" w:rsidP="00AA3589">
      <w:pPr>
        <w:numPr>
          <w:ilvl w:val="0"/>
          <w:numId w:val="11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Customer satisfaction</w:t>
      </w:r>
    </w:p>
    <w:p w:rsidR="00AA3589" w:rsidRPr="00CB7653" w:rsidRDefault="00AA3589" w:rsidP="00AA3589">
      <w:pPr>
        <w:numPr>
          <w:ilvl w:val="0"/>
          <w:numId w:val="11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Employee satisfaction</w:t>
      </w:r>
    </w:p>
    <w:p w:rsidR="00AA3589" w:rsidRPr="00CB7653" w:rsidRDefault="00AA3589" w:rsidP="00AA3589">
      <w:pPr>
        <w:numPr>
          <w:ilvl w:val="0"/>
          <w:numId w:val="11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Skill enhancement</w:t>
      </w:r>
    </w:p>
    <w:p w:rsidR="00AA3589" w:rsidRPr="00CB7653" w:rsidRDefault="00AA3589" w:rsidP="00AA3589">
      <w:pPr>
        <w:numPr>
          <w:ilvl w:val="0"/>
          <w:numId w:val="11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Environmental issues</w:t>
      </w:r>
    </w:p>
    <w:p w:rsidR="00AA3589" w:rsidRPr="00CB7653" w:rsidRDefault="00AA3589" w:rsidP="00AA3589">
      <w:pPr>
        <w:shd w:val="clear" w:color="auto" w:fill="FFFFFF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(Ans:a)</w:t>
      </w:r>
    </w:p>
    <w:p w:rsidR="00AA3589" w:rsidRPr="00CB7653" w:rsidRDefault="00AA3589" w:rsidP="00AA3589">
      <w:pPr>
        <w:shd w:val="clear" w:color="auto" w:fill="FFFFFF"/>
        <w:spacing w:after="225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color w:val="444444"/>
          <w:sz w:val="23"/>
          <w:szCs w:val="23"/>
          <w:lang w:bidi="ne-NP"/>
        </w:rPr>
        <w:t> </w:t>
      </w:r>
    </w:p>
    <w:p w:rsidR="00AA3589" w:rsidRPr="00AA3589" w:rsidRDefault="00AA3589" w:rsidP="00AA3589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-Total Quality Management (TQM) focuses on</w:t>
      </w:r>
    </w:p>
    <w:p w:rsidR="00AA3589" w:rsidRPr="00CB7653" w:rsidRDefault="00AA3589" w:rsidP="00AA3589">
      <w:pPr>
        <w:numPr>
          <w:ilvl w:val="0"/>
          <w:numId w:val="12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Employee</w:t>
      </w:r>
    </w:p>
    <w:p w:rsidR="00AA3589" w:rsidRPr="00CB7653" w:rsidRDefault="00AA3589" w:rsidP="00AA3589">
      <w:pPr>
        <w:numPr>
          <w:ilvl w:val="0"/>
          <w:numId w:val="12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Customer</w:t>
      </w:r>
    </w:p>
    <w:p w:rsidR="00AA3589" w:rsidRPr="00CB7653" w:rsidRDefault="00AA3589" w:rsidP="00AA3589">
      <w:pPr>
        <w:numPr>
          <w:ilvl w:val="0"/>
          <w:numId w:val="12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Both (a) and (b)</w:t>
      </w:r>
    </w:p>
    <w:p w:rsidR="00AA3589" w:rsidRPr="00CB7653" w:rsidRDefault="00AA3589" w:rsidP="00AA3589">
      <w:pPr>
        <w:numPr>
          <w:ilvl w:val="0"/>
          <w:numId w:val="12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None of the above</w:t>
      </w:r>
    </w:p>
    <w:p w:rsidR="00AA3589" w:rsidRPr="00CB7653" w:rsidRDefault="00AA3589" w:rsidP="00AA3589">
      <w:pPr>
        <w:shd w:val="clear" w:color="auto" w:fill="FFFFFF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(Ans:c) </w:t>
      </w:r>
    </w:p>
    <w:p w:rsidR="00AA3589" w:rsidRPr="00CB7653" w:rsidRDefault="00AA3589" w:rsidP="00AA3589">
      <w:pPr>
        <w:shd w:val="clear" w:color="auto" w:fill="FFFFFF"/>
        <w:spacing w:after="225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color w:val="444444"/>
          <w:sz w:val="23"/>
          <w:szCs w:val="23"/>
          <w:lang w:bidi="ne-NP"/>
        </w:rPr>
        <w:t> </w:t>
      </w:r>
    </w:p>
    <w:p w:rsidR="00AA3589" w:rsidRPr="00AA3589" w:rsidRDefault="00AA3589" w:rsidP="00AA3589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CB7653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-Which of the following is responsible for quality objective?</w:t>
      </w:r>
    </w:p>
    <w:p w:rsidR="00AA3589" w:rsidRPr="00CB7653" w:rsidRDefault="00AA3589" w:rsidP="00AA3589">
      <w:pPr>
        <w:numPr>
          <w:ilvl w:val="0"/>
          <w:numId w:val="13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Top level management</w:t>
      </w:r>
    </w:p>
    <w:p w:rsidR="00AA3589" w:rsidRPr="00CB7653" w:rsidRDefault="00AA3589" w:rsidP="00AA3589">
      <w:pPr>
        <w:numPr>
          <w:ilvl w:val="0"/>
          <w:numId w:val="13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Middle level management</w:t>
      </w:r>
    </w:p>
    <w:p w:rsidR="00AA3589" w:rsidRPr="00CB7653" w:rsidRDefault="00AA3589" w:rsidP="00AA3589">
      <w:pPr>
        <w:numPr>
          <w:ilvl w:val="0"/>
          <w:numId w:val="13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Frontline management</w:t>
      </w:r>
    </w:p>
    <w:p w:rsidR="00AA3589" w:rsidRPr="00CB7653" w:rsidRDefault="00AA3589" w:rsidP="00AA3589">
      <w:pPr>
        <w:numPr>
          <w:ilvl w:val="0"/>
          <w:numId w:val="13"/>
        </w:numPr>
        <w:shd w:val="clear" w:color="auto" w:fill="FFFFFF"/>
        <w:ind w:left="0" w:firstLine="540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All of the above</w:t>
      </w:r>
    </w:p>
    <w:p w:rsidR="00AA3589" w:rsidRPr="00CB7653" w:rsidRDefault="00AA3589" w:rsidP="00AA3589">
      <w:pPr>
        <w:shd w:val="clear" w:color="auto" w:fill="FFFFFF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(Ans:a)</w:t>
      </w:r>
    </w:p>
    <w:p w:rsidR="00534604" w:rsidRDefault="00534604" w:rsidP="00AA3589">
      <w:pPr>
        <w:ind w:left="450"/>
        <w:rPr>
          <w:i/>
          <w:sz w:val="20"/>
          <w:szCs w:val="20"/>
        </w:rPr>
      </w:pPr>
    </w:p>
    <w:p w:rsidR="00AA3589" w:rsidRDefault="00AA3589" w:rsidP="00AA3589">
      <w:pPr>
        <w:ind w:left="450"/>
        <w:rPr>
          <w:i/>
          <w:sz w:val="20"/>
          <w:szCs w:val="20"/>
        </w:rPr>
      </w:pPr>
    </w:p>
    <w:p w:rsidR="001772E6" w:rsidRPr="00AA3589" w:rsidRDefault="005C5AE2" w:rsidP="00AA3589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 xml:space="preserve">Software engineers </w:t>
      </w:r>
      <w:r w:rsidR="00AA3589" w:rsidRPr="00AA3589">
        <w:rPr>
          <w:rFonts w:ascii="inherit" w:hAnsi="inherit"/>
          <w:b/>
          <w:bCs/>
          <w:color w:val="444444"/>
          <w:sz w:val="20"/>
          <w:szCs w:val="20"/>
          <w:u w:val="single"/>
          <w:bdr w:val="none" w:sz="0" w:space="0" w:color="auto" w:frame="1"/>
          <w:lang w:bidi="ne-NP"/>
        </w:rPr>
        <w:t>don’t</w:t>
      </w:r>
      <w:r w:rsid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 xml:space="preserve">  </w:t>
      </w: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strive to control the</w:t>
      </w:r>
    </w:p>
    <w:p w:rsidR="00AA3589" w:rsidRPr="00AA3589" w:rsidRDefault="00AA3589" w:rsidP="00AA3589">
      <w:pPr>
        <w:numPr>
          <w:ilvl w:val="0"/>
          <w:numId w:val="16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process applied</w:t>
      </w:r>
    </w:p>
    <w:p w:rsidR="00AA3589" w:rsidRPr="00AA3589" w:rsidRDefault="00AA3589" w:rsidP="00AA3589">
      <w:pPr>
        <w:numPr>
          <w:ilvl w:val="0"/>
          <w:numId w:val="16"/>
        </w:numPr>
        <w:shd w:val="clear" w:color="auto" w:fill="FFFFFF"/>
        <w:ind w:left="0" w:firstLine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resources expended</w:t>
      </w:r>
    </w:p>
    <w:p w:rsidR="00AA3589" w:rsidRDefault="00AA3589" w:rsidP="00AA3589">
      <w:pPr>
        <w:numPr>
          <w:ilvl w:val="0"/>
          <w:numId w:val="16"/>
        </w:numPr>
        <w:shd w:val="clear" w:color="auto" w:fill="FFFFFF"/>
        <w:ind w:left="0" w:firstLine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end product quality attributes</w:t>
      </w:r>
    </w:p>
    <w:p w:rsidR="00AA3589" w:rsidRPr="00CB7653" w:rsidRDefault="00AA3589" w:rsidP="00AA3589">
      <w:pPr>
        <w:numPr>
          <w:ilvl w:val="0"/>
          <w:numId w:val="16"/>
        </w:numPr>
        <w:shd w:val="clear" w:color="auto" w:fill="FFFFFF"/>
        <w:textAlignment w:val="baseline"/>
        <w:rPr>
          <w:rFonts w:ascii="inherit" w:hAnsi="inherit"/>
          <w:color w:val="444444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None of the above</w:t>
      </w:r>
    </w:p>
    <w:p w:rsidR="00AA3589" w:rsidRPr="00CB7653" w:rsidRDefault="00AA3589" w:rsidP="00AA3589">
      <w:pPr>
        <w:shd w:val="clear" w:color="auto" w:fill="FFFFFF"/>
        <w:ind w:firstLine="540"/>
        <w:textAlignment w:val="baseline"/>
        <w:rPr>
          <w:color w:val="444444"/>
          <w:sz w:val="23"/>
          <w:szCs w:val="23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d</w:t>
      </w: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) </w:t>
      </w:r>
    </w:p>
    <w:p w:rsidR="00AA3589" w:rsidRDefault="00AA358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AA3589" w:rsidRDefault="00AA3589" w:rsidP="00AA3589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The degree to which a system, component, or process meets specified requirements</w:t>
      </w:r>
      <w:r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 xml:space="preserve"> is definition of</w:t>
      </w:r>
      <w:r w:rsidRPr="00AA3589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.</w:t>
      </w:r>
    </w:p>
    <w:p w:rsidR="00AA3589" w:rsidRDefault="00AA3589" w:rsidP="0065376D">
      <w:pPr>
        <w:numPr>
          <w:ilvl w:val="0"/>
          <w:numId w:val="19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 xml:space="preserve">Software quality </w:t>
      </w:r>
    </w:p>
    <w:p w:rsidR="00AA3589" w:rsidRDefault="00AA3589" w:rsidP="0065376D">
      <w:pPr>
        <w:numPr>
          <w:ilvl w:val="0"/>
          <w:numId w:val="19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 xml:space="preserve">Quality assurance </w:t>
      </w:r>
    </w:p>
    <w:p w:rsidR="00AA3589" w:rsidRDefault="00AA3589" w:rsidP="0065376D">
      <w:pPr>
        <w:numPr>
          <w:ilvl w:val="0"/>
          <w:numId w:val="19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quality attributes</w:t>
      </w:r>
    </w:p>
    <w:p w:rsidR="00AA3589" w:rsidRPr="00AA3589" w:rsidRDefault="00AA3589" w:rsidP="0065376D">
      <w:pPr>
        <w:numPr>
          <w:ilvl w:val="0"/>
          <w:numId w:val="19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None of the above</w:t>
      </w:r>
    </w:p>
    <w:p w:rsidR="00AA3589" w:rsidRPr="00AA3589" w:rsidRDefault="00AA3589" w:rsidP="0065376D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A</w:t>
      </w: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) </w:t>
      </w:r>
    </w:p>
    <w:p w:rsidR="00AA3589" w:rsidRPr="00AA3589" w:rsidRDefault="00AA3589" w:rsidP="00AA3589">
      <w:pPr>
        <w:pStyle w:val="ListParagraph"/>
        <w:shd w:val="clear" w:color="auto" w:fill="FFFFFF"/>
        <w:textAlignment w:val="baseline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</w:p>
    <w:p w:rsidR="00031603" w:rsidRPr="00BA6DF0" w:rsidRDefault="00031603" w:rsidP="005C5AE2">
      <w:pPr>
        <w:pStyle w:val="ListParagraph"/>
        <w:numPr>
          <w:ilvl w:val="0"/>
          <w:numId w:val="21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BA6DF0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A systematic, planned set of actions necessary to provide adequate confidence that the software development process or the maintenance process of a software system product conforms to established functional technical requirements as well as with the managerial requirements of keeping the schedule and operating within the budgetary confines.</w:t>
      </w:r>
    </w:p>
    <w:p w:rsidR="00031603" w:rsidRDefault="00031603" w:rsidP="00031603">
      <w:pPr>
        <w:numPr>
          <w:ilvl w:val="0"/>
          <w:numId w:val="18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 xml:space="preserve">Software quality </w:t>
      </w:r>
    </w:p>
    <w:p w:rsidR="00031603" w:rsidRDefault="00031603" w:rsidP="00031603">
      <w:pPr>
        <w:numPr>
          <w:ilvl w:val="0"/>
          <w:numId w:val="18"/>
        </w:numPr>
        <w:shd w:val="clear" w:color="auto" w:fill="FFFFFF"/>
        <w:ind w:left="0" w:firstLine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 xml:space="preserve">Quality assurance </w:t>
      </w:r>
    </w:p>
    <w:p w:rsidR="00031603" w:rsidRDefault="00031603" w:rsidP="00031603">
      <w:pPr>
        <w:numPr>
          <w:ilvl w:val="0"/>
          <w:numId w:val="18"/>
        </w:numPr>
        <w:shd w:val="clear" w:color="auto" w:fill="FFFFFF"/>
        <w:ind w:left="0" w:firstLine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AA3589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quality attributes</w:t>
      </w:r>
    </w:p>
    <w:p w:rsidR="00031603" w:rsidRPr="00AA3589" w:rsidRDefault="00031603" w:rsidP="00031603">
      <w:pPr>
        <w:numPr>
          <w:ilvl w:val="0"/>
          <w:numId w:val="18"/>
        </w:numPr>
        <w:shd w:val="clear" w:color="auto" w:fill="FFFFFF"/>
        <w:ind w:left="0" w:firstLine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None of the above</w:t>
      </w:r>
    </w:p>
    <w:p w:rsidR="00031603" w:rsidRPr="00AA3589" w:rsidRDefault="00031603" w:rsidP="0065376D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</w:t>
      </w:r>
      <w:r w:rsidR="00B52B0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B</w:t>
      </w:r>
      <w:r w:rsidRPr="00CB7653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) </w:t>
      </w:r>
    </w:p>
    <w:p w:rsidR="00AA3589" w:rsidRDefault="00AA358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65376D" w:rsidRPr="0065376D" w:rsidRDefault="0065376D" w:rsidP="005C5AE2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65376D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Software quality can be seen from different perspectives</w:t>
      </w:r>
      <w:r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 xml:space="preserve"> Complete requirement is the </w:t>
      </w:r>
      <w:r w:rsidRPr="0065376D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 xml:space="preserve">: </w:t>
      </w:r>
    </w:p>
    <w:p w:rsidR="0065376D" w:rsidRPr="0065376D" w:rsidRDefault="0065376D" w:rsidP="0065376D">
      <w:pPr>
        <w:numPr>
          <w:ilvl w:val="0"/>
          <w:numId w:val="20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65376D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Customer</w:t>
      </w:r>
    </w:p>
    <w:p w:rsidR="0065376D" w:rsidRPr="0065376D" w:rsidRDefault="0065376D" w:rsidP="0065376D">
      <w:pPr>
        <w:numPr>
          <w:ilvl w:val="0"/>
          <w:numId w:val="20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 w:rsidRPr="0065376D"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Project manager</w:t>
      </w:r>
    </w:p>
    <w:p w:rsidR="0065376D" w:rsidRDefault="0065376D" w:rsidP="0065376D">
      <w:pPr>
        <w:numPr>
          <w:ilvl w:val="0"/>
          <w:numId w:val="20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Maintenance engineer</w:t>
      </w:r>
    </w:p>
    <w:p w:rsidR="0065376D" w:rsidRDefault="0065376D" w:rsidP="0065376D">
      <w:pPr>
        <w:numPr>
          <w:ilvl w:val="0"/>
          <w:numId w:val="20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 xml:space="preserve">User </w:t>
      </w:r>
    </w:p>
    <w:p w:rsidR="0065376D" w:rsidRPr="0065376D" w:rsidRDefault="0065376D" w:rsidP="0065376D">
      <w:pPr>
        <w:numPr>
          <w:ilvl w:val="0"/>
          <w:numId w:val="20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  <w:t>(Ans: A)</w:t>
      </w:r>
    </w:p>
    <w:p w:rsidR="0065376D" w:rsidRDefault="0065376D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8D4FC9" w:rsidRDefault="008D4FC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8D4FC9" w:rsidRDefault="008D4FC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8D4FC9" w:rsidRDefault="008D4FC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6E1BF7" w:rsidRPr="006E1BF7" w:rsidRDefault="006E1BF7" w:rsidP="006E1BF7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lastRenderedPageBreak/>
        <w:t>Defects in software products can be detected by sight</w:t>
      </w:r>
    </w:p>
    <w:p w:rsidR="006E1BF7" w:rsidRPr="006E1BF7" w:rsidRDefault="006E1BF7" w:rsidP="006E1BF7">
      <w:pPr>
        <w:shd w:val="clear" w:color="auto" w:fill="FFFFFF"/>
        <w:ind w:left="360"/>
      </w:pPr>
      <w:r w:rsidRPr="006E1BF7"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5" o:title=""/>
          </v:shape>
          <w:control r:id="rId6" w:name="DefaultOcxName" w:shapeid="_x0000_i1030"/>
        </w:object>
      </w: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True</w:t>
      </w:r>
    </w:p>
    <w:p w:rsidR="006E1BF7" w:rsidRPr="006E1BF7" w:rsidRDefault="006E1BF7" w:rsidP="006E1BF7">
      <w:pPr>
        <w:shd w:val="clear" w:color="auto" w:fill="FFFFFF"/>
        <w:ind w:left="360"/>
      </w:pPr>
      <w:r w:rsidRPr="006E1BF7">
        <w:object w:dxaOrig="405" w:dyaOrig="345">
          <v:shape id="_x0000_i1029" type="#_x0000_t75" style="width:20.25pt;height:17.25pt" o:ole="">
            <v:imagedata r:id="rId5" o:title=""/>
          </v:shape>
          <w:control r:id="rId7" w:name="DefaultOcxName1" w:shapeid="_x0000_i1029"/>
        </w:object>
      </w: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False</w:t>
      </w:r>
    </w:p>
    <w:p w:rsidR="008D4FC9" w:rsidRDefault="008D4FC9" w:rsidP="00AA3589">
      <w:pPr>
        <w:shd w:val="clear" w:color="auto" w:fill="FFFFFF"/>
        <w:ind w:left="540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p w:rsidR="006E1BF7" w:rsidRPr="006E1BF7" w:rsidRDefault="006E1BF7" w:rsidP="006E1BF7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Quality assurance activities are part of the total range of quality control activities </w:t>
      </w:r>
    </w:p>
    <w:p w:rsidR="006E1BF7" w:rsidRPr="006E1BF7" w:rsidRDefault="006E1BF7" w:rsidP="006E1BF7">
      <w:r w:rsidRPr="006E1BF7">
        <w:object w:dxaOrig="405" w:dyaOrig="345">
          <v:shape id="_x0000_i1036" type="#_x0000_t75" style="width:20.25pt;height:17.25pt" o:ole="">
            <v:imagedata r:id="rId5" o:title=""/>
          </v:shape>
          <w:control r:id="rId8" w:name="DefaultOcxName2" w:shapeid="_x0000_i1036"/>
        </w:object>
      </w:r>
      <w:r w:rsidRPr="006E1BF7">
        <w:t>True</w:t>
      </w:r>
    </w:p>
    <w:p w:rsidR="006E1BF7" w:rsidRPr="006E1BF7" w:rsidRDefault="006E1BF7" w:rsidP="006E1BF7">
      <w:r w:rsidRPr="006E1BF7">
        <w:object w:dxaOrig="405" w:dyaOrig="345">
          <v:shape id="_x0000_i1035" type="#_x0000_t75" style="width:20.25pt;height:17.25pt" o:ole="">
            <v:imagedata r:id="rId5" o:title=""/>
          </v:shape>
          <w:control r:id="rId9" w:name="DefaultOcxName11" w:shapeid="_x0000_i1035"/>
        </w:object>
      </w:r>
      <w:r w:rsidRPr="006E1BF7">
        <w:t>False</w:t>
      </w:r>
    </w:p>
    <w:p w:rsidR="006E1BF7" w:rsidRPr="006E1BF7" w:rsidRDefault="006E1BF7" w:rsidP="006E1BF7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Some software faults end with software failures</w:t>
      </w:r>
    </w:p>
    <w:p w:rsidR="006E1BF7" w:rsidRPr="006E1BF7" w:rsidRDefault="006E1BF7" w:rsidP="006E1BF7">
      <w:r w:rsidRPr="006E1BF7">
        <w:object w:dxaOrig="405" w:dyaOrig="345">
          <v:shape id="_x0000_i1042" type="#_x0000_t75" style="width:20.25pt;height:17.25pt" o:ole="">
            <v:imagedata r:id="rId5" o:title=""/>
          </v:shape>
          <w:control r:id="rId10" w:name="DefaultOcxName3" w:shapeid="_x0000_i1042"/>
        </w:object>
      </w:r>
      <w:r w:rsidRPr="006E1BF7">
        <w:t>True</w:t>
      </w:r>
    </w:p>
    <w:p w:rsidR="006E1BF7" w:rsidRDefault="006E1BF7" w:rsidP="006E1BF7">
      <w:pPr>
        <w:rPr>
          <w:rtl/>
        </w:rPr>
      </w:pPr>
      <w:r w:rsidRPr="006E1BF7">
        <w:object w:dxaOrig="405" w:dyaOrig="345">
          <v:shape id="_x0000_i1041" type="#_x0000_t75" style="width:20.25pt;height:17.25pt" o:ole="">
            <v:imagedata r:id="rId5" o:title=""/>
          </v:shape>
          <w:control r:id="rId11" w:name="DefaultOcxName12" w:shapeid="_x0000_i1041"/>
        </w:object>
      </w:r>
      <w:r w:rsidRPr="006E1BF7">
        <w:t>False</w:t>
      </w:r>
    </w:p>
    <w:p w:rsidR="00D35764" w:rsidRPr="006E1BF7" w:rsidRDefault="00D35764" w:rsidP="006E1BF7"/>
    <w:p w:rsidR="006E1BF7" w:rsidRPr="006E1BF7" w:rsidRDefault="006E1BF7" w:rsidP="006E1BF7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6E1BF7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Contract review activities include:</w:t>
      </w:r>
    </w:p>
    <w:p w:rsidR="006E1BF7" w:rsidRPr="00D35764" w:rsidRDefault="006E1BF7" w:rsidP="00D35764">
      <w:pPr>
        <w:shd w:val="clear" w:color="auto" w:fill="FFFFFF"/>
        <w:ind w:left="360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object w:dxaOrig="405" w:dyaOrig="345">
          <v:shape id="_x0000_i1160" type="#_x0000_t75" style="width:20.25pt;height:17.25pt" o:ole="">
            <v:imagedata r:id="rId12" o:title=""/>
          </v:shape>
          <w:control r:id="rId13" w:name="DefaultOcxName4" w:shapeid="_x0000_i1160"/>
        </w:object>
      </w: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A .Clarification and documentation of the customer’s requirements</w:t>
      </w:r>
    </w:p>
    <w:p w:rsidR="006E1BF7" w:rsidRPr="00D35764" w:rsidRDefault="006E1BF7" w:rsidP="00D35764">
      <w:pPr>
        <w:shd w:val="clear" w:color="auto" w:fill="FFFFFF"/>
        <w:ind w:left="360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object w:dxaOrig="405" w:dyaOrig="345">
          <v:shape id="_x0000_i1159" type="#_x0000_t75" style="width:20.25pt;height:17.25pt" o:ole="">
            <v:imagedata r:id="rId5" o:title=""/>
          </v:shape>
          <w:control r:id="rId14" w:name="DefaultOcxName13" w:shapeid="_x0000_i1159"/>
        </w:object>
      </w: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b. Evaluation of the professional staff’s capacity to carry out the proposed project</w:t>
      </w:r>
    </w:p>
    <w:p w:rsidR="006E1BF7" w:rsidRPr="00D35764" w:rsidRDefault="006E1BF7" w:rsidP="00D35764">
      <w:pPr>
        <w:shd w:val="clear" w:color="auto" w:fill="FFFFFF"/>
        <w:ind w:left="360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object w:dxaOrig="405" w:dyaOrig="345">
          <v:shape id="_x0000_i1157" type="#_x0000_t75" style="width:20.25pt;height:17.25pt" o:ole="">
            <v:imagedata r:id="rId5" o:title=""/>
          </v:shape>
          <w:control r:id="rId15" w:name="DefaultOcxName21" w:shapeid="_x0000_i1157"/>
        </w:object>
      </w:r>
      <w:r w:rsidR="00381F46"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c.</w:t>
      </w: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All of the above</w:t>
      </w:r>
    </w:p>
    <w:p w:rsidR="006E1BF7" w:rsidRPr="00D35764" w:rsidRDefault="006E1BF7" w:rsidP="00D35764">
      <w:pPr>
        <w:shd w:val="clear" w:color="auto" w:fill="FFFFFF"/>
        <w:ind w:left="360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object w:dxaOrig="405" w:dyaOrig="345">
          <v:shape id="_x0000_i1093" type="#_x0000_t75" style="width:20.25pt;height:17.25pt" o:ole="">
            <v:imagedata r:id="rId5" o:title=""/>
          </v:shape>
          <w:control r:id="rId16" w:name="DefaultOcxName31" w:shapeid="_x0000_i1093"/>
        </w:object>
      </w:r>
      <w:r w:rsidR="00381F46"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d.</w:t>
      </w: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Review of the project’s schedule and resource requirement estimates</w:t>
      </w:r>
    </w:p>
    <w:p w:rsidR="00381F46" w:rsidRPr="006E1BF7" w:rsidRDefault="00381F46" w:rsidP="00381F46"/>
    <w:p w:rsidR="006E1BF7" w:rsidRPr="00381F46" w:rsidRDefault="006E1BF7" w:rsidP="00381F46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381F46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_____ provide detailed directions for the use of methods that are applied in unique instances and employed by specialized teams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24" type="#_x0000_t75" style="width:20.25pt;height:17.25pt" o:ole="">
            <v:imagedata r:id="rId5" o:title=""/>
          </v:shape>
          <w:control r:id="rId17" w:name="DefaultOcxName5" w:shapeid="_x0000_i1124"/>
        </w:object>
      </w:r>
      <w:r w:rsidRPr="006E1BF7">
        <w:t>a.</w:t>
      </w:r>
      <w:r w:rsidRPr="00D35764">
        <w:rPr>
          <w:rFonts w:ascii="Tahoma" w:hAnsi="Tahoma" w:cs="Tahoma"/>
        </w:rPr>
        <w:t>Work instructions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20" type="#_x0000_t75" style="width:20.25pt;height:17.25pt" o:ole="">
            <v:imagedata r:id="rId5" o:title=""/>
          </v:shape>
          <w:control r:id="rId18" w:name="DefaultOcxName14" w:shapeid="_x0000_i1120"/>
        </w:object>
      </w:r>
      <w:r w:rsidRPr="006E1BF7">
        <w:t>b.</w:t>
      </w:r>
      <w:r w:rsidRPr="00D35764">
        <w:rPr>
          <w:rFonts w:ascii="Tahoma" w:hAnsi="Tahoma" w:cs="Tahoma"/>
        </w:rPr>
        <w:t>Configuration management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25" type="#_x0000_t75" style="width:20.25pt;height:17.25pt" o:ole="">
            <v:imagedata r:id="rId12" o:title=""/>
          </v:shape>
          <w:control r:id="rId19" w:name="DefaultOcxName22" w:shapeid="_x0000_i1125"/>
        </w:object>
      </w:r>
      <w:r w:rsidR="00381F46">
        <w:t>C.</w:t>
      </w:r>
      <w:r w:rsidRPr="00D35764">
        <w:rPr>
          <w:rFonts w:ascii="Tahoma" w:hAnsi="Tahoma" w:cs="Tahoma"/>
        </w:rPr>
        <w:t>None of the above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16" type="#_x0000_t75" style="width:20.25pt;height:17.25pt" o:ole="">
            <v:imagedata r:id="rId5" o:title=""/>
          </v:shape>
          <w:control r:id="rId20" w:name="DefaultOcxName32" w:shapeid="_x0000_i1116"/>
        </w:object>
      </w:r>
      <w:r w:rsidR="00381F46">
        <w:t xml:space="preserve">d. </w:t>
      </w:r>
      <w:r w:rsidRPr="00D35764">
        <w:rPr>
          <w:rFonts w:ascii="Tahoma" w:hAnsi="Tahoma" w:cs="Tahoma"/>
        </w:rPr>
        <w:t>QA procedures</w:t>
      </w:r>
    </w:p>
    <w:p w:rsidR="006E1BF7" w:rsidRPr="00381F46" w:rsidRDefault="006E1BF7" w:rsidP="00381F46">
      <w:pPr>
        <w:pStyle w:val="ListParagraph"/>
        <w:numPr>
          <w:ilvl w:val="0"/>
          <w:numId w:val="17"/>
        </w:numPr>
        <w:shd w:val="clear" w:color="auto" w:fill="FFFFFF"/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</w:pPr>
      <w:r w:rsidRPr="00381F46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The main components of software project life cycle component are: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29" type="#_x0000_t75" style="width:20.25pt;height:17.25pt" o:ole="">
            <v:imagedata r:id="rId5" o:title=""/>
          </v:shape>
          <w:control r:id="rId21" w:name="DefaultOcxName6" w:shapeid="_x0000_i1129"/>
        </w:object>
      </w:r>
      <w:r w:rsidRPr="006E1BF7">
        <w:t>a.</w:t>
      </w:r>
      <w:r w:rsidRPr="00D35764">
        <w:rPr>
          <w:rFonts w:ascii="Tahoma" w:hAnsi="Tahoma" w:cs="Tahoma"/>
        </w:rPr>
        <w:t>Expert opinions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44" type="#_x0000_t75" style="width:20.25pt;height:17.25pt" o:ole="">
            <v:imagedata r:id="rId5" o:title=""/>
          </v:shape>
          <w:control r:id="rId22" w:name="DefaultOcxName15" w:shapeid="_x0000_i1144"/>
        </w:object>
      </w:r>
      <w:r w:rsidRPr="006E1BF7">
        <w:t>b.</w:t>
      </w:r>
      <w:r w:rsidRPr="00D35764">
        <w:rPr>
          <w:rFonts w:ascii="Tahoma" w:hAnsi="Tahoma" w:cs="Tahoma"/>
        </w:rPr>
        <w:t>Software testing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37" type="#_x0000_t75" style="width:20.25pt;height:17.25pt" o:ole="">
            <v:imagedata r:id="rId5" o:title=""/>
          </v:shape>
          <w:control r:id="rId23" w:name="DefaultOcxName23" w:shapeid="_x0000_i1137"/>
        </w:object>
      </w:r>
      <w:r w:rsidRPr="006E1BF7">
        <w:t>c.</w:t>
      </w:r>
      <w:r w:rsidRPr="00D35764">
        <w:rPr>
          <w:rFonts w:ascii="Tahoma" w:hAnsi="Tahoma" w:cs="Tahoma"/>
        </w:rPr>
        <w:t>All of the above</w:t>
      </w:r>
    </w:p>
    <w:p w:rsidR="006E1BF7" w:rsidRPr="006E1BF7" w:rsidRDefault="006E1BF7" w:rsidP="00D35764">
      <w:pPr>
        <w:ind w:left="360"/>
      </w:pPr>
      <w:r w:rsidRPr="006E1BF7">
        <w:object w:dxaOrig="405" w:dyaOrig="345">
          <v:shape id="_x0000_i1145" type="#_x0000_t75" style="width:20.25pt;height:17.25pt" o:ole="">
            <v:imagedata r:id="rId12" o:title=""/>
          </v:shape>
          <w:control r:id="rId24" w:name="DefaultOcxName33" w:shapeid="_x0000_i1145"/>
        </w:object>
      </w:r>
      <w:r w:rsidRPr="006E1BF7">
        <w:t>d.</w:t>
      </w:r>
      <w:r w:rsidRPr="00D35764">
        <w:rPr>
          <w:rFonts w:ascii="Tahoma" w:hAnsi="Tahoma" w:cs="Tahoma"/>
        </w:rPr>
        <w:t>Reviews</w:t>
      </w:r>
    </w:p>
    <w:p w:rsidR="00D35764" w:rsidRDefault="00D35764" w:rsidP="00AA3589">
      <w:pPr>
        <w:shd w:val="clear" w:color="auto" w:fill="FFFFFF"/>
        <w:ind w:left="540"/>
        <w:textAlignment w:val="baseline"/>
        <w:rPr>
          <w:rFonts w:ascii="Helvetica" w:hAnsi="Helvetica" w:cs="Mangal"/>
          <w:color w:val="333333"/>
          <w:cs/>
          <w:lang w:bidi="ne-NP"/>
        </w:rPr>
      </w:pPr>
    </w:p>
    <w:p w:rsidR="00D35764" w:rsidRPr="00D35764" w:rsidRDefault="00D35764" w:rsidP="00D35764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cs/>
          <w:lang w:bidi="ne-NP"/>
        </w:rPr>
      </w:pPr>
      <w:r w:rsidRPr="00D35764">
        <w:rPr>
          <w:rFonts w:ascii="inherit" w:hAnsi="inherit"/>
          <w:b/>
          <w:bCs/>
          <w:color w:val="444444"/>
          <w:sz w:val="20"/>
          <w:szCs w:val="20"/>
          <w:bdr w:val="none" w:sz="0" w:space="0" w:color="auto" w:frame="1"/>
          <w:lang w:bidi="ne-NP"/>
        </w:rPr>
        <w:t>Quality checklists are used to: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lang w:bidi="ne-NP"/>
        </w:rPr>
        <w:t>a. </w:t>
      </w:r>
      <w:r w:rsidRPr="00D35764">
        <w:rPr>
          <w:rFonts w:ascii="Helvetica" w:hAnsi="Helvetica"/>
          <w:b/>
          <w:bCs/>
          <w:color w:val="333333"/>
          <w:lang w:bidi="ne-NP"/>
        </w:rPr>
        <w:t>Ensure that Quality Assurance steps were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b/>
          <w:bCs/>
          <w:color w:val="333333"/>
          <w:lang w:bidi="ne-NP"/>
        </w:rPr>
        <w:t>followed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lang w:bidi="ne-NP"/>
        </w:rPr>
        <w:t>b. Keep quality inspectors busy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lang w:bidi="ne-NP"/>
        </w:rPr>
        <w:t>c. Inform upper management where failures occur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color w:val="333333"/>
          <w:lang w:bidi="ne-NP"/>
        </w:rPr>
        <w:t>d. Prevent project audits</w:t>
      </w:r>
      <w:r w:rsidRPr="00D35764">
        <w:rPr>
          <w:rFonts w:ascii="Helvetica" w:hAnsi="Helvetica"/>
          <w:color w:val="333333"/>
          <w:sz w:val="20"/>
          <w:szCs w:val="20"/>
          <w:lang w:bidi="ne-NP"/>
        </w:rPr>
        <w:br/>
      </w:r>
    </w:p>
    <w:p w:rsidR="00D35764" w:rsidRDefault="00D35764" w:rsidP="00D35764">
      <w:pPr>
        <w:shd w:val="clear" w:color="auto" w:fill="FFFFFF"/>
        <w:textAlignment w:val="baseline"/>
        <w:rPr>
          <w:rFonts w:ascii="Helvetica" w:hAnsi="Helvetica" w:cs="Mangal"/>
          <w:color w:val="333333"/>
          <w:sz w:val="20"/>
          <w:szCs w:val="20"/>
          <w:cs/>
          <w:lang w:bidi="ne-NP"/>
        </w:rPr>
      </w:pPr>
    </w:p>
    <w:p w:rsidR="00D35764" w:rsidRDefault="00D35764" w:rsidP="00D35764">
      <w:pPr>
        <w:shd w:val="clear" w:color="auto" w:fill="FFFFFF"/>
        <w:textAlignment w:val="baseline"/>
        <w:rPr>
          <w:rFonts w:ascii="Helvetica" w:hAnsi="Helvetica" w:cs="Mangal"/>
          <w:color w:val="333333"/>
          <w:sz w:val="20"/>
          <w:szCs w:val="20"/>
          <w:cs/>
          <w:lang w:bidi="ne-NP"/>
        </w:rPr>
      </w:pPr>
    </w:p>
    <w:p w:rsidR="00D35764" w:rsidRDefault="00D35764" w:rsidP="00D35764">
      <w:pPr>
        <w:shd w:val="clear" w:color="auto" w:fill="FFFFFF"/>
        <w:textAlignment w:val="baseline"/>
        <w:rPr>
          <w:rFonts w:ascii="Helvetica" w:hAnsi="Helvetica" w:cs="Mangal"/>
          <w:color w:val="333333"/>
          <w:sz w:val="20"/>
          <w:szCs w:val="20"/>
          <w:cs/>
          <w:lang w:bidi="ne-NP"/>
        </w:rPr>
      </w:pPr>
    </w:p>
    <w:p w:rsidR="006E1BF7" w:rsidRPr="00D35764" w:rsidRDefault="00D35764" w:rsidP="00D35764">
      <w:p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cs/>
          <w:lang w:bidi="ne-NP"/>
        </w:rPr>
      </w:pPr>
      <w:r w:rsidRPr="00D35764">
        <w:rPr>
          <w:rFonts w:ascii="Helvetica" w:hAnsi="Helvetica"/>
          <w:color w:val="333333"/>
          <w:sz w:val="20"/>
          <w:szCs w:val="20"/>
          <w:lang w:bidi="ne-NP"/>
        </w:rPr>
        <w:lastRenderedPageBreak/>
        <w:br/>
      </w:r>
    </w:p>
    <w:p w:rsidR="00D35764" w:rsidRPr="00D35764" w:rsidRDefault="00D35764" w:rsidP="00D35764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/>
          <w:b/>
          <w:bCs/>
          <w:color w:val="333333"/>
          <w:sz w:val="20"/>
          <w:szCs w:val="20"/>
          <w:lang w:bidi="ne-NP"/>
        </w:rPr>
      </w:pPr>
      <w:r w:rsidRPr="00D35764">
        <w:rPr>
          <w:rFonts w:ascii="Helvetica" w:hAnsi="Helvetica"/>
          <w:b/>
          <w:bCs/>
          <w:color w:val="333333"/>
          <w:lang w:bidi="ne-NP"/>
        </w:rPr>
        <w:t xml:space="preserve"> Documentation and data on existing products are</w:t>
      </w:r>
      <w:r w:rsidRPr="00D35764">
        <w:rPr>
          <w:rFonts w:ascii="Helvetica" w:hAnsi="Helvetica"/>
          <w:b/>
          <w:bCs/>
          <w:color w:val="333333"/>
          <w:sz w:val="20"/>
          <w:szCs w:val="20"/>
          <w:lang w:bidi="ne-NP"/>
        </w:rPr>
        <w:br/>
      </w:r>
      <w:r w:rsidRPr="00D35764">
        <w:rPr>
          <w:rFonts w:ascii="Helvetica" w:hAnsi="Helvetica"/>
          <w:b/>
          <w:bCs/>
          <w:color w:val="333333"/>
          <w:lang w:bidi="ne-NP"/>
        </w:rPr>
        <w:t>the examples of ___________</w:t>
      </w:r>
    </w:p>
    <w:p w:rsidR="00D35764" w:rsidRPr="00D35764" w:rsidRDefault="00D35764" w:rsidP="00D35764">
      <w:pPr>
        <w:shd w:val="clear" w:color="auto" w:fill="FFFFFF"/>
        <w:ind w:left="360"/>
        <w:rPr>
          <w:rFonts w:ascii="Helvetica" w:hAnsi="Helvetica"/>
          <w:color w:val="333333"/>
          <w:sz w:val="20"/>
          <w:szCs w:val="20"/>
          <w:lang w:bidi="ne-NP"/>
        </w:rPr>
      </w:pPr>
      <w:r w:rsidRPr="00D35764">
        <w:rPr>
          <w:rFonts w:ascii="Helvetica" w:hAnsi="Helvetica"/>
          <w:color w:val="333333"/>
          <w:lang w:bidi="ne-NP"/>
        </w:rPr>
        <w:t>External inputs</w:t>
      </w:r>
    </w:p>
    <w:p w:rsidR="00D35764" w:rsidRPr="00D35764" w:rsidRDefault="00D35764" w:rsidP="00D35764">
      <w:pPr>
        <w:shd w:val="clear" w:color="auto" w:fill="FFFFFF"/>
        <w:ind w:left="360"/>
        <w:rPr>
          <w:rFonts w:ascii="Helvetica" w:hAnsi="Helvetica"/>
          <w:color w:val="333333"/>
          <w:lang w:bidi="ne-NP"/>
        </w:rPr>
      </w:pPr>
      <w:r w:rsidRPr="00D35764">
        <w:rPr>
          <w:rFonts w:ascii="Helvetica" w:hAnsi="Helvetica"/>
          <w:color w:val="333333"/>
          <w:lang w:bidi="ne-NP"/>
        </w:rPr>
        <w:t>Internal inputs</w:t>
      </w:r>
    </w:p>
    <w:p w:rsidR="00D35764" w:rsidRPr="00D35764" w:rsidRDefault="00D35764" w:rsidP="00D35764">
      <w:pPr>
        <w:shd w:val="clear" w:color="auto" w:fill="FFFFFF"/>
        <w:ind w:left="360"/>
        <w:rPr>
          <w:rFonts w:ascii="Helvetica" w:hAnsi="Helvetica"/>
          <w:color w:val="333333"/>
          <w:sz w:val="20"/>
          <w:szCs w:val="20"/>
          <w:lang w:bidi="ne-NP"/>
        </w:rPr>
      </w:pPr>
      <w:r w:rsidRPr="00D35764">
        <w:rPr>
          <w:rFonts w:ascii="Helvetica" w:hAnsi="Helvetica"/>
          <w:color w:val="333333"/>
          <w:lang w:bidi="ne-NP"/>
        </w:rPr>
        <w:t>Other inputs</w:t>
      </w:r>
    </w:p>
    <w:p w:rsidR="00D35764" w:rsidRDefault="00D35764" w:rsidP="00D35764">
      <w:pPr>
        <w:shd w:val="clear" w:color="auto" w:fill="FFFFFF"/>
        <w:ind w:left="360"/>
        <w:rPr>
          <w:rFonts w:ascii="Helvetica" w:hAnsi="Helvetica" w:cs="Mangal"/>
          <w:color w:val="333333"/>
          <w:cs/>
          <w:lang w:bidi="ne-NP"/>
        </w:rPr>
      </w:pPr>
      <w:r w:rsidRPr="00D35764">
        <w:rPr>
          <w:rFonts w:ascii="Helvetica" w:hAnsi="Helvetica"/>
          <w:color w:val="333333"/>
          <w:lang w:bidi="ne-NP"/>
        </w:rPr>
        <w:t>None of the</w:t>
      </w:r>
      <w:r>
        <w:rPr>
          <w:rFonts w:ascii="Helvetica" w:hAnsi="Helvetica" w:hint="cs"/>
          <w:color w:val="333333"/>
          <w:sz w:val="20"/>
          <w:szCs w:val="20"/>
          <w:rtl/>
          <w:lang w:bidi="ar-JO"/>
        </w:rPr>
        <w:t xml:space="preserve"> </w:t>
      </w:r>
      <w:r w:rsidRPr="00D35764">
        <w:rPr>
          <w:rFonts w:ascii="Helvetica" w:hAnsi="Helvetica"/>
          <w:color w:val="333333"/>
          <w:lang w:bidi="ne-NP"/>
        </w:rPr>
        <w:t>above options</w:t>
      </w:r>
    </w:p>
    <w:p w:rsidR="00D35764" w:rsidRDefault="00D35764" w:rsidP="00D35764">
      <w:pPr>
        <w:shd w:val="clear" w:color="auto" w:fill="FFFFFF"/>
        <w:ind w:left="360"/>
        <w:rPr>
          <w:rFonts w:ascii="Helvetica" w:hAnsi="Helvetica" w:cs="Mangal"/>
          <w:color w:val="333333"/>
          <w:cs/>
          <w:lang w:bidi="ne-NP"/>
        </w:rPr>
      </w:pPr>
    </w:p>
    <w:p w:rsidR="00D35764" w:rsidRPr="00D35764" w:rsidRDefault="00D35764" w:rsidP="00D35764">
      <w:pPr>
        <w:rPr>
          <w:rFonts w:ascii="Roboto" w:hAnsi="Roboto"/>
          <w:color w:val="001A1E"/>
          <w:sz w:val="23"/>
          <w:szCs w:val="23"/>
        </w:rPr>
      </w:pPr>
      <w:r w:rsidRPr="00D35764">
        <w:rPr>
          <w:rFonts w:ascii="Roboto" w:hAnsi="Roboto"/>
          <w:color w:val="001A1E"/>
          <w:sz w:val="36"/>
          <w:szCs w:val="36"/>
        </w:rPr>
        <w:t>The main objective of the Peer review process is</w:t>
      </w:r>
    </w:p>
    <w:bookmarkStart w:id="0" w:name="_GoBack"/>
    <w:p w:rsidR="00D35764" w:rsidRPr="00D35764" w:rsidRDefault="00D35764" w:rsidP="00D35764">
      <w:r w:rsidRPr="00D35764">
        <w:object w:dxaOrig="225" w:dyaOrig="225">
          <v:shape id="_x0000_i1199" type="#_x0000_t75" style="width:20.25pt;height:17.25pt" o:ole="">
            <v:imagedata r:id="rId25" o:title=""/>
          </v:shape>
          <w:control r:id="rId26" w:name="DefaultOcxName7" w:shapeid="_x0000_i1199"/>
        </w:object>
      </w:r>
      <w:bookmarkEnd w:id="0"/>
    </w:p>
    <w:p w:rsidR="00D35764" w:rsidRPr="00D35764" w:rsidRDefault="00D35764" w:rsidP="00D35764">
      <w:r w:rsidRPr="00D35764">
        <w:t>a.</w:t>
      </w:r>
      <w:r w:rsidRPr="00D35764">
        <w:rPr>
          <w:rFonts w:ascii="Tahoma" w:hAnsi="Tahoma" w:cs="Tahoma"/>
        </w:rPr>
        <w:t>To suggest improvements to SQA components.</w:t>
      </w:r>
    </w:p>
    <w:p w:rsidR="00D35764" w:rsidRPr="00D35764" w:rsidRDefault="00D35764" w:rsidP="00D35764">
      <w:r w:rsidRPr="00D35764">
        <w:object w:dxaOrig="225" w:dyaOrig="225">
          <v:shape id="_x0000_i1198" type="#_x0000_t75" style="width:20.25pt;height:17.25pt" o:ole="">
            <v:imagedata r:id="rId25" o:title=""/>
          </v:shape>
          <w:control r:id="rId27" w:name="DefaultOcxName16" w:shapeid="_x0000_i1198"/>
        </w:object>
      </w:r>
    </w:p>
    <w:p w:rsidR="00D35764" w:rsidRPr="00D35764" w:rsidRDefault="00D35764" w:rsidP="00D35764">
      <w:r w:rsidRPr="00D35764">
        <w:t>b.</w:t>
      </w:r>
      <w:r w:rsidRPr="00D35764">
        <w:rPr>
          <w:rFonts w:ascii="Tahoma" w:hAnsi="Tahoma" w:cs="Tahoma"/>
        </w:rPr>
        <w:t>to detect as many design and programming faults as possible</w:t>
      </w:r>
    </w:p>
    <w:p w:rsidR="00D35764" w:rsidRPr="00D35764" w:rsidRDefault="00D35764" w:rsidP="00D35764">
      <w:r w:rsidRPr="00D35764">
        <w:object w:dxaOrig="225" w:dyaOrig="225">
          <v:shape id="_x0000_i1196" type="#_x0000_t75" style="width:20.25pt;height:17.25pt" o:ole="">
            <v:imagedata r:id="rId28" o:title=""/>
          </v:shape>
          <w:control r:id="rId29" w:name="DefaultOcxName24" w:shapeid="_x0000_i1196"/>
        </w:object>
      </w:r>
    </w:p>
    <w:p w:rsidR="00D35764" w:rsidRPr="00D35764" w:rsidRDefault="00D35764" w:rsidP="00D35764">
      <w:r w:rsidRPr="00D35764">
        <w:t>c.</w:t>
      </w:r>
      <w:r w:rsidRPr="00D35764">
        <w:rPr>
          <w:rFonts w:ascii="Tahoma" w:hAnsi="Tahoma" w:cs="Tahoma"/>
        </w:rPr>
        <w:t>to issue the DR report</w:t>
      </w:r>
    </w:p>
    <w:p w:rsidR="00D35764" w:rsidRPr="00D35764" w:rsidRDefault="00D35764" w:rsidP="00D35764">
      <w:r w:rsidRPr="00D35764">
        <w:object w:dxaOrig="225" w:dyaOrig="225">
          <v:shape id="_x0000_i1194" type="#_x0000_t75" style="width:20.25pt;height:17.25pt" o:ole="">
            <v:imagedata r:id="rId25" o:title=""/>
          </v:shape>
          <w:control r:id="rId30" w:name="DefaultOcxName34" w:shapeid="_x0000_i1194"/>
        </w:object>
      </w:r>
    </w:p>
    <w:p w:rsidR="00D35764" w:rsidRPr="00D35764" w:rsidRDefault="00D35764" w:rsidP="00D35764">
      <w:r w:rsidRPr="00D35764">
        <w:t>d.</w:t>
      </w:r>
      <w:r w:rsidRPr="00D35764">
        <w:rPr>
          <w:rFonts w:ascii="Tahoma" w:hAnsi="Tahoma" w:cs="Tahoma"/>
        </w:rPr>
        <w:t>To detect deviations from SQA procedures and methodology</w:t>
      </w:r>
    </w:p>
    <w:p w:rsidR="00D35764" w:rsidRPr="00D35764" w:rsidRDefault="00D35764" w:rsidP="00D35764">
      <w:pPr>
        <w:shd w:val="clear" w:color="auto" w:fill="FFFFFF"/>
        <w:ind w:left="360"/>
        <w:rPr>
          <w:rFonts w:ascii="Helvetica" w:hAnsi="Helvetica" w:cs="Mangal" w:hint="cs"/>
          <w:color w:val="333333"/>
          <w:sz w:val="20"/>
          <w:szCs w:val="20"/>
          <w:cs/>
          <w:lang w:bidi="ne-NP"/>
        </w:rPr>
      </w:pPr>
    </w:p>
    <w:p w:rsidR="00D35764" w:rsidRPr="00D35764" w:rsidRDefault="00D35764" w:rsidP="00D35764">
      <w:pPr>
        <w:shd w:val="clear" w:color="auto" w:fill="FFFFFF"/>
        <w:textAlignment w:val="baseline"/>
        <w:rPr>
          <w:rFonts w:ascii="Verdana" w:hAnsi="Verdana"/>
          <w:color w:val="444444"/>
          <w:sz w:val="20"/>
          <w:szCs w:val="20"/>
          <w:bdr w:val="none" w:sz="0" w:space="0" w:color="auto" w:frame="1"/>
          <w:lang w:bidi="ne-NP"/>
        </w:rPr>
      </w:pPr>
    </w:p>
    <w:sectPr w:rsidR="00D35764" w:rsidRPr="00D35764" w:rsidSect="008075D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BC8"/>
    <w:multiLevelType w:val="hybridMultilevel"/>
    <w:tmpl w:val="5536692A"/>
    <w:lvl w:ilvl="0" w:tplc="CE44A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0D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8B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85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8E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CB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22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CF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57A14"/>
    <w:multiLevelType w:val="multilevel"/>
    <w:tmpl w:val="3CAE6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A32EC"/>
    <w:multiLevelType w:val="multilevel"/>
    <w:tmpl w:val="A0AEA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E58FF"/>
    <w:multiLevelType w:val="multilevel"/>
    <w:tmpl w:val="E3F00D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250CD"/>
    <w:multiLevelType w:val="multilevel"/>
    <w:tmpl w:val="3CAE6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1CE9"/>
    <w:multiLevelType w:val="hybridMultilevel"/>
    <w:tmpl w:val="8BFCC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77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171902"/>
    <w:multiLevelType w:val="hybridMultilevel"/>
    <w:tmpl w:val="31282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60BB5"/>
    <w:multiLevelType w:val="multilevel"/>
    <w:tmpl w:val="3CAE6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156C9"/>
    <w:multiLevelType w:val="hybridMultilevel"/>
    <w:tmpl w:val="F6E201A2"/>
    <w:lvl w:ilvl="0" w:tplc="6A580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A596E"/>
    <w:multiLevelType w:val="hybridMultilevel"/>
    <w:tmpl w:val="2D56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C1301"/>
    <w:multiLevelType w:val="hybridMultilevel"/>
    <w:tmpl w:val="72D033E4"/>
    <w:lvl w:ilvl="0" w:tplc="CA1079BA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F49E1"/>
    <w:multiLevelType w:val="multilevel"/>
    <w:tmpl w:val="DA6C03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2FF3CD0"/>
    <w:multiLevelType w:val="hybridMultilevel"/>
    <w:tmpl w:val="6C84769A"/>
    <w:lvl w:ilvl="0" w:tplc="26607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E38DB"/>
    <w:multiLevelType w:val="hybridMultilevel"/>
    <w:tmpl w:val="EE8AD0B6"/>
    <w:lvl w:ilvl="0" w:tplc="BDFAA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7B7996"/>
    <w:multiLevelType w:val="multilevel"/>
    <w:tmpl w:val="AA1EC5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85466"/>
    <w:multiLevelType w:val="multilevel"/>
    <w:tmpl w:val="C4B4C21C"/>
    <w:lvl w:ilvl="0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17" w15:restartNumberingAfterBreak="0">
    <w:nsid w:val="6F6677A2"/>
    <w:multiLevelType w:val="hybridMultilevel"/>
    <w:tmpl w:val="014AAF3C"/>
    <w:lvl w:ilvl="0" w:tplc="561AA0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4A115D"/>
    <w:multiLevelType w:val="hybridMultilevel"/>
    <w:tmpl w:val="31282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773FC"/>
    <w:multiLevelType w:val="hybridMultilevel"/>
    <w:tmpl w:val="D2F20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10C30"/>
    <w:multiLevelType w:val="multilevel"/>
    <w:tmpl w:val="3CAE6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5"/>
  </w:num>
  <w:num w:numId="5">
    <w:abstractNumId w:val="9"/>
  </w:num>
  <w:num w:numId="6">
    <w:abstractNumId w:val="14"/>
  </w:num>
  <w:num w:numId="7">
    <w:abstractNumId w:val="13"/>
  </w:num>
  <w:num w:numId="8">
    <w:abstractNumId w:val="17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  <w:num w:numId="14">
    <w:abstractNumId w:val="18"/>
  </w:num>
  <w:num w:numId="15">
    <w:abstractNumId w:val="0"/>
  </w:num>
  <w:num w:numId="16">
    <w:abstractNumId w:val="20"/>
  </w:num>
  <w:num w:numId="17">
    <w:abstractNumId w:val="12"/>
  </w:num>
  <w:num w:numId="18">
    <w:abstractNumId w:val="1"/>
  </w:num>
  <w:num w:numId="19">
    <w:abstractNumId w:val="15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D5"/>
    <w:rsid w:val="00022012"/>
    <w:rsid w:val="00031603"/>
    <w:rsid w:val="000C3F86"/>
    <w:rsid w:val="000C59F2"/>
    <w:rsid w:val="001772E6"/>
    <w:rsid w:val="001C5218"/>
    <w:rsid w:val="001E7920"/>
    <w:rsid w:val="00237F79"/>
    <w:rsid w:val="00271C48"/>
    <w:rsid w:val="003549C3"/>
    <w:rsid w:val="00381F46"/>
    <w:rsid w:val="0039401C"/>
    <w:rsid w:val="00412D55"/>
    <w:rsid w:val="00442D7C"/>
    <w:rsid w:val="004848E6"/>
    <w:rsid w:val="004D4B50"/>
    <w:rsid w:val="005018F9"/>
    <w:rsid w:val="005140FB"/>
    <w:rsid w:val="0053434E"/>
    <w:rsid w:val="00534604"/>
    <w:rsid w:val="005A4E9D"/>
    <w:rsid w:val="005C5AE2"/>
    <w:rsid w:val="0065376D"/>
    <w:rsid w:val="006D2B1B"/>
    <w:rsid w:val="006E1BF7"/>
    <w:rsid w:val="006E65E3"/>
    <w:rsid w:val="00754AF6"/>
    <w:rsid w:val="0078320A"/>
    <w:rsid w:val="007F0765"/>
    <w:rsid w:val="007F1E5D"/>
    <w:rsid w:val="008075DF"/>
    <w:rsid w:val="00826037"/>
    <w:rsid w:val="00834C23"/>
    <w:rsid w:val="00847EF5"/>
    <w:rsid w:val="008968E3"/>
    <w:rsid w:val="008D4FC9"/>
    <w:rsid w:val="00937410"/>
    <w:rsid w:val="00937FC9"/>
    <w:rsid w:val="00950007"/>
    <w:rsid w:val="009B31C2"/>
    <w:rsid w:val="00A32087"/>
    <w:rsid w:val="00A41B35"/>
    <w:rsid w:val="00A5366B"/>
    <w:rsid w:val="00AA3589"/>
    <w:rsid w:val="00AD55F2"/>
    <w:rsid w:val="00AD716E"/>
    <w:rsid w:val="00B05D1B"/>
    <w:rsid w:val="00B07D34"/>
    <w:rsid w:val="00B52B03"/>
    <w:rsid w:val="00B96C38"/>
    <w:rsid w:val="00BA6DF0"/>
    <w:rsid w:val="00BB1944"/>
    <w:rsid w:val="00BE0BD5"/>
    <w:rsid w:val="00CC2418"/>
    <w:rsid w:val="00CE2871"/>
    <w:rsid w:val="00D02098"/>
    <w:rsid w:val="00D11922"/>
    <w:rsid w:val="00D31C96"/>
    <w:rsid w:val="00D35764"/>
    <w:rsid w:val="00D37B44"/>
    <w:rsid w:val="00E056B9"/>
    <w:rsid w:val="00E23029"/>
    <w:rsid w:val="00E25B7D"/>
    <w:rsid w:val="00E51CF0"/>
    <w:rsid w:val="00E5584B"/>
    <w:rsid w:val="00E6352D"/>
    <w:rsid w:val="00E930AF"/>
    <w:rsid w:val="00EA67F7"/>
    <w:rsid w:val="00ED6BD2"/>
    <w:rsid w:val="00EE7BDD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FD43"/>
  <w15:docId w15:val="{F9001F06-C658-4FAD-BB3C-26AF9A29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D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B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55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BF7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6E1BF7"/>
  </w:style>
  <w:style w:type="character" w:customStyle="1" w:styleId="answernumber">
    <w:name w:val="answernumber"/>
    <w:basedOn w:val="DefaultParagraphFont"/>
    <w:rsid w:val="006E1B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1B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1B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1B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1BF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3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Ikhlas AL Mukahel</cp:lastModifiedBy>
  <cp:revision>17</cp:revision>
  <cp:lastPrinted>2012-03-21T06:43:00Z</cp:lastPrinted>
  <dcterms:created xsi:type="dcterms:W3CDTF">2023-12-20T08:50:00Z</dcterms:created>
  <dcterms:modified xsi:type="dcterms:W3CDTF">2023-12-24T10:02:00Z</dcterms:modified>
</cp:coreProperties>
</file>