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B5B4B" w14:textId="537F3B16" w:rsidR="001C7A86" w:rsidRDefault="001C7A86">
      <w:pPr>
        <w:pStyle w:val="NoSpacing"/>
        <w:rPr>
          <w:rFonts w:eastAsiaTheme="minorHAnsi"/>
          <w:lang w:val="es-BO"/>
        </w:rPr>
      </w:pPr>
      <w:r>
        <w:rPr>
          <w:rFonts w:eastAsiaTheme="minorHAnsi"/>
          <w:lang w:val="es-BO"/>
        </w:rPr>
        <w:tab/>
      </w:r>
    </w:p>
    <w:sdt>
      <w:sdtPr>
        <w:rPr>
          <w:rFonts w:eastAsiaTheme="minorHAnsi"/>
          <w:lang w:val="es-BO"/>
        </w:rPr>
        <w:id w:val="572243089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433B5241" w14:textId="591E72EA" w:rsidR="00C853BD" w:rsidRDefault="00C853B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CF5E74" wp14:editId="0F6775F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1CB943F" w14:textId="30D31E99" w:rsidR="008B1DA9" w:rsidRDefault="008B1DA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10/6/2018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5CF5E7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1CB943F" w14:textId="30D31E99" w:rsidR="008B1DA9" w:rsidRDefault="008B1DA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10/6/2018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262954" wp14:editId="460C3AC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02EE6E" w14:textId="11EB93BA" w:rsidR="008B1DA9" w:rsidRDefault="008B1DA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Fernando Guzman Valverde</w:t>
                                    </w:r>
                                  </w:sdtContent>
                                </w:sdt>
                              </w:p>
                              <w:p w14:paraId="6D81DEFB" w14:textId="7409B777" w:rsidR="008B1DA9" w:rsidRDefault="008B1DA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UNIVALLE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2629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A02EE6E" w14:textId="11EB93BA" w:rsidR="008B1DA9" w:rsidRDefault="008B1DA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Fernando Guzman Valverde</w:t>
                              </w:r>
                            </w:sdtContent>
                          </w:sdt>
                        </w:p>
                        <w:p w14:paraId="6D81DEFB" w14:textId="7409B777" w:rsidR="008B1DA9" w:rsidRDefault="008B1DA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UNIVALLE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36E3A4" wp14:editId="7AC7E92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54280A" w14:textId="3B848791" w:rsidR="008B1DA9" w:rsidRDefault="008B1DA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MySQL</w:t>
                                    </w:r>
                                  </w:sdtContent>
                                </w:sdt>
                              </w:p>
                              <w:p w14:paraId="7990CDFD" w14:textId="3BF43F47" w:rsidR="008B1DA9" w:rsidRDefault="008B1DA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Tipos de Datos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36E3A4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A54280A" w14:textId="3B848791" w:rsidR="008B1DA9" w:rsidRDefault="008B1DA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MySQL</w:t>
                              </w:r>
                            </w:sdtContent>
                          </w:sdt>
                        </w:p>
                        <w:p w14:paraId="7990CDFD" w14:textId="3BF43F47" w:rsidR="008B1DA9" w:rsidRDefault="008B1DA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Tipos de Datos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F1B518" w14:textId="03E96770" w:rsidR="00C853BD" w:rsidRDefault="00C853BD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25FF22A1" w14:textId="0D8D996B" w:rsidR="00F544B5" w:rsidRPr="00912888" w:rsidRDefault="003051BF" w:rsidP="00912888">
      <w:pPr>
        <w:ind w:left="708" w:firstLine="708"/>
        <w:rPr>
          <w:rFonts w:ascii="Arial Black" w:hAnsi="Arial Black"/>
        </w:rPr>
      </w:pPr>
      <w:r w:rsidRPr="00912888">
        <w:rPr>
          <w:rFonts w:ascii="Arial Black" w:hAnsi="Arial Black"/>
        </w:rPr>
        <w:lastRenderedPageBreak/>
        <w:t xml:space="preserve">Numéricos </w:t>
      </w:r>
    </w:p>
    <w:tbl>
      <w:tblPr>
        <w:tblStyle w:val="ListTable4"/>
        <w:tblW w:w="4801" w:type="pct"/>
        <w:tblLayout w:type="fixed"/>
        <w:tblLook w:val="0620" w:firstRow="1" w:lastRow="0" w:firstColumn="0" w:lastColumn="0" w:noHBand="1" w:noVBand="1"/>
      </w:tblPr>
      <w:tblGrid>
        <w:gridCol w:w="2555"/>
        <w:gridCol w:w="3832"/>
        <w:gridCol w:w="2270"/>
      </w:tblGrid>
      <w:tr w:rsidR="008A715D" w14:paraId="24383C5F" w14:textId="77777777" w:rsidTr="008B1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6" w:type="pct"/>
          </w:tcPr>
          <w:p w14:paraId="47E0317C" w14:textId="7C1D4C6E" w:rsidR="00F544B5" w:rsidRDefault="00F544B5">
            <w:r>
              <w:t>Tipo</w:t>
            </w:r>
          </w:p>
        </w:tc>
        <w:tc>
          <w:tcPr>
            <w:tcW w:w="2213" w:type="pct"/>
          </w:tcPr>
          <w:p w14:paraId="7ED74852" w14:textId="0538E6E6" w:rsidR="00F544B5" w:rsidRDefault="00F544B5">
            <w:r>
              <w:t>Intérvalo</w:t>
            </w:r>
          </w:p>
        </w:tc>
        <w:tc>
          <w:tcPr>
            <w:tcW w:w="1311" w:type="pct"/>
          </w:tcPr>
          <w:p w14:paraId="23FE6FAC" w14:textId="64A0D81B" w:rsidR="00F544B5" w:rsidRDefault="00F544B5">
            <w:r>
              <w:t>Almacenamiento</w:t>
            </w:r>
          </w:p>
        </w:tc>
      </w:tr>
      <w:tr w:rsidR="008A715D" w14:paraId="73A54D9A" w14:textId="77777777" w:rsidTr="008B1DA9">
        <w:tc>
          <w:tcPr>
            <w:tcW w:w="1476" w:type="pct"/>
          </w:tcPr>
          <w:p w14:paraId="1C70BED6" w14:textId="01CDECB9" w:rsidR="00F544B5" w:rsidRDefault="00F544B5">
            <w:r>
              <w:t>TINYINT</w:t>
            </w:r>
          </w:p>
        </w:tc>
        <w:tc>
          <w:tcPr>
            <w:tcW w:w="2213" w:type="pct"/>
          </w:tcPr>
          <w:p w14:paraId="24354FAD" w14:textId="6F708727" w:rsidR="008A715D" w:rsidRDefault="008A715D">
            <w:r>
              <w:t>-128 a 127 (signed)</w:t>
            </w:r>
          </w:p>
          <w:p w14:paraId="2C55E5AB" w14:textId="6F6E69AC" w:rsidR="00F544B5" w:rsidRDefault="00F544B5">
            <w:r>
              <w:t>0 a 255</w:t>
            </w:r>
            <w:r w:rsidR="008A715D">
              <w:t xml:space="preserve"> (unsigned)</w:t>
            </w:r>
          </w:p>
        </w:tc>
        <w:tc>
          <w:tcPr>
            <w:tcW w:w="1311" w:type="pct"/>
          </w:tcPr>
          <w:p w14:paraId="7658A75C" w14:textId="69D33977" w:rsidR="00F544B5" w:rsidRDefault="00F544B5">
            <w:r>
              <w:t>1 byte</w:t>
            </w:r>
          </w:p>
        </w:tc>
      </w:tr>
      <w:tr w:rsidR="008A715D" w14:paraId="6584C4A0" w14:textId="77777777" w:rsidTr="008B1DA9">
        <w:tc>
          <w:tcPr>
            <w:tcW w:w="1476" w:type="pct"/>
          </w:tcPr>
          <w:p w14:paraId="279EF7A5" w14:textId="419A41B5" w:rsidR="00F544B5" w:rsidRDefault="00F544B5">
            <w:r>
              <w:t>SMALLINT</w:t>
            </w:r>
          </w:p>
        </w:tc>
        <w:tc>
          <w:tcPr>
            <w:tcW w:w="2213" w:type="pct"/>
          </w:tcPr>
          <w:p w14:paraId="0F051113" w14:textId="1B8792C3" w:rsidR="008A715D" w:rsidRDefault="008A715D">
            <w:r>
              <w:t>-32000 a 32000 (signed)</w:t>
            </w:r>
          </w:p>
          <w:p w14:paraId="188F4199" w14:textId="6497D5D2" w:rsidR="00F544B5" w:rsidRDefault="00F544B5">
            <w:r>
              <w:t>0 a 65000</w:t>
            </w:r>
            <w:r w:rsidR="008A715D">
              <w:t xml:space="preserve"> (unsigned)</w:t>
            </w:r>
          </w:p>
        </w:tc>
        <w:tc>
          <w:tcPr>
            <w:tcW w:w="1311" w:type="pct"/>
          </w:tcPr>
          <w:p w14:paraId="4AD43717" w14:textId="7EB46AC8" w:rsidR="00F544B5" w:rsidRDefault="00F544B5">
            <w:r>
              <w:t>2 bytes</w:t>
            </w:r>
          </w:p>
        </w:tc>
      </w:tr>
      <w:tr w:rsidR="008A715D" w14:paraId="30D22E04" w14:textId="77777777" w:rsidTr="008B1DA9">
        <w:tc>
          <w:tcPr>
            <w:tcW w:w="1476" w:type="pct"/>
          </w:tcPr>
          <w:p w14:paraId="31781E98" w14:textId="4CF34AD4" w:rsidR="00F544B5" w:rsidRDefault="00F544B5">
            <w:r>
              <w:t xml:space="preserve">MEDIUMINT </w:t>
            </w:r>
          </w:p>
        </w:tc>
        <w:tc>
          <w:tcPr>
            <w:tcW w:w="2213" w:type="pct"/>
          </w:tcPr>
          <w:p w14:paraId="12270D1B" w14:textId="1AB12188" w:rsidR="008A715D" w:rsidRDefault="008A715D">
            <w:r>
              <w:t>-8388000 a 8388000 (signed)</w:t>
            </w:r>
          </w:p>
          <w:p w14:paraId="683A7958" w14:textId="24977E89" w:rsidR="00F544B5" w:rsidRDefault="00F544B5">
            <w:r>
              <w:t>0 a 16772000</w:t>
            </w:r>
            <w:r w:rsidR="008A715D">
              <w:t xml:space="preserve"> (unsigned)</w:t>
            </w:r>
          </w:p>
        </w:tc>
        <w:tc>
          <w:tcPr>
            <w:tcW w:w="1311" w:type="pct"/>
          </w:tcPr>
          <w:p w14:paraId="264E13CA" w14:textId="10F92AE3" w:rsidR="00F544B5" w:rsidRDefault="00F544B5">
            <w:r>
              <w:t>3 bytes</w:t>
            </w:r>
          </w:p>
        </w:tc>
      </w:tr>
      <w:tr w:rsidR="008A715D" w14:paraId="2B02051B" w14:textId="77777777" w:rsidTr="008B1DA9">
        <w:tc>
          <w:tcPr>
            <w:tcW w:w="1476" w:type="pct"/>
          </w:tcPr>
          <w:p w14:paraId="0A3C0C73" w14:textId="209D0D22" w:rsidR="00F544B5" w:rsidRDefault="00F544B5">
            <w:r>
              <w:t>INT – INTEGER</w:t>
            </w:r>
          </w:p>
        </w:tc>
        <w:tc>
          <w:tcPr>
            <w:tcW w:w="2213" w:type="pct"/>
          </w:tcPr>
          <w:p w14:paraId="0BB18FF9" w14:textId="4286312C" w:rsidR="00326105" w:rsidRDefault="00326105">
            <w:r>
              <w:t>-2147000000 a 2147000000 (signed)</w:t>
            </w:r>
          </w:p>
          <w:p w14:paraId="3CB645B5" w14:textId="4760C321" w:rsidR="00F544B5" w:rsidRDefault="00F544B5">
            <w:r>
              <w:t>0 a 4 200 000 000</w:t>
            </w:r>
            <w:r w:rsidR="00326105">
              <w:t xml:space="preserve"> (unsigned)</w:t>
            </w:r>
          </w:p>
        </w:tc>
        <w:tc>
          <w:tcPr>
            <w:tcW w:w="1311" w:type="pct"/>
          </w:tcPr>
          <w:p w14:paraId="379D17DB" w14:textId="7D12E2BE" w:rsidR="00F544B5" w:rsidRDefault="00F544B5">
            <w:r>
              <w:t>4 bytes</w:t>
            </w:r>
          </w:p>
        </w:tc>
      </w:tr>
      <w:tr w:rsidR="008A715D" w14:paraId="067AECAF" w14:textId="77777777" w:rsidTr="008B1DA9">
        <w:tc>
          <w:tcPr>
            <w:tcW w:w="1476" w:type="pct"/>
          </w:tcPr>
          <w:p w14:paraId="078AA62B" w14:textId="25FFAF38" w:rsidR="00F544B5" w:rsidRDefault="00F544B5">
            <w:r>
              <w:t xml:space="preserve">BIGINT </w:t>
            </w:r>
          </w:p>
        </w:tc>
        <w:tc>
          <w:tcPr>
            <w:tcW w:w="2213" w:type="pct"/>
          </w:tcPr>
          <w:p w14:paraId="0C8492E4" w14:textId="33EAD3D7" w:rsidR="00326105" w:rsidRPr="00326105" w:rsidRDefault="00326105">
            <w:r>
              <w:t>-9 x 10</w:t>
            </w:r>
            <w:r>
              <w:rPr>
                <w:vertAlign w:val="superscript"/>
              </w:rPr>
              <w:t xml:space="preserve">18 </w:t>
            </w:r>
            <w:r>
              <w:t>a 9 x 10</w:t>
            </w:r>
            <w:r>
              <w:rPr>
                <w:vertAlign w:val="superscript"/>
              </w:rPr>
              <w:t xml:space="preserve">18 </w:t>
            </w:r>
            <w:r>
              <w:t xml:space="preserve">(signed) </w:t>
            </w:r>
          </w:p>
          <w:p w14:paraId="6D156C6D" w14:textId="314B93EB" w:rsidR="00F544B5" w:rsidRPr="00326105" w:rsidRDefault="00F544B5">
            <w:pPr>
              <w:rPr>
                <w:vertAlign w:val="superscript"/>
              </w:rPr>
            </w:pPr>
            <w:r>
              <w:t xml:space="preserve">0 a </w:t>
            </w:r>
            <w:r w:rsidR="008A715D">
              <w:t>18 x 10</w:t>
            </w:r>
            <w:r w:rsidR="00326105">
              <w:rPr>
                <w:vertAlign w:val="superscript"/>
              </w:rPr>
              <w:t>18</w:t>
            </w:r>
          </w:p>
        </w:tc>
        <w:tc>
          <w:tcPr>
            <w:tcW w:w="1311" w:type="pct"/>
          </w:tcPr>
          <w:p w14:paraId="69ED8343" w14:textId="4E2DC00E" w:rsidR="00F544B5" w:rsidRDefault="008A715D">
            <w:r>
              <w:t>8 bytes</w:t>
            </w:r>
          </w:p>
        </w:tc>
      </w:tr>
      <w:tr w:rsidR="008A715D" w14:paraId="6D5B866F" w14:textId="77777777" w:rsidTr="008B1DA9">
        <w:tc>
          <w:tcPr>
            <w:tcW w:w="1476" w:type="pct"/>
          </w:tcPr>
          <w:p w14:paraId="34D69F4F" w14:textId="38B44379" w:rsidR="00F544B5" w:rsidRDefault="008A715D">
            <w:r>
              <w:t xml:space="preserve">BIT </w:t>
            </w:r>
          </w:p>
        </w:tc>
        <w:tc>
          <w:tcPr>
            <w:tcW w:w="2213" w:type="pct"/>
          </w:tcPr>
          <w:p w14:paraId="28AA7A35" w14:textId="3E2BF0ED" w:rsidR="00F544B5" w:rsidRDefault="008A715D">
            <w:r>
              <w:t>Equivale a TINYINT</w:t>
            </w:r>
          </w:p>
        </w:tc>
        <w:tc>
          <w:tcPr>
            <w:tcW w:w="1311" w:type="pct"/>
          </w:tcPr>
          <w:p w14:paraId="2F1F1B4C" w14:textId="43943A48" w:rsidR="00F544B5" w:rsidRDefault="008A715D">
            <w:r>
              <w:t>1 byte</w:t>
            </w:r>
          </w:p>
        </w:tc>
      </w:tr>
      <w:tr w:rsidR="008A715D" w14:paraId="59A90D63" w14:textId="77777777" w:rsidTr="008B1DA9">
        <w:tc>
          <w:tcPr>
            <w:tcW w:w="1476" w:type="pct"/>
          </w:tcPr>
          <w:p w14:paraId="6B413E77" w14:textId="3DCD03DC" w:rsidR="00F544B5" w:rsidRDefault="008A715D">
            <w:r>
              <w:t>BOOL – BOOLEAN</w:t>
            </w:r>
          </w:p>
        </w:tc>
        <w:tc>
          <w:tcPr>
            <w:tcW w:w="2213" w:type="pct"/>
          </w:tcPr>
          <w:p w14:paraId="486D7E21" w14:textId="77777777" w:rsidR="00F544B5" w:rsidRDefault="008A715D">
            <w:r>
              <w:t>Equivale a TINYINT</w:t>
            </w:r>
          </w:p>
          <w:p w14:paraId="7AD66D04" w14:textId="77777777" w:rsidR="00326105" w:rsidRDefault="00326105">
            <w:r>
              <w:t>Valor 0 = false</w:t>
            </w:r>
          </w:p>
          <w:p w14:paraId="41065C08" w14:textId="727E1980" w:rsidR="00326105" w:rsidRDefault="00326105">
            <w:r>
              <w:t>Valor 1 = true</w:t>
            </w:r>
          </w:p>
        </w:tc>
        <w:tc>
          <w:tcPr>
            <w:tcW w:w="1311" w:type="pct"/>
          </w:tcPr>
          <w:p w14:paraId="2C05820A" w14:textId="7F356711" w:rsidR="00F544B5" w:rsidRDefault="008A715D">
            <w:r>
              <w:t>1 byte</w:t>
            </w:r>
          </w:p>
        </w:tc>
      </w:tr>
      <w:tr w:rsidR="008A715D" w14:paraId="65165130" w14:textId="77777777" w:rsidTr="008B1DA9">
        <w:tc>
          <w:tcPr>
            <w:tcW w:w="1476" w:type="pct"/>
          </w:tcPr>
          <w:p w14:paraId="45736A3A" w14:textId="7F52C058" w:rsidR="00F544B5" w:rsidRDefault="008A715D">
            <w:r>
              <w:t>FLOAT [(m, d)]</w:t>
            </w:r>
          </w:p>
        </w:tc>
        <w:tc>
          <w:tcPr>
            <w:tcW w:w="2213" w:type="pct"/>
          </w:tcPr>
          <w:p w14:paraId="30BB1AE3" w14:textId="77777777" w:rsidR="00F544B5" w:rsidRDefault="00326105">
            <w:r>
              <w:t>-3</w:t>
            </w:r>
            <w:r w:rsidR="00E17B8E">
              <w:t xml:space="preserve"> x 10</w:t>
            </w:r>
            <w:r w:rsidR="00E17B8E">
              <w:rPr>
                <w:vertAlign w:val="superscript"/>
              </w:rPr>
              <w:t xml:space="preserve">47 </w:t>
            </w:r>
            <w:r w:rsidR="00E17B8E">
              <w:t>a 3 x 10</w:t>
            </w:r>
            <w:r w:rsidR="00E17B8E">
              <w:rPr>
                <w:vertAlign w:val="superscript"/>
              </w:rPr>
              <w:t>47</w:t>
            </w:r>
          </w:p>
          <w:p w14:paraId="6ED69DD4" w14:textId="3A3D94E3" w:rsidR="00E17B8E" w:rsidRPr="00E17B8E" w:rsidRDefault="00E17B8E">
            <w:r w:rsidRPr="00E17B8E">
              <w:t>M = total de dígitos</w:t>
            </w:r>
          </w:p>
          <w:p w14:paraId="5664CCBF" w14:textId="77777777" w:rsidR="00E17B8E" w:rsidRDefault="00E17B8E">
            <w:r w:rsidRPr="00E17B8E">
              <w:t>D</w:t>
            </w:r>
            <w:r>
              <w:t xml:space="preserve"> = dígitos después del punto</w:t>
            </w:r>
          </w:p>
          <w:p w14:paraId="77BF160C" w14:textId="146DF6AE" w:rsidR="00774F36" w:rsidRPr="00E17B8E" w:rsidRDefault="00774F36">
            <w:r>
              <w:t>(permite 7 posiciones decimales)</w:t>
            </w:r>
          </w:p>
        </w:tc>
        <w:tc>
          <w:tcPr>
            <w:tcW w:w="1311" w:type="pct"/>
          </w:tcPr>
          <w:p w14:paraId="78BDC889" w14:textId="0E43FADC" w:rsidR="00F544B5" w:rsidRPr="00E17B8E" w:rsidRDefault="00E17B8E">
            <w:r>
              <w:t>4 bytes</w:t>
            </w:r>
          </w:p>
        </w:tc>
      </w:tr>
      <w:tr w:rsidR="008A715D" w14:paraId="1DEE95AD" w14:textId="77777777" w:rsidTr="008B1DA9">
        <w:tc>
          <w:tcPr>
            <w:tcW w:w="1476" w:type="pct"/>
          </w:tcPr>
          <w:p w14:paraId="68A7F74F" w14:textId="11AEC06B" w:rsidR="00F544B5" w:rsidRDefault="00E17B8E">
            <w:r>
              <w:t>DOUBLE [(</w:t>
            </w:r>
            <w:r w:rsidR="00774F36">
              <w:t>m, d)]</w:t>
            </w:r>
          </w:p>
        </w:tc>
        <w:tc>
          <w:tcPr>
            <w:tcW w:w="2213" w:type="pct"/>
          </w:tcPr>
          <w:p w14:paraId="4B00C323" w14:textId="77777777" w:rsidR="00F544B5" w:rsidRDefault="00774F36">
            <w:pPr>
              <w:rPr>
                <w:vertAlign w:val="superscript"/>
              </w:rPr>
            </w:pPr>
            <w:r>
              <w:t>-1 x 10</w:t>
            </w:r>
            <w:r>
              <w:rPr>
                <w:vertAlign w:val="superscript"/>
              </w:rPr>
              <w:t xml:space="preserve">325 </w:t>
            </w:r>
            <w:r>
              <w:t>a 1 x 10</w:t>
            </w:r>
            <w:r>
              <w:rPr>
                <w:vertAlign w:val="superscript"/>
              </w:rPr>
              <w:t xml:space="preserve">325 </w:t>
            </w:r>
          </w:p>
          <w:p w14:paraId="0EC76F83" w14:textId="4883CA25" w:rsidR="00774F36" w:rsidRPr="00774F36" w:rsidRDefault="00774F36">
            <w:r>
              <w:t>(permite 15 posiciones decimales)</w:t>
            </w:r>
          </w:p>
        </w:tc>
        <w:tc>
          <w:tcPr>
            <w:tcW w:w="1311" w:type="pct"/>
          </w:tcPr>
          <w:p w14:paraId="140DB7F4" w14:textId="4C415007" w:rsidR="00F544B5" w:rsidRDefault="00774F36">
            <w:r>
              <w:t>8 bytes</w:t>
            </w:r>
          </w:p>
        </w:tc>
      </w:tr>
      <w:tr w:rsidR="008A715D" w14:paraId="3017A4DF" w14:textId="77777777" w:rsidTr="008B1DA9">
        <w:tc>
          <w:tcPr>
            <w:tcW w:w="1476" w:type="pct"/>
          </w:tcPr>
          <w:p w14:paraId="64F0DACC" w14:textId="6C9A3482" w:rsidR="00774F36" w:rsidRPr="001C7A86" w:rsidRDefault="00774F36">
            <w:pPr>
              <w:rPr>
                <w:lang w:val="en-GB"/>
              </w:rPr>
            </w:pPr>
            <w:r w:rsidRPr="001C7A86">
              <w:rPr>
                <w:lang w:val="en-GB"/>
              </w:rPr>
              <w:t>REAL [(m, d)]</w:t>
            </w:r>
          </w:p>
        </w:tc>
        <w:tc>
          <w:tcPr>
            <w:tcW w:w="2213" w:type="pct"/>
          </w:tcPr>
          <w:p w14:paraId="0706B2DB" w14:textId="43C7CE74" w:rsidR="00F544B5" w:rsidRPr="00774F36" w:rsidRDefault="00774F36">
            <w:r w:rsidRPr="00774F36">
              <w:t>Equivalente a doublé, con la</w:t>
            </w:r>
            <w:r>
              <w:t xml:space="preserve"> excepción de que si esta activado el modo real_as_float, real es sinónimo de float</w:t>
            </w:r>
          </w:p>
        </w:tc>
        <w:tc>
          <w:tcPr>
            <w:tcW w:w="1311" w:type="pct"/>
          </w:tcPr>
          <w:p w14:paraId="270840DE" w14:textId="59F19934" w:rsidR="00774F36" w:rsidRPr="00774F36" w:rsidRDefault="00774F36">
            <w:r>
              <w:t>8 bytes</w:t>
            </w:r>
          </w:p>
        </w:tc>
      </w:tr>
      <w:tr w:rsidR="008A715D" w14:paraId="6045136C" w14:textId="77777777" w:rsidTr="008B1DA9">
        <w:tc>
          <w:tcPr>
            <w:tcW w:w="1476" w:type="pct"/>
          </w:tcPr>
          <w:p w14:paraId="161CC85F" w14:textId="2802AAEA" w:rsidR="00774F36" w:rsidRPr="00D20BA6" w:rsidRDefault="00774F36">
            <w:r>
              <w:t>DECIMAL [(m [, d])]</w:t>
            </w:r>
          </w:p>
        </w:tc>
        <w:tc>
          <w:tcPr>
            <w:tcW w:w="2213" w:type="pct"/>
          </w:tcPr>
          <w:p w14:paraId="693F9151" w14:textId="1319268A" w:rsidR="00F544B5" w:rsidRPr="00774F36" w:rsidRDefault="00774F36">
            <w:r>
              <w:t>Rango máximo es el mismo que para DOUBLE</w:t>
            </w:r>
          </w:p>
        </w:tc>
        <w:tc>
          <w:tcPr>
            <w:tcW w:w="1311" w:type="pct"/>
          </w:tcPr>
          <w:p w14:paraId="111EA865" w14:textId="77777777" w:rsidR="00774F36" w:rsidRDefault="00774F36"/>
          <w:p w14:paraId="46B6C218" w14:textId="602EF1DF" w:rsidR="00774F36" w:rsidRPr="00774F36" w:rsidRDefault="00774F36"/>
        </w:tc>
      </w:tr>
    </w:tbl>
    <w:p w14:paraId="1E1B20F2" w14:textId="25383F1F" w:rsidR="00A80A0C" w:rsidRDefault="00A80A0C"/>
    <w:p w14:paraId="79DA4314" w14:textId="454C46A8" w:rsidR="00774F36" w:rsidRDefault="00774F36"/>
    <w:p w14:paraId="51CC3730" w14:textId="02E2A687" w:rsidR="003051BF" w:rsidRPr="00912888" w:rsidRDefault="003051BF">
      <w:pPr>
        <w:rPr>
          <w:rFonts w:ascii="Arial Black" w:hAnsi="Arial Black"/>
        </w:rPr>
      </w:pPr>
      <w:r w:rsidRPr="00912888">
        <w:rPr>
          <w:rFonts w:ascii="Arial Black" w:hAnsi="Arial Black"/>
        </w:rPr>
        <w:t>Fecha y Hora</w:t>
      </w:r>
    </w:p>
    <w:tbl>
      <w:tblPr>
        <w:tblStyle w:val="ListTable4"/>
        <w:tblW w:w="4795" w:type="pct"/>
        <w:tblLook w:val="0620" w:firstRow="1" w:lastRow="0" w:firstColumn="0" w:lastColumn="0" w:noHBand="1" w:noVBand="1"/>
      </w:tblPr>
      <w:tblGrid>
        <w:gridCol w:w="2120"/>
        <w:gridCol w:w="4683"/>
        <w:gridCol w:w="1843"/>
      </w:tblGrid>
      <w:tr w:rsidR="003051BF" w14:paraId="3FFB611F" w14:textId="77777777" w:rsidTr="00912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6" w:type="pct"/>
          </w:tcPr>
          <w:p w14:paraId="226E0C33" w14:textId="13FAD2CF" w:rsidR="003051BF" w:rsidRDefault="003051BF">
            <w:r>
              <w:t>Tipo</w:t>
            </w:r>
          </w:p>
        </w:tc>
        <w:tc>
          <w:tcPr>
            <w:tcW w:w="2708" w:type="pct"/>
          </w:tcPr>
          <w:p w14:paraId="72D6B93F" w14:textId="02C65348" w:rsidR="003051BF" w:rsidRDefault="003051BF">
            <w:r>
              <w:t>Intérvalo</w:t>
            </w:r>
          </w:p>
        </w:tc>
        <w:tc>
          <w:tcPr>
            <w:tcW w:w="1066" w:type="pct"/>
          </w:tcPr>
          <w:p w14:paraId="328D92FC" w14:textId="646AFEAA" w:rsidR="003051BF" w:rsidRDefault="003051BF">
            <w:r>
              <w:t>Almacenamiento</w:t>
            </w:r>
          </w:p>
        </w:tc>
      </w:tr>
      <w:tr w:rsidR="003051BF" w14:paraId="4CEA255E" w14:textId="77777777" w:rsidTr="00912888">
        <w:tc>
          <w:tcPr>
            <w:tcW w:w="1226" w:type="pct"/>
          </w:tcPr>
          <w:p w14:paraId="29C9CAF0" w14:textId="002F9913" w:rsidR="003051BF" w:rsidRDefault="003051BF">
            <w:r>
              <w:t xml:space="preserve">DATE </w:t>
            </w:r>
          </w:p>
        </w:tc>
        <w:tc>
          <w:tcPr>
            <w:tcW w:w="2708" w:type="pct"/>
          </w:tcPr>
          <w:p w14:paraId="4371D97C" w14:textId="17EB8843" w:rsidR="003051BF" w:rsidRPr="003051BF" w:rsidRDefault="003051BF">
            <w:r w:rsidRPr="003051BF">
              <w:t>Fecha – ‘YYYY-MM-D</w:t>
            </w:r>
            <w:r>
              <w:t>D’</w:t>
            </w:r>
          </w:p>
          <w:p w14:paraId="3D7B2983" w14:textId="214A60AC" w:rsidR="003051BF" w:rsidRPr="003051BF" w:rsidRDefault="003051BF">
            <w:r w:rsidRPr="003051BF">
              <w:t>1000-01-01 a 9999-12-31</w:t>
            </w:r>
          </w:p>
        </w:tc>
        <w:tc>
          <w:tcPr>
            <w:tcW w:w="1066" w:type="pct"/>
          </w:tcPr>
          <w:p w14:paraId="38F455A4" w14:textId="0A1FC37B" w:rsidR="003051BF" w:rsidRDefault="003051BF">
            <w:r>
              <w:t>3 bytes</w:t>
            </w:r>
          </w:p>
        </w:tc>
      </w:tr>
      <w:tr w:rsidR="003051BF" w14:paraId="3BC84F90" w14:textId="77777777" w:rsidTr="00912888">
        <w:tc>
          <w:tcPr>
            <w:tcW w:w="1226" w:type="pct"/>
          </w:tcPr>
          <w:p w14:paraId="4DA86050" w14:textId="7BB1CE7C" w:rsidR="003051BF" w:rsidRDefault="003051BF">
            <w:r>
              <w:t>DATETIME</w:t>
            </w:r>
          </w:p>
        </w:tc>
        <w:tc>
          <w:tcPr>
            <w:tcW w:w="2708" w:type="pct"/>
          </w:tcPr>
          <w:p w14:paraId="60A65FAC" w14:textId="77777777" w:rsidR="003051BF" w:rsidRDefault="003051BF">
            <w:r w:rsidRPr="003051BF">
              <w:t>Fecha y Hora – ‘YYYY-MM-DD HH:MM:SS’</w:t>
            </w:r>
          </w:p>
          <w:p w14:paraId="4F83BCBF" w14:textId="1DCC75B1" w:rsidR="003051BF" w:rsidRPr="003051BF" w:rsidRDefault="003051BF">
            <w:r>
              <w:t>1000-01-01 00:00:00 a 9999-12-31 23:59:59</w:t>
            </w:r>
            <w:r w:rsidRPr="003051BF">
              <w:t xml:space="preserve"> </w:t>
            </w:r>
          </w:p>
        </w:tc>
        <w:tc>
          <w:tcPr>
            <w:tcW w:w="1066" w:type="pct"/>
          </w:tcPr>
          <w:p w14:paraId="0BECC382" w14:textId="29E68C8D" w:rsidR="003051BF" w:rsidRPr="003051BF" w:rsidRDefault="00B94854">
            <w:r>
              <w:t>8 bytes</w:t>
            </w:r>
          </w:p>
        </w:tc>
      </w:tr>
      <w:tr w:rsidR="003051BF" w14:paraId="656EF46F" w14:textId="77777777" w:rsidTr="00912888">
        <w:tc>
          <w:tcPr>
            <w:tcW w:w="1226" w:type="pct"/>
          </w:tcPr>
          <w:p w14:paraId="0EA120DB" w14:textId="09AB352B" w:rsidR="003051BF" w:rsidRDefault="003051BF">
            <w:r>
              <w:t>TIMESTAMP</w:t>
            </w:r>
            <w:r w:rsidR="00B94854">
              <w:t xml:space="preserve"> </w:t>
            </w:r>
            <w:r>
              <w:t>[(m)]</w:t>
            </w:r>
          </w:p>
        </w:tc>
        <w:tc>
          <w:tcPr>
            <w:tcW w:w="2708" w:type="pct"/>
          </w:tcPr>
          <w:p w14:paraId="3EDDB91B" w14:textId="77777777" w:rsidR="003051BF" w:rsidRDefault="003051BF">
            <w:r>
              <w:t>Fecha y Hora</w:t>
            </w:r>
          </w:p>
          <w:p w14:paraId="5676275B" w14:textId="7B05AC08" w:rsidR="003051BF" w:rsidRDefault="003051BF">
            <w:r>
              <w:t>1970-01-01 00:00:01 a 2038-1-19</w:t>
            </w:r>
            <w:r w:rsidR="00B94854">
              <w:t xml:space="preserve"> 03:14:07</w:t>
            </w:r>
          </w:p>
        </w:tc>
        <w:tc>
          <w:tcPr>
            <w:tcW w:w="1066" w:type="pct"/>
          </w:tcPr>
          <w:p w14:paraId="0DD0B7F0" w14:textId="17A82C3E" w:rsidR="003051BF" w:rsidRDefault="00B94854">
            <w:r>
              <w:t>4 bytes</w:t>
            </w:r>
          </w:p>
        </w:tc>
      </w:tr>
      <w:tr w:rsidR="003051BF" w14:paraId="7DAB6B0E" w14:textId="77777777" w:rsidTr="00912888">
        <w:tc>
          <w:tcPr>
            <w:tcW w:w="1226" w:type="pct"/>
          </w:tcPr>
          <w:p w14:paraId="6CA43AE9" w14:textId="03B9E5A4" w:rsidR="003051BF" w:rsidRDefault="00B94854">
            <w:r>
              <w:t xml:space="preserve">TIME </w:t>
            </w:r>
          </w:p>
        </w:tc>
        <w:tc>
          <w:tcPr>
            <w:tcW w:w="2708" w:type="pct"/>
          </w:tcPr>
          <w:p w14:paraId="7244677F" w14:textId="77777777" w:rsidR="003051BF" w:rsidRDefault="00B94854">
            <w:r>
              <w:t>Hora – ‘HH:MM:SS’</w:t>
            </w:r>
          </w:p>
          <w:p w14:paraId="7374EEC2" w14:textId="32F8C522" w:rsidR="00B94854" w:rsidRDefault="00B94854">
            <w:r>
              <w:t>-838:59:59 a 838:59:59</w:t>
            </w:r>
          </w:p>
        </w:tc>
        <w:tc>
          <w:tcPr>
            <w:tcW w:w="1066" w:type="pct"/>
          </w:tcPr>
          <w:p w14:paraId="67F87AE4" w14:textId="5EF58F48" w:rsidR="003051BF" w:rsidRDefault="00B94854">
            <w:r>
              <w:t>3 bytes</w:t>
            </w:r>
          </w:p>
        </w:tc>
      </w:tr>
      <w:tr w:rsidR="003051BF" w14:paraId="7D55C81B" w14:textId="77777777" w:rsidTr="00912888">
        <w:tc>
          <w:tcPr>
            <w:tcW w:w="1226" w:type="pct"/>
          </w:tcPr>
          <w:p w14:paraId="343706AD" w14:textId="4D7CD5B7" w:rsidR="003051BF" w:rsidRDefault="00B94854">
            <w:r>
              <w:t>YEAR [(2|4)]</w:t>
            </w:r>
          </w:p>
        </w:tc>
        <w:tc>
          <w:tcPr>
            <w:tcW w:w="2708" w:type="pct"/>
          </w:tcPr>
          <w:p w14:paraId="79E8B38B" w14:textId="77777777" w:rsidR="003051BF" w:rsidRDefault="00B94854">
            <w:r>
              <w:t>Años en 2 o 4 dígitos</w:t>
            </w:r>
          </w:p>
          <w:p w14:paraId="37859C3B" w14:textId="611750FA" w:rsidR="00B94854" w:rsidRPr="001C7A86" w:rsidRDefault="00B94854">
            <w:r w:rsidRPr="001C7A86">
              <w:t>1901 a 2155 – 4 dígitos</w:t>
            </w:r>
          </w:p>
          <w:p w14:paraId="3E07E7CD" w14:textId="1A17921D" w:rsidR="00B94854" w:rsidRPr="00B94854" w:rsidRDefault="00B94854">
            <w:pPr>
              <w:rPr>
                <w:lang w:val="en-GB"/>
              </w:rPr>
            </w:pPr>
            <w:r>
              <w:rPr>
                <w:lang w:val="en-GB"/>
              </w:rPr>
              <w:t>70 a 69 – 2 dígitos</w:t>
            </w:r>
          </w:p>
        </w:tc>
        <w:tc>
          <w:tcPr>
            <w:tcW w:w="1066" w:type="pct"/>
          </w:tcPr>
          <w:p w14:paraId="50546BDA" w14:textId="12BE65FA" w:rsidR="003051BF" w:rsidRDefault="00B94854">
            <w:r>
              <w:t>1 byte</w:t>
            </w:r>
          </w:p>
        </w:tc>
      </w:tr>
    </w:tbl>
    <w:p w14:paraId="1A3F868E" w14:textId="2D5AD30E" w:rsidR="00774F36" w:rsidRDefault="00774F36"/>
    <w:p w14:paraId="4FA8B57A" w14:textId="77777777" w:rsidR="00D20BA6" w:rsidRDefault="00D20BA6">
      <w:pPr>
        <w:rPr>
          <w:rFonts w:ascii="Arial Black" w:hAnsi="Arial Black"/>
        </w:rPr>
      </w:pPr>
    </w:p>
    <w:p w14:paraId="5FD87A71" w14:textId="77777777" w:rsidR="008B1DA9" w:rsidRDefault="008B1DA9">
      <w:pPr>
        <w:rPr>
          <w:rFonts w:ascii="Arial Black" w:hAnsi="Arial Black"/>
        </w:rPr>
      </w:pPr>
    </w:p>
    <w:p w14:paraId="0C206129" w14:textId="0B1C82F4" w:rsidR="00B94854" w:rsidRPr="00912888" w:rsidRDefault="00B94854">
      <w:pPr>
        <w:rPr>
          <w:rFonts w:ascii="Arial Black" w:hAnsi="Arial Black"/>
        </w:rPr>
      </w:pPr>
      <w:r w:rsidRPr="00912888">
        <w:rPr>
          <w:rFonts w:ascii="Arial Black" w:hAnsi="Arial Black"/>
        </w:rPr>
        <w:lastRenderedPageBreak/>
        <w:t>Cadenas de Caracteres</w:t>
      </w:r>
    </w:p>
    <w:tbl>
      <w:tblPr>
        <w:tblStyle w:val="ListTable4"/>
        <w:tblW w:w="5000" w:type="pct"/>
        <w:tblLook w:val="0620" w:firstRow="1" w:lastRow="0" w:firstColumn="0" w:lastColumn="0" w:noHBand="1" w:noVBand="1"/>
      </w:tblPr>
      <w:tblGrid>
        <w:gridCol w:w="2545"/>
        <w:gridCol w:w="4399"/>
        <w:gridCol w:w="2072"/>
      </w:tblGrid>
      <w:tr w:rsidR="00064F9C" w14:paraId="79D1F86F" w14:textId="77777777" w:rsidTr="00912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1" w:type="pct"/>
          </w:tcPr>
          <w:p w14:paraId="513C0AA8" w14:textId="526AD566" w:rsidR="00B94854" w:rsidRDefault="00B94854">
            <w:r>
              <w:t>Tipo</w:t>
            </w:r>
          </w:p>
        </w:tc>
        <w:tc>
          <w:tcPr>
            <w:tcW w:w="2439" w:type="pct"/>
          </w:tcPr>
          <w:p w14:paraId="0771A1AE" w14:textId="1D38325C" w:rsidR="00B94854" w:rsidRDefault="00B94854">
            <w:r>
              <w:t>Intérvalo</w:t>
            </w:r>
          </w:p>
        </w:tc>
        <w:tc>
          <w:tcPr>
            <w:tcW w:w="1149" w:type="pct"/>
          </w:tcPr>
          <w:p w14:paraId="2D54511A" w14:textId="70EA88F4" w:rsidR="00B94854" w:rsidRDefault="00B94854">
            <w:r>
              <w:t>Almacenamiento</w:t>
            </w:r>
          </w:p>
        </w:tc>
      </w:tr>
      <w:tr w:rsidR="00064F9C" w14:paraId="71268A7C" w14:textId="77777777" w:rsidTr="00912888">
        <w:tc>
          <w:tcPr>
            <w:tcW w:w="1411" w:type="pct"/>
          </w:tcPr>
          <w:p w14:paraId="0734A733" w14:textId="3488E62E" w:rsidR="00B94854" w:rsidRDefault="00B94854">
            <w:r>
              <w:t>CHAR (m)</w:t>
            </w:r>
          </w:p>
        </w:tc>
        <w:tc>
          <w:tcPr>
            <w:tcW w:w="2439" w:type="pct"/>
          </w:tcPr>
          <w:p w14:paraId="434A7590" w14:textId="77777777" w:rsidR="00B94854" w:rsidRDefault="00B94854">
            <w:r>
              <w:t>0 a 255 caractéres</w:t>
            </w:r>
          </w:p>
          <w:p w14:paraId="09FF0029" w14:textId="79ADE637" w:rsidR="00064F9C" w:rsidRDefault="00064F9C">
            <w:r>
              <w:t>Longitude fija</w:t>
            </w:r>
          </w:p>
        </w:tc>
        <w:tc>
          <w:tcPr>
            <w:tcW w:w="1149" w:type="pct"/>
          </w:tcPr>
          <w:p w14:paraId="16B5D3F4" w14:textId="53AB5856" w:rsidR="00B94854" w:rsidRDefault="00B94854">
            <w:r>
              <w:t>M bytes</w:t>
            </w:r>
          </w:p>
        </w:tc>
      </w:tr>
      <w:tr w:rsidR="00064F9C" w14:paraId="79DDA66A" w14:textId="77777777" w:rsidTr="00912888">
        <w:tc>
          <w:tcPr>
            <w:tcW w:w="1411" w:type="pct"/>
          </w:tcPr>
          <w:p w14:paraId="6E9B9D79" w14:textId="16655EA7" w:rsidR="00B94854" w:rsidRPr="00B94854" w:rsidRDefault="00B94854">
            <w:pPr>
              <w:rPr>
                <w:lang w:val="en-GB"/>
              </w:rPr>
            </w:pPr>
            <w:r>
              <w:t>VARCHAR (m)</w:t>
            </w:r>
          </w:p>
        </w:tc>
        <w:tc>
          <w:tcPr>
            <w:tcW w:w="2439" w:type="pct"/>
          </w:tcPr>
          <w:p w14:paraId="39B60216" w14:textId="77777777" w:rsidR="00B94854" w:rsidRDefault="00064F9C">
            <w:r>
              <w:t>0 a 255</w:t>
            </w:r>
          </w:p>
          <w:p w14:paraId="62F5107C" w14:textId="6A52B7D4" w:rsidR="00064F9C" w:rsidRDefault="00064F9C">
            <w:r>
              <w:t>Longitude variable</w:t>
            </w:r>
          </w:p>
        </w:tc>
        <w:tc>
          <w:tcPr>
            <w:tcW w:w="1149" w:type="pct"/>
          </w:tcPr>
          <w:p w14:paraId="6E8643AE" w14:textId="2F34EA8A" w:rsidR="00B94854" w:rsidRDefault="00064F9C">
            <w:r>
              <w:t>M bytes + 1 byte</w:t>
            </w:r>
          </w:p>
        </w:tc>
      </w:tr>
      <w:tr w:rsidR="00064F9C" w14:paraId="2B6F8AB7" w14:textId="77777777" w:rsidTr="00912888">
        <w:tc>
          <w:tcPr>
            <w:tcW w:w="1411" w:type="pct"/>
          </w:tcPr>
          <w:p w14:paraId="47463B93" w14:textId="620BE629" w:rsidR="00B94854" w:rsidRDefault="00064F9C">
            <w:r>
              <w:t>BINARY (m)</w:t>
            </w:r>
          </w:p>
        </w:tc>
        <w:tc>
          <w:tcPr>
            <w:tcW w:w="2439" w:type="pct"/>
          </w:tcPr>
          <w:p w14:paraId="02C059E0" w14:textId="77777777" w:rsidR="00B94854" w:rsidRDefault="00064F9C">
            <w:r>
              <w:t>Similar a CHAR</w:t>
            </w:r>
          </w:p>
          <w:p w14:paraId="6C685509" w14:textId="0205F8C4" w:rsidR="00064F9C" w:rsidRPr="00064F9C" w:rsidRDefault="00064F9C">
            <w:r w:rsidRPr="00064F9C">
              <w:t>Cadena de caract</w:t>
            </w:r>
            <w:r>
              <w:t>é</w:t>
            </w:r>
            <w:r w:rsidRPr="00064F9C">
              <w:t>res binarias (c</w:t>
            </w:r>
            <w:r>
              <w:t>adena de bytes)</w:t>
            </w:r>
          </w:p>
        </w:tc>
        <w:tc>
          <w:tcPr>
            <w:tcW w:w="1149" w:type="pct"/>
          </w:tcPr>
          <w:p w14:paraId="799323EA" w14:textId="03018CB9" w:rsidR="00B94854" w:rsidRPr="00064F9C" w:rsidRDefault="00064F9C">
            <w:r>
              <w:t>M bytes, 0 &lt;= M &lt;= 255</w:t>
            </w:r>
          </w:p>
        </w:tc>
      </w:tr>
      <w:tr w:rsidR="00064F9C" w14:paraId="71F32B32" w14:textId="77777777" w:rsidTr="00912888">
        <w:tc>
          <w:tcPr>
            <w:tcW w:w="1411" w:type="pct"/>
          </w:tcPr>
          <w:p w14:paraId="71294720" w14:textId="30F5F8FC" w:rsidR="00B94854" w:rsidRDefault="00064F9C">
            <w:r>
              <w:t>VARBINARY (m)</w:t>
            </w:r>
          </w:p>
        </w:tc>
        <w:tc>
          <w:tcPr>
            <w:tcW w:w="2439" w:type="pct"/>
          </w:tcPr>
          <w:p w14:paraId="02DED113" w14:textId="77777777" w:rsidR="00B94854" w:rsidRDefault="00064F9C">
            <w:r>
              <w:t>Similar a VARCHAR</w:t>
            </w:r>
          </w:p>
          <w:p w14:paraId="579A7CC0" w14:textId="270D5FF1" w:rsidR="00064F9C" w:rsidRDefault="00064F9C">
            <w:r>
              <w:t xml:space="preserve">Cadena de caractéres binarias </w:t>
            </w:r>
          </w:p>
        </w:tc>
        <w:tc>
          <w:tcPr>
            <w:tcW w:w="1149" w:type="pct"/>
          </w:tcPr>
          <w:p w14:paraId="5CB0C1C4" w14:textId="0A77992A" w:rsidR="00B94854" w:rsidRDefault="00064F9C">
            <w:r>
              <w:t>M bytes + 1 byte</w:t>
            </w:r>
          </w:p>
        </w:tc>
      </w:tr>
      <w:tr w:rsidR="00064F9C" w14:paraId="13AF6E26" w14:textId="77777777" w:rsidTr="00912888">
        <w:tc>
          <w:tcPr>
            <w:tcW w:w="1411" w:type="pct"/>
          </w:tcPr>
          <w:p w14:paraId="18CD102F" w14:textId="7C61F326" w:rsidR="00B94854" w:rsidRDefault="00064F9C">
            <w:r>
              <w:t xml:space="preserve">TEXT </w:t>
            </w:r>
          </w:p>
        </w:tc>
        <w:tc>
          <w:tcPr>
            <w:tcW w:w="2439" w:type="pct"/>
          </w:tcPr>
          <w:p w14:paraId="0DF287A9" w14:textId="1A957986" w:rsidR="00B94854" w:rsidRDefault="00064F9C">
            <w:r>
              <w:t xml:space="preserve">0 a 65000 caractéres </w:t>
            </w:r>
          </w:p>
        </w:tc>
        <w:tc>
          <w:tcPr>
            <w:tcW w:w="1149" w:type="pct"/>
          </w:tcPr>
          <w:p w14:paraId="2C4B14CB" w14:textId="2797B39B" w:rsidR="00B94854" w:rsidRDefault="00064F9C">
            <w:r>
              <w:t>2 bytes</w:t>
            </w:r>
          </w:p>
        </w:tc>
      </w:tr>
      <w:tr w:rsidR="00064F9C" w14:paraId="345928F5" w14:textId="77777777" w:rsidTr="00912888">
        <w:tc>
          <w:tcPr>
            <w:tcW w:w="1411" w:type="pct"/>
          </w:tcPr>
          <w:p w14:paraId="4C2175CE" w14:textId="1DB9CD1C" w:rsidR="00B94854" w:rsidRDefault="00064F9C">
            <w:r>
              <w:t>TINYTEXT</w:t>
            </w:r>
          </w:p>
        </w:tc>
        <w:tc>
          <w:tcPr>
            <w:tcW w:w="2439" w:type="pct"/>
          </w:tcPr>
          <w:p w14:paraId="3AB13D0C" w14:textId="26C400FB" w:rsidR="00B94854" w:rsidRDefault="00064F9C">
            <w:r>
              <w:t xml:space="preserve">0 a 255 caractéres </w:t>
            </w:r>
          </w:p>
        </w:tc>
        <w:tc>
          <w:tcPr>
            <w:tcW w:w="1149" w:type="pct"/>
          </w:tcPr>
          <w:p w14:paraId="3C7FCDB3" w14:textId="5C500577" w:rsidR="00B94854" w:rsidRDefault="00064F9C">
            <w:r>
              <w:t>1 byte</w:t>
            </w:r>
          </w:p>
        </w:tc>
      </w:tr>
      <w:tr w:rsidR="00064F9C" w14:paraId="5F880473" w14:textId="77777777" w:rsidTr="00912888">
        <w:tc>
          <w:tcPr>
            <w:tcW w:w="1411" w:type="pct"/>
          </w:tcPr>
          <w:p w14:paraId="5B850117" w14:textId="22C2A795" w:rsidR="00B94854" w:rsidRDefault="00064F9C">
            <w:r>
              <w:t xml:space="preserve">MEDIUMTEXT </w:t>
            </w:r>
          </w:p>
        </w:tc>
        <w:tc>
          <w:tcPr>
            <w:tcW w:w="2439" w:type="pct"/>
          </w:tcPr>
          <w:p w14:paraId="1887B124" w14:textId="3B8657C6" w:rsidR="00B94854" w:rsidRDefault="00064F9C">
            <w:r>
              <w:t xml:space="preserve">0 a 16777000 </w:t>
            </w:r>
          </w:p>
        </w:tc>
        <w:tc>
          <w:tcPr>
            <w:tcW w:w="1149" w:type="pct"/>
          </w:tcPr>
          <w:p w14:paraId="28A36721" w14:textId="1BEE938C" w:rsidR="00B94854" w:rsidRDefault="00064F9C">
            <w:r>
              <w:t>3 bytes</w:t>
            </w:r>
          </w:p>
        </w:tc>
      </w:tr>
      <w:tr w:rsidR="00064F9C" w14:paraId="5C7DEA77" w14:textId="77777777" w:rsidTr="00912888">
        <w:tc>
          <w:tcPr>
            <w:tcW w:w="1411" w:type="pct"/>
          </w:tcPr>
          <w:p w14:paraId="001F9E60" w14:textId="53410414" w:rsidR="00B94854" w:rsidRDefault="00064F9C">
            <w:r>
              <w:t xml:space="preserve">LONGTEXT </w:t>
            </w:r>
          </w:p>
        </w:tc>
        <w:tc>
          <w:tcPr>
            <w:tcW w:w="2439" w:type="pct"/>
          </w:tcPr>
          <w:p w14:paraId="580B803F" w14:textId="2BC5CFA9" w:rsidR="00B94854" w:rsidRDefault="007901EE">
            <w:r>
              <w:t>0 a 4 200 000 000</w:t>
            </w:r>
          </w:p>
        </w:tc>
        <w:tc>
          <w:tcPr>
            <w:tcW w:w="1149" w:type="pct"/>
          </w:tcPr>
          <w:p w14:paraId="4C43D3A5" w14:textId="0EE819ED" w:rsidR="00B94854" w:rsidRDefault="007901EE">
            <w:r>
              <w:t>4 bytes</w:t>
            </w:r>
          </w:p>
        </w:tc>
      </w:tr>
      <w:tr w:rsidR="00046624" w14:paraId="1A156826" w14:textId="77777777" w:rsidTr="00912888">
        <w:tc>
          <w:tcPr>
            <w:tcW w:w="1411" w:type="pct"/>
          </w:tcPr>
          <w:p w14:paraId="7AF4CC3D" w14:textId="01DB7E8D" w:rsidR="00046624" w:rsidRDefault="001D46BD">
            <w:r>
              <w:t>NCHAR (n)</w:t>
            </w:r>
          </w:p>
        </w:tc>
        <w:tc>
          <w:tcPr>
            <w:tcW w:w="2439" w:type="pct"/>
          </w:tcPr>
          <w:p w14:paraId="1C4C270B" w14:textId="531CBDC5" w:rsidR="00046624" w:rsidRDefault="001D46BD">
            <w:r>
              <w:t>N = 1 a 4000</w:t>
            </w:r>
          </w:p>
        </w:tc>
        <w:tc>
          <w:tcPr>
            <w:tcW w:w="1149" w:type="pct"/>
          </w:tcPr>
          <w:p w14:paraId="3082842C" w14:textId="702247AD" w:rsidR="00046624" w:rsidRDefault="001D46BD">
            <w:r>
              <w:t>2 * n bytes</w:t>
            </w:r>
          </w:p>
        </w:tc>
      </w:tr>
      <w:tr w:rsidR="00046624" w14:paraId="4B4484D8" w14:textId="77777777" w:rsidTr="00912888">
        <w:tc>
          <w:tcPr>
            <w:tcW w:w="1411" w:type="pct"/>
          </w:tcPr>
          <w:p w14:paraId="6C0BE3F4" w14:textId="2A957218" w:rsidR="00046624" w:rsidRDefault="001D46BD">
            <w:r>
              <w:t>NVARCHAR (n)</w:t>
            </w:r>
          </w:p>
        </w:tc>
        <w:tc>
          <w:tcPr>
            <w:tcW w:w="2439" w:type="pct"/>
          </w:tcPr>
          <w:p w14:paraId="1F34E8C0" w14:textId="71EF9A37" w:rsidR="00046624" w:rsidRDefault="001D46BD">
            <w:r>
              <w:t>N = 1 a 4000</w:t>
            </w:r>
          </w:p>
        </w:tc>
        <w:tc>
          <w:tcPr>
            <w:tcW w:w="1149" w:type="pct"/>
          </w:tcPr>
          <w:p w14:paraId="4BD1D0CF" w14:textId="5BA77125" w:rsidR="00046624" w:rsidRDefault="001D46BD">
            <w:r>
              <w:t>2 * n bytes</w:t>
            </w:r>
          </w:p>
        </w:tc>
      </w:tr>
      <w:tr w:rsidR="00046624" w14:paraId="1AAEF629" w14:textId="77777777" w:rsidTr="00912888">
        <w:tc>
          <w:tcPr>
            <w:tcW w:w="1411" w:type="pct"/>
          </w:tcPr>
          <w:p w14:paraId="59EE4112" w14:textId="5D5FB18A" w:rsidR="00046624" w:rsidRDefault="001D46BD">
            <w:r>
              <w:t>NVARCHAR (Max)</w:t>
            </w:r>
          </w:p>
        </w:tc>
        <w:tc>
          <w:tcPr>
            <w:tcW w:w="2439" w:type="pct"/>
          </w:tcPr>
          <w:p w14:paraId="244329FB" w14:textId="60DD4E98" w:rsidR="00046624" w:rsidRDefault="001D46BD">
            <w:r>
              <w:t>N = 1 a 4000</w:t>
            </w:r>
          </w:p>
        </w:tc>
        <w:tc>
          <w:tcPr>
            <w:tcW w:w="1149" w:type="pct"/>
          </w:tcPr>
          <w:p w14:paraId="3FAE3EE0" w14:textId="3BF9E52F" w:rsidR="00046624" w:rsidRDefault="001D46BD">
            <w:r>
              <w:t>2 Gbytes</w:t>
            </w:r>
          </w:p>
        </w:tc>
      </w:tr>
      <w:tr w:rsidR="00064F9C" w14:paraId="3E8C4917" w14:textId="77777777" w:rsidTr="00912888">
        <w:tc>
          <w:tcPr>
            <w:tcW w:w="1411" w:type="pct"/>
          </w:tcPr>
          <w:p w14:paraId="6598BBC8" w14:textId="32072C27" w:rsidR="00B94854" w:rsidRDefault="007901EE">
            <w:r>
              <w:t>BLOB</w:t>
            </w:r>
          </w:p>
        </w:tc>
        <w:tc>
          <w:tcPr>
            <w:tcW w:w="2439" w:type="pct"/>
          </w:tcPr>
          <w:p w14:paraId="2F68DEB8" w14:textId="74A8C287" w:rsidR="00B94854" w:rsidRDefault="007901EE">
            <w:r>
              <w:t>Hasta 65000 bytes</w:t>
            </w:r>
          </w:p>
        </w:tc>
        <w:tc>
          <w:tcPr>
            <w:tcW w:w="1149" w:type="pct"/>
          </w:tcPr>
          <w:p w14:paraId="6535045F" w14:textId="76AAFA3A" w:rsidR="00B94854" w:rsidRDefault="007901EE">
            <w:r>
              <w:t>Longitude + 2 bytes</w:t>
            </w:r>
          </w:p>
        </w:tc>
      </w:tr>
      <w:tr w:rsidR="00064F9C" w14:paraId="15D27152" w14:textId="77777777" w:rsidTr="00912888">
        <w:tc>
          <w:tcPr>
            <w:tcW w:w="1411" w:type="pct"/>
          </w:tcPr>
          <w:p w14:paraId="26DCD9E3" w14:textId="6F3839C3" w:rsidR="00B94854" w:rsidRDefault="007901EE">
            <w:r>
              <w:t xml:space="preserve">TINYBLOB </w:t>
            </w:r>
          </w:p>
        </w:tc>
        <w:tc>
          <w:tcPr>
            <w:tcW w:w="2439" w:type="pct"/>
          </w:tcPr>
          <w:p w14:paraId="019FADD7" w14:textId="57957A3D" w:rsidR="00B94854" w:rsidRDefault="007901EE">
            <w:r>
              <w:t>Hasta 255 bytes</w:t>
            </w:r>
          </w:p>
        </w:tc>
        <w:tc>
          <w:tcPr>
            <w:tcW w:w="1149" w:type="pct"/>
          </w:tcPr>
          <w:p w14:paraId="65DCB272" w14:textId="7B4996A5" w:rsidR="00B94854" w:rsidRDefault="007901EE">
            <w:r>
              <w:t>Longitude + 1 byte</w:t>
            </w:r>
          </w:p>
        </w:tc>
      </w:tr>
      <w:tr w:rsidR="00064F9C" w14:paraId="0481220D" w14:textId="77777777" w:rsidTr="00912888">
        <w:tc>
          <w:tcPr>
            <w:tcW w:w="1411" w:type="pct"/>
          </w:tcPr>
          <w:p w14:paraId="45520E9C" w14:textId="71ABF23B" w:rsidR="00B94854" w:rsidRDefault="007901EE">
            <w:r>
              <w:t xml:space="preserve">MEDIUMBLOB </w:t>
            </w:r>
          </w:p>
        </w:tc>
        <w:tc>
          <w:tcPr>
            <w:tcW w:w="2439" w:type="pct"/>
          </w:tcPr>
          <w:p w14:paraId="78075CDF" w14:textId="270F7AA6" w:rsidR="00B94854" w:rsidRPr="007901EE" w:rsidRDefault="007901EE">
            <w:pPr>
              <w:rPr>
                <w:lang w:val="en-GB"/>
              </w:rPr>
            </w:pPr>
            <w:r>
              <w:rPr>
                <w:lang w:val="en-GB"/>
              </w:rPr>
              <w:t>Hasta 16000000 bytes</w:t>
            </w:r>
          </w:p>
        </w:tc>
        <w:tc>
          <w:tcPr>
            <w:tcW w:w="1149" w:type="pct"/>
          </w:tcPr>
          <w:p w14:paraId="4D82CDEC" w14:textId="0BE400FC" w:rsidR="00B94854" w:rsidRDefault="007901EE">
            <w:r>
              <w:t>Longitude + 3 bytes</w:t>
            </w:r>
          </w:p>
        </w:tc>
      </w:tr>
      <w:tr w:rsidR="00064F9C" w14:paraId="760888F6" w14:textId="77777777" w:rsidTr="00912888">
        <w:tc>
          <w:tcPr>
            <w:tcW w:w="1411" w:type="pct"/>
          </w:tcPr>
          <w:p w14:paraId="690405E4" w14:textId="4CC2F491" w:rsidR="00B94854" w:rsidRDefault="00F763CB">
            <w:r>
              <w:t xml:space="preserve">LONGBLOB </w:t>
            </w:r>
          </w:p>
        </w:tc>
        <w:tc>
          <w:tcPr>
            <w:tcW w:w="2439" w:type="pct"/>
          </w:tcPr>
          <w:p w14:paraId="5A62EC5E" w14:textId="2ECD9A84" w:rsidR="00B94854" w:rsidRDefault="00F763CB">
            <w:r>
              <w:t>Hasta 4294 000000 bytes</w:t>
            </w:r>
          </w:p>
        </w:tc>
        <w:tc>
          <w:tcPr>
            <w:tcW w:w="1149" w:type="pct"/>
          </w:tcPr>
          <w:p w14:paraId="2012CB9C" w14:textId="79AD8B44" w:rsidR="00B94854" w:rsidRDefault="00F763CB">
            <w:r>
              <w:t>Longitude + 4 bytes</w:t>
            </w:r>
          </w:p>
        </w:tc>
      </w:tr>
      <w:tr w:rsidR="00F763CB" w14:paraId="124FB02B" w14:textId="77777777" w:rsidTr="00912888">
        <w:tc>
          <w:tcPr>
            <w:tcW w:w="1411" w:type="pct"/>
          </w:tcPr>
          <w:p w14:paraId="7733F21B" w14:textId="6A4043D9" w:rsidR="00F763CB" w:rsidRDefault="00F763CB">
            <w:r>
              <w:t>ENUM (val1, val2, …)</w:t>
            </w:r>
          </w:p>
        </w:tc>
        <w:tc>
          <w:tcPr>
            <w:tcW w:w="2439" w:type="pct"/>
          </w:tcPr>
          <w:p w14:paraId="1EDBF8B6" w14:textId="281C2EAC" w:rsidR="00F763CB" w:rsidRDefault="00F763CB">
            <w:r>
              <w:t xml:space="preserve">Hasta 65 000 valores distintos </w:t>
            </w:r>
          </w:p>
        </w:tc>
        <w:tc>
          <w:tcPr>
            <w:tcW w:w="1149" w:type="pct"/>
          </w:tcPr>
          <w:p w14:paraId="77E11E2E" w14:textId="506BC76F" w:rsidR="00F763CB" w:rsidRDefault="00F763CB">
            <w:r>
              <w:t>1 o 2 bytes</w:t>
            </w:r>
          </w:p>
        </w:tc>
      </w:tr>
      <w:tr w:rsidR="00F763CB" w14:paraId="61AD6EA4" w14:textId="77777777" w:rsidTr="00912888">
        <w:tc>
          <w:tcPr>
            <w:tcW w:w="1411" w:type="pct"/>
          </w:tcPr>
          <w:p w14:paraId="19A7319B" w14:textId="73FB5752" w:rsidR="00F763CB" w:rsidRDefault="00F763CB">
            <w:r>
              <w:t xml:space="preserve">SET (val1, val2, …) </w:t>
            </w:r>
          </w:p>
        </w:tc>
        <w:tc>
          <w:tcPr>
            <w:tcW w:w="2439" w:type="pct"/>
          </w:tcPr>
          <w:p w14:paraId="3E26B8C3" w14:textId="53268B86" w:rsidR="00F763CB" w:rsidRDefault="00F763CB">
            <w:r>
              <w:t xml:space="preserve">Maximo de 64 valores </w:t>
            </w:r>
          </w:p>
        </w:tc>
        <w:tc>
          <w:tcPr>
            <w:tcW w:w="1149" w:type="pct"/>
          </w:tcPr>
          <w:p w14:paraId="6E8AE62E" w14:textId="4582C90A" w:rsidR="00F763CB" w:rsidRDefault="00F763CB">
            <w:r>
              <w:t>1, 2, 3, 4 o 8 bytes</w:t>
            </w:r>
          </w:p>
        </w:tc>
      </w:tr>
      <w:tr w:rsidR="00D20BA6" w14:paraId="71DE3DF7" w14:textId="77777777" w:rsidTr="00912888">
        <w:tc>
          <w:tcPr>
            <w:tcW w:w="1411" w:type="pct"/>
          </w:tcPr>
          <w:p w14:paraId="1E115277" w14:textId="02409760" w:rsidR="00D20BA6" w:rsidRDefault="00D20BA6">
            <w:r>
              <w:t>JSON</w:t>
            </w:r>
          </w:p>
        </w:tc>
        <w:tc>
          <w:tcPr>
            <w:tcW w:w="2439" w:type="pct"/>
          </w:tcPr>
          <w:p w14:paraId="199558E4" w14:textId="228242AA" w:rsidR="00D20BA6" w:rsidRDefault="00D20BA6">
            <w:r>
              <w:t>0 o 1</w:t>
            </w:r>
          </w:p>
        </w:tc>
        <w:tc>
          <w:tcPr>
            <w:tcW w:w="1149" w:type="pct"/>
          </w:tcPr>
          <w:p w14:paraId="117FE0C2" w14:textId="34BDB54C" w:rsidR="00D20BA6" w:rsidRDefault="00D20BA6">
            <w:r>
              <w:t>1 byte</w:t>
            </w:r>
          </w:p>
        </w:tc>
      </w:tr>
    </w:tbl>
    <w:p w14:paraId="105F9283" w14:textId="3D845793" w:rsidR="00B94854" w:rsidRDefault="00B94854"/>
    <w:p w14:paraId="3679AEC0" w14:textId="32A7E879" w:rsidR="00F763CB" w:rsidRPr="00912888" w:rsidRDefault="00F763CB">
      <w:pPr>
        <w:rPr>
          <w:rFonts w:ascii="Arial Black" w:hAnsi="Arial Black"/>
        </w:rPr>
      </w:pPr>
      <w:r w:rsidRPr="00912888">
        <w:rPr>
          <w:rFonts w:ascii="Arial Black" w:hAnsi="Arial Black"/>
        </w:rPr>
        <w:t>Espaciales</w:t>
      </w:r>
    </w:p>
    <w:tbl>
      <w:tblPr>
        <w:tblStyle w:val="ListTable4"/>
        <w:tblW w:w="5000" w:type="pct"/>
        <w:tblLook w:val="0620" w:firstRow="1" w:lastRow="0" w:firstColumn="0" w:lastColumn="0" w:noHBand="1" w:noVBand="1"/>
      </w:tblPr>
      <w:tblGrid>
        <w:gridCol w:w="2544"/>
        <w:gridCol w:w="4400"/>
        <w:gridCol w:w="2072"/>
      </w:tblGrid>
      <w:tr w:rsidR="00B74D13" w14:paraId="7AE55EAA" w14:textId="77777777" w:rsidTr="00BD2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1" w:type="pct"/>
          </w:tcPr>
          <w:p w14:paraId="7531BFEF" w14:textId="6AAFFC95" w:rsidR="00F763CB" w:rsidRDefault="00F763CB">
            <w:r>
              <w:t>Tipo</w:t>
            </w:r>
          </w:p>
        </w:tc>
        <w:tc>
          <w:tcPr>
            <w:tcW w:w="2440" w:type="pct"/>
          </w:tcPr>
          <w:p w14:paraId="109D18E8" w14:textId="3A850E23" w:rsidR="00F763CB" w:rsidRDefault="00F763CB">
            <w:r>
              <w:t>Intérvalo</w:t>
            </w:r>
          </w:p>
        </w:tc>
        <w:tc>
          <w:tcPr>
            <w:tcW w:w="1149" w:type="pct"/>
          </w:tcPr>
          <w:p w14:paraId="75D1311A" w14:textId="7D8798B0" w:rsidR="00F763CB" w:rsidRDefault="00F763CB">
            <w:r>
              <w:t>Almacenamiento</w:t>
            </w:r>
            <w:bookmarkStart w:id="0" w:name="_GoBack"/>
            <w:bookmarkEnd w:id="0"/>
          </w:p>
        </w:tc>
      </w:tr>
      <w:tr w:rsidR="00B74D13" w14:paraId="76F75C18" w14:textId="77777777" w:rsidTr="00BD2EDD">
        <w:tc>
          <w:tcPr>
            <w:tcW w:w="1411" w:type="pct"/>
          </w:tcPr>
          <w:p w14:paraId="4C6DA1AF" w14:textId="2D4CCB38" w:rsidR="00F763CB" w:rsidRDefault="00F763CB">
            <w:r>
              <w:t>G</w:t>
            </w:r>
            <w:r w:rsidR="00A612DD">
              <w:t>EOMETRY</w:t>
            </w:r>
          </w:p>
        </w:tc>
        <w:tc>
          <w:tcPr>
            <w:tcW w:w="2440" w:type="pct"/>
          </w:tcPr>
          <w:p w14:paraId="24E08F37" w14:textId="09150C9A" w:rsidR="00F763CB" w:rsidRDefault="00A612DD">
            <w:r>
              <w:t>Propiedades para valores geométricos</w:t>
            </w:r>
          </w:p>
        </w:tc>
        <w:tc>
          <w:tcPr>
            <w:tcW w:w="1149" w:type="pct"/>
          </w:tcPr>
          <w:p w14:paraId="55E3063F" w14:textId="40D24F97" w:rsidR="00F763CB" w:rsidRDefault="00F763CB"/>
        </w:tc>
      </w:tr>
      <w:tr w:rsidR="00B74D13" w14:paraId="10CF1867" w14:textId="77777777" w:rsidTr="00BD2EDD">
        <w:tc>
          <w:tcPr>
            <w:tcW w:w="1411" w:type="pct"/>
          </w:tcPr>
          <w:p w14:paraId="0A950C58" w14:textId="52EFB4C6" w:rsidR="00F763CB" w:rsidRDefault="00A612DD">
            <w:r>
              <w:t xml:space="preserve">POINT </w:t>
            </w:r>
          </w:p>
        </w:tc>
        <w:tc>
          <w:tcPr>
            <w:tcW w:w="2440" w:type="pct"/>
          </w:tcPr>
          <w:p w14:paraId="130736C2" w14:textId="2FCB50F5" w:rsidR="00F763CB" w:rsidRPr="00A612DD" w:rsidRDefault="00A612DD">
            <w:r w:rsidRPr="00A612DD">
              <w:t>Representar una ubicación en e</w:t>
            </w:r>
            <w:r>
              <w:t xml:space="preserve">spacio de coordenadas </w:t>
            </w:r>
          </w:p>
        </w:tc>
        <w:tc>
          <w:tcPr>
            <w:tcW w:w="1149" w:type="pct"/>
          </w:tcPr>
          <w:p w14:paraId="16CC5917" w14:textId="25ED9E13" w:rsidR="00F763CB" w:rsidRDefault="00F763CB"/>
        </w:tc>
      </w:tr>
      <w:tr w:rsidR="00B74D13" w14:paraId="6EDD1966" w14:textId="77777777" w:rsidTr="00BD2EDD">
        <w:tc>
          <w:tcPr>
            <w:tcW w:w="1411" w:type="pct"/>
          </w:tcPr>
          <w:p w14:paraId="73E7DF76" w14:textId="480D4D56" w:rsidR="00F763CB" w:rsidRDefault="00A612DD">
            <w:r>
              <w:t>LINESTRING</w:t>
            </w:r>
          </w:p>
        </w:tc>
        <w:tc>
          <w:tcPr>
            <w:tcW w:w="2440" w:type="pct"/>
          </w:tcPr>
          <w:p w14:paraId="2174ACFA" w14:textId="0479E12F" w:rsidR="00F763CB" w:rsidRPr="00A612DD" w:rsidRDefault="00A612DD">
            <w:r w:rsidRPr="00A612DD">
              <w:t>Tiene coordenadas de segmentos, d</w:t>
            </w:r>
            <w:r>
              <w:t>efinidos por par consecutivo de puntos</w:t>
            </w:r>
          </w:p>
        </w:tc>
        <w:tc>
          <w:tcPr>
            <w:tcW w:w="1149" w:type="pct"/>
          </w:tcPr>
          <w:p w14:paraId="141CB715" w14:textId="39B2E6A3" w:rsidR="00F763CB" w:rsidRPr="00A612DD" w:rsidRDefault="00F763CB"/>
        </w:tc>
      </w:tr>
      <w:tr w:rsidR="00B74D13" w14:paraId="79156D37" w14:textId="77777777" w:rsidTr="00BD2EDD">
        <w:tc>
          <w:tcPr>
            <w:tcW w:w="1411" w:type="pct"/>
          </w:tcPr>
          <w:p w14:paraId="33244468" w14:textId="6166C030" w:rsidR="00F763CB" w:rsidRDefault="00A612DD">
            <w:r>
              <w:t>POLYGON</w:t>
            </w:r>
          </w:p>
        </w:tc>
        <w:tc>
          <w:tcPr>
            <w:tcW w:w="2440" w:type="pct"/>
          </w:tcPr>
          <w:p w14:paraId="1161286B" w14:textId="53E4389D" w:rsidR="00F763CB" w:rsidRDefault="00F763CB"/>
        </w:tc>
        <w:tc>
          <w:tcPr>
            <w:tcW w:w="1149" w:type="pct"/>
          </w:tcPr>
          <w:p w14:paraId="57585428" w14:textId="444EADC7" w:rsidR="00F763CB" w:rsidRDefault="00F763CB"/>
        </w:tc>
      </w:tr>
      <w:tr w:rsidR="00B74D13" w14:paraId="76F0C810" w14:textId="77777777" w:rsidTr="00BD2EDD">
        <w:tc>
          <w:tcPr>
            <w:tcW w:w="1411" w:type="pct"/>
          </w:tcPr>
          <w:p w14:paraId="460BBCA8" w14:textId="52BC3931" w:rsidR="00F763CB" w:rsidRDefault="00A612DD">
            <w:r>
              <w:t>MULTIPOINT</w:t>
            </w:r>
          </w:p>
        </w:tc>
        <w:tc>
          <w:tcPr>
            <w:tcW w:w="2440" w:type="pct"/>
          </w:tcPr>
          <w:p w14:paraId="4B51659A" w14:textId="48044FC3" w:rsidR="00F763CB" w:rsidRPr="00B74D13" w:rsidRDefault="00B74D13">
            <w:r w:rsidRPr="00B74D13">
              <w:t>Colección de geometrías de e</w:t>
            </w:r>
            <w:r>
              <w:t>lementos point.</w:t>
            </w:r>
          </w:p>
        </w:tc>
        <w:tc>
          <w:tcPr>
            <w:tcW w:w="1149" w:type="pct"/>
          </w:tcPr>
          <w:p w14:paraId="0CB3A65B" w14:textId="706B82D0" w:rsidR="00F763CB" w:rsidRDefault="00F763CB"/>
        </w:tc>
      </w:tr>
      <w:tr w:rsidR="00B74D13" w14:paraId="641BB2B9" w14:textId="77777777" w:rsidTr="00BD2EDD">
        <w:tc>
          <w:tcPr>
            <w:tcW w:w="1411" w:type="pct"/>
          </w:tcPr>
          <w:p w14:paraId="0E37F6A5" w14:textId="2D4BFDEA" w:rsidR="00F763CB" w:rsidRDefault="00B74D13">
            <w:r>
              <w:t>MULTILINESTRING</w:t>
            </w:r>
          </w:p>
        </w:tc>
        <w:tc>
          <w:tcPr>
            <w:tcW w:w="2440" w:type="pct"/>
          </w:tcPr>
          <w:p w14:paraId="13FDC07B" w14:textId="20E16CE5" w:rsidR="00F763CB" w:rsidRPr="00B74D13" w:rsidRDefault="00B74D13">
            <w:r w:rsidRPr="00B74D13">
              <w:t>Colección de geometrías multicurve c</w:t>
            </w:r>
            <w:r>
              <w:t>ompuesta de elementos LINESTRING</w:t>
            </w:r>
          </w:p>
        </w:tc>
        <w:tc>
          <w:tcPr>
            <w:tcW w:w="1149" w:type="pct"/>
          </w:tcPr>
          <w:p w14:paraId="08CDEC6E" w14:textId="434B5DF5" w:rsidR="00F763CB" w:rsidRPr="00B74D13" w:rsidRDefault="00F763CB"/>
        </w:tc>
      </w:tr>
      <w:tr w:rsidR="00B74D13" w14:paraId="77F7C2BD" w14:textId="77777777" w:rsidTr="00BD2EDD">
        <w:tc>
          <w:tcPr>
            <w:tcW w:w="1411" w:type="pct"/>
          </w:tcPr>
          <w:p w14:paraId="15A43F26" w14:textId="6BF9BE58" w:rsidR="00F763CB" w:rsidRDefault="00B74D13">
            <w:r>
              <w:t xml:space="preserve">MULTIPOLIGON </w:t>
            </w:r>
          </w:p>
        </w:tc>
        <w:tc>
          <w:tcPr>
            <w:tcW w:w="2440" w:type="pct"/>
          </w:tcPr>
          <w:p w14:paraId="59174369" w14:textId="1F72E546" w:rsidR="00F763CB" w:rsidRPr="00B74D13" w:rsidRDefault="00B74D13">
            <w:r w:rsidRPr="00B74D13">
              <w:t xml:space="preserve">Objeto multisurface compuesto de </w:t>
            </w:r>
            <w:r>
              <w:t>elementos POLYGON</w:t>
            </w:r>
          </w:p>
        </w:tc>
        <w:tc>
          <w:tcPr>
            <w:tcW w:w="1149" w:type="pct"/>
          </w:tcPr>
          <w:p w14:paraId="6C81EC3B" w14:textId="1E9465BD" w:rsidR="00F763CB" w:rsidRPr="00B74D13" w:rsidRDefault="00F763CB"/>
        </w:tc>
      </w:tr>
      <w:tr w:rsidR="00B74D13" w14:paraId="1001853C" w14:textId="77777777" w:rsidTr="00BD2EDD">
        <w:tc>
          <w:tcPr>
            <w:tcW w:w="1411" w:type="pct"/>
          </w:tcPr>
          <w:p w14:paraId="76F6CD4F" w14:textId="79C23A2F" w:rsidR="00F763CB" w:rsidRDefault="00B74D13">
            <w:r>
              <w:t xml:space="preserve">GEOMETRYCOLLECTION </w:t>
            </w:r>
          </w:p>
        </w:tc>
        <w:tc>
          <w:tcPr>
            <w:tcW w:w="2440" w:type="pct"/>
          </w:tcPr>
          <w:p w14:paraId="752F4B41" w14:textId="641083D7" w:rsidR="00F763CB" w:rsidRPr="00B74D13" w:rsidRDefault="00B74D13">
            <w:r w:rsidRPr="00B74D13">
              <w:t>Consiste en una colección d</w:t>
            </w:r>
            <w:r>
              <w:t>e una o mas geometrías de cualquier clase</w:t>
            </w:r>
          </w:p>
        </w:tc>
        <w:tc>
          <w:tcPr>
            <w:tcW w:w="1149" w:type="pct"/>
          </w:tcPr>
          <w:p w14:paraId="3266EAAF" w14:textId="084117E2" w:rsidR="00F763CB" w:rsidRPr="00B74D13" w:rsidRDefault="00F763CB"/>
        </w:tc>
      </w:tr>
    </w:tbl>
    <w:p w14:paraId="3FA2F65A" w14:textId="77777777" w:rsidR="00F763CB" w:rsidRPr="00774F36" w:rsidRDefault="00F763CB"/>
    <w:sectPr w:rsidR="00F763CB" w:rsidRPr="00774F36" w:rsidSect="00C853B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BD"/>
    <w:rsid w:val="00046624"/>
    <w:rsid w:val="00064F9C"/>
    <w:rsid w:val="001C7A86"/>
    <w:rsid w:val="001D46BD"/>
    <w:rsid w:val="002236C6"/>
    <w:rsid w:val="003051BF"/>
    <w:rsid w:val="00326105"/>
    <w:rsid w:val="0054786C"/>
    <w:rsid w:val="006126EA"/>
    <w:rsid w:val="006502E9"/>
    <w:rsid w:val="00774F36"/>
    <w:rsid w:val="007901EE"/>
    <w:rsid w:val="008A715D"/>
    <w:rsid w:val="008B1DA9"/>
    <w:rsid w:val="008B5961"/>
    <w:rsid w:val="00912888"/>
    <w:rsid w:val="00916385"/>
    <w:rsid w:val="00A612DD"/>
    <w:rsid w:val="00A80A0C"/>
    <w:rsid w:val="00B5213D"/>
    <w:rsid w:val="00B74D13"/>
    <w:rsid w:val="00B94854"/>
    <w:rsid w:val="00BD2EDD"/>
    <w:rsid w:val="00C213B9"/>
    <w:rsid w:val="00C853BD"/>
    <w:rsid w:val="00C876EF"/>
    <w:rsid w:val="00D20BA6"/>
    <w:rsid w:val="00DD53E1"/>
    <w:rsid w:val="00E17B8E"/>
    <w:rsid w:val="00F544B5"/>
    <w:rsid w:val="00F763CB"/>
    <w:rsid w:val="00FC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66E6"/>
  <w15:chartTrackingRefBased/>
  <w15:docId w15:val="{78BBF980-B606-47B0-AF1A-FA9FCCA3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53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53BD"/>
    <w:rPr>
      <w:rFonts w:eastAsiaTheme="minorEastAsia"/>
      <w:lang w:val="en-US"/>
    </w:rPr>
  </w:style>
  <w:style w:type="table" w:styleId="LightList">
    <w:name w:val="Light List"/>
    <w:basedOn w:val="TableNormal"/>
    <w:uiPriority w:val="61"/>
    <w:rsid w:val="00F544B5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544B5"/>
    <w:rPr>
      <w:color w:val="808080"/>
    </w:rPr>
  </w:style>
  <w:style w:type="table" w:styleId="ListTable4">
    <w:name w:val="List Table 4"/>
    <w:basedOn w:val="TableNormal"/>
    <w:uiPriority w:val="49"/>
    <w:rsid w:val="009128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3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</vt:lpstr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subject>Tipos de Datos</dc:subject>
  <dc:creator>Fernando Guzman Valverde</dc:creator>
  <cp:keywords/>
  <dc:description/>
  <cp:lastModifiedBy>Fernando Guzman Valverde</cp:lastModifiedBy>
  <cp:revision>11</cp:revision>
  <dcterms:created xsi:type="dcterms:W3CDTF">2018-10-06T14:50:00Z</dcterms:created>
  <dcterms:modified xsi:type="dcterms:W3CDTF">2018-10-09T09:37:00Z</dcterms:modified>
</cp:coreProperties>
</file>