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283" w:rsidRDefault="008D16DE">
      <w:r>
        <w:t>Can the Web be reimagined for the public good?</w:t>
      </w:r>
    </w:p>
    <w:p w:rsidR="008D16DE" w:rsidRDefault="008D16DE">
      <w:r>
        <w:t>Can it be more human centric?</w:t>
      </w:r>
    </w:p>
    <w:p w:rsidR="008D16DE" w:rsidRDefault="008D16DE">
      <w:r>
        <w:t>Less about the process than the people</w:t>
      </w:r>
    </w:p>
    <w:p w:rsidR="009B4540" w:rsidRDefault="009B4540">
      <w:pPr>
        <w:rPr>
          <w:b/>
        </w:rPr>
      </w:pPr>
      <w:proofErr w:type="spellStart"/>
      <w:r w:rsidRPr="009B4540">
        <w:rPr>
          <w:b/>
        </w:rPr>
        <w:t>Thessis</w:t>
      </w:r>
      <w:proofErr w:type="spellEnd"/>
      <w:r w:rsidRPr="009B4540">
        <w:rPr>
          <w:b/>
        </w:rPr>
        <w:t xml:space="preserve"> </w:t>
      </w:r>
      <w:proofErr w:type="spellStart"/>
      <w:r w:rsidRPr="009B4540">
        <w:rPr>
          <w:b/>
        </w:rPr>
        <w:t>Wisperer</w:t>
      </w:r>
      <w:proofErr w:type="spellEnd"/>
    </w:p>
    <w:p w:rsidR="003E226B" w:rsidRDefault="003E226B">
      <w:pPr>
        <w:rPr>
          <w:b/>
        </w:rPr>
      </w:pPr>
      <w:proofErr w:type="spellStart"/>
      <w:r>
        <w:rPr>
          <w:b/>
        </w:rPr>
        <w:t>Skelleton</w:t>
      </w:r>
      <w:proofErr w:type="spellEnd"/>
      <w:r>
        <w:rPr>
          <w:b/>
        </w:rPr>
        <w:t xml:space="preserve"> for each chapter (What needs to be there to be just done)</w:t>
      </w:r>
    </w:p>
    <w:p w:rsidR="00A8755A" w:rsidRDefault="00A8755A">
      <w:pPr>
        <w:rPr>
          <w:b/>
        </w:rPr>
      </w:pPr>
      <w:r>
        <w:rPr>
          <w:b/>
        </w:rPr>
        <w:t>Clear research Questions &amp; O</w:t>
      </w:r>
      <w:r w:rsidR="00EE294C">
        <w:rPr>
          <w:b/>
        </w:rPr>
        <w:t>b</w:t>
      </w:r>
      <w:r>
        <w:rPr>
          <w:b/>
        </w:rPr>
        <w:t>jectives</w:t>
      </w:r>
    </w:p>
    <w:p w:rsidR="00EE294C" w:rsidRDefault="00EE294C">
      <w:pPr>
        <w:rPr>
          <w:b/>
        </w:rPr>
      </w:pPr>
      <w:proofErr w:type="spellStart"/>
      <w:r>
        <w:rPr>
          <w:b/>
        </w:rPr>
        <w:t>Ven</w:t>
      </w:r>
      <w:proofErr w:type="spellEnd"/>
      <w:r>
        <w:rPr>
          <w:b/>
        </w:rPr>
        <w:t xml:space="preserve"> Diagram of the disciplines, what I’m using from them</w:t>
      </w:r>
    </w:p>
    <w:p w:rsidR="00D938CF" w:rsidRDefault="00D938CF">
      <w:pPr>
        <w:rPr>
          <w:b/>
        </w:rPr>
      </w:pPr>
      <w:r>
        <w:rPr>
          <w:b/>
        </w:rPr>
        <w:t>Discussion answer the issues in the literature review. Contributions linked to the lit. review. Restrict dates for literature review. Save searches and Google Scholar alerts.</w:t>
      </w:r>
    </w:p>
    <w:p w:rsidR="00863C20" w:rsidRDefault="00863C20">
      <w:pPr>
        <w:rPr>
          <w:b/>
        </w:rPr>
      </w:pPr>
      <w:proofErr w:type="gramStart"/>
      <w:r>
        <w:rPr>
          <w:b/>
        </w:rPr>
        <w:t>Objective ,</w:t>
      </w:r>
      <w:proofErr w:type="gramEnd"/>
      <w:r>
        <w:rPr>
          <w:b/>
        </w:rPr>
        <w:t xml:space="preserve"> contribution 4 sentences for each chapter.</w:t>
      </w:r>
    </w:p>
    <w:p w:rsidR="00D23264" w:rsidRDefault="00D23264">
      <w:pPr>
        <w:rPr>
          <w:b/>
        </w:rPr>
      </w:pPr>
      <w:r>
        <w:rPr>
          <w:b/>
        </w:rPr>
        <w:t>METHODOLOGY DIAGRAM</w:t>
      </w:r>
    </w:p>
    <w:p w:rsidR="00282A66" w:rsidRPr="009B4540" w:rsidRDefault="00282A66">
      <w:pPr>
        <w:rPr>
          <w:b/>
        </w:rPr>
      </w:pPr>
      <w:r>
        <w:rPr>
          <w:b/>
        </w:rPr>
        <w:t>Five main points</w:t>
      </w:r>
    </w:p>
    <w:p w:rsidR="001C69D1" w:rsidRDefault="001C69D1"/>
    <w:p w:rsidR="001C69D1" w:rsidRDefault="001C69D1">
      <w:r>
        <w:t xml:space="preserve">Using Amazon </w:t>
      </w:r>
      <w:proofErr w:type="spellStart"/>
      <w:r>
        <w:t>MTurk</w:t>
      </w:r>
      <w:proofErr w:type="spellEnd"/>
      <w:r>
        <w:t xml:space="preserve"> to collect feedback on the readability of information leaflets (PILs) for clinical trials (RCTs) in the UK.</w:t>
      </w:r>
    </w:p>
    <w:p w:rsidR="001C69D1" w:rsidRDefault="001C69D1" w:rsidP="001C69D1">
      <w:pPr>
        <w:pStyle w:val="ListParagraph"/>
        <w:numPr>
          <w:ilvl w:val="0"/>
          <w:numId w:val="1"/>
        </w:numPr>
      </w:pPr>
      <w:r>
        <w:t>Current issues with collecting public feedback</w:t>
      </w:r>
    </w:p>
    <w:p w:rsidR="00ED463C" w:rsidRDefault="00ED463C" w:rsidP="00ED463C">
      <w:pPr>
        <w:pStyle w:val="ListParagraph"/>
        <w:numPr>
          <w:ilvl w:val="1"/>
          <w:numId w:val="1"/>
        </w:numPr>
      </w:pPr>
      <w:r>
        <w:t xml:space="preserve">Public Involvement </w:t>
      </w:r>
      <w:proofErr w:type="gramStart"/>
      <w:r>
        <w:t>vs</w:t>
      </w:r>
      <w:proofErr w:type="gramEnd"/>
      <w:r>
        <w:t xml:space="preserve"> Clinical Research</w:t>
      </w:r>
    </w:p>
    <w:p w:rsidR="00ED463C" w:rsidRDefault="00ED463C" w:rsidP="00ED463C">
      <w:pPr>
        <w:pStyle w:val="ListParagraph"/>
        <w:numPr>
          <w:ilvl w:val="1"/>
          <w:numId w:val="1"/>
        </w:numPr>
      </w:pPr>
      <w:r>
        <w:t>Expenses, Equipoise and Inducement</w:t>
      </w:r>
    </w:p>
    <w:p w:rsidR="00036A68" w:rsidRDefault="00ED463C" w:rsidP="00ED463C">
      <w:pPr>
        <w:pStyle w:val="ListParagraph"/>
        <w:numPr>
          <w:ilvl w:val="1"/>
          <w:numId w:val="1"/>
        </w:numPr>
      </w:pPr>
      <w:r>
        <w:t>Bias in Population Demographics</w:t>
      </w:r>
    </w:p>
    <w:p w:rsidR="0041737A" w:rsidRDefault="00036A68" w:rsidP="00ED463C">
      <w:pPr>
        <w:pStyle w:val="ListParagraph"/>
        <w:numPr>
          <w:ilvl w:val="1"/>
          <w:numId w:val="1"/>
        </w:numPr>
      </w:pPr>
      <w:r>
        <w:t>Low number of public reviewers</w:t>
      </w:r>
    </w:p>
    <w:p w:rsidR="00ED463C" w:rsidRDefault="0041737A" w:rsidP="00ED463C">
      <w:pPr>
        <w:pStyle w:val="ListParagraph"/>
        <w:numPr>
          <w:ilvl w:val="1"/>
          <w:numId w:val="1"/>
        </w:numPr>
      </w:pPr>
      <w:r>
        <w:t>NHS proportionate approach to consent and Pragmatic Trials</w:t>
      </w:r>
      <w:r w:rsidR="00ED463C">
        <w:t xml:space="preserve"> </w:t>
      </w:r>
    </w:p>
    <w:p w:rsidR="001C69D1" w:rsidRDefault="001C69D1" w:rsidP="001C69D1">
      <w:pPr>
        <w:pStyle w:val="ListParagraph"/>
        <w:numPr>
          <w:ilvl w:val="0"/>
          <w:numId w:val="1"/>
        </w:numPr>
      </w:pPr>
      <w:r>
        <w:t>Methodology</w:t>
      </w:r>
    </w:p>
    <w:p w:rsidR="0041737A" w:rsidRDefault="0041737A" w:rsidP="0041737A">
      <w:pPr>
        <w:pStyle w:val="ListParagraph"/>
        <w:numPr>
          <w:ilvl w:val="1"/>
          <w:numId w:val="1"/>
        </w:numPr>
      </w:pPr>
      <w:r>
        <w:t xml:space="preserve">Recruitment: HIT Task in Amazon </w:t>
      </w:r>
      <w:proofErr w:type="spellStart"/>
      <w:r>
        <w:t>MTurk</w:t>
      </w:r>
      <w:proofErr w:type="spellEnd"/>
      <w:r>
        <w:t>, £10 for using a website to read, comment and review 3 PILs with readability issues and poor recruitment RCTs.</w:t>
      </w:r>
    </w:p>
    <w:p w:rsidR="0041737A" w:rsidRDefault="00955984" w:rsidP="0041737A">
      <w:pPr>
        <w:pStyle w:val="ListParagraph"/>
        <w:numPr>
          <w:ilvl w:val="1"/>
          <w:numId w:val="1"/>
        </w:numPr>
      </w:pPr>
      <w:r>
        <w:t>Procedure: Participants were presented a web page with the text of each PIL, the website enabled comments by selecting sections of text and clicking the “make a comment” button. After the participants gave their feedback, they were asked to assess the quality of the presented information by filling a multiple choice questionnaire, which was created based on the EQIP guidelines.</w:t>
      </w:r>
    </w:p>
    <w:p w:rsidR="00955984" w:rsidRDefault="00955984" w:rsidP="0041737A">
      <w:pPr>
        <w:pStyle w:val="ListParagraph"/>
        <w:numPr>
          <w:ilvl w:val="1"/>
          <w:numId w:val="1"/>
        </w:numPr>
      </w:pPr>
      <w:r>
        <w:t xml:space="preserve">Analysis: Thematic and content analysis was used on the comments to identify their topics and themes. Regression models were used to identify associations between subjective perception of information quality, the </w:t>
      </w:r>
      <w:r w:rsidR="0098589B">
        <w:t xml:space="preserve">unstructured </w:t>
      </w:r>
      <w:r>
        <w:t xml:space="preserve">feedback given the participants, </w:t>
      </w:r>
      <w:r w:rsidR="0098589B">
        <w:t>their demographics and the PIL information quality.</w:t>
      </w:r>
    </w:p>
    <w:p w:rsidR="001C69D1" w:rsidRDefault="001C69D1" w:rsidP="001C69D1">
      <w:pPr>
        <w:pStyle w:val="ListParagraph"/>
        <w:numPr>
          <w:ilvl w:val="0"/>
          <w:numId w:val="1"/>
        </w:numPr>
      </w:pPr>
      <w:r>
        <w:t>Results analysis</w:t>
      </w:r>
    </w:p>
    <w:p w:rsidR="001C69D1" w:rsidRDefault="001C69D1" w:rsidP="001C69D1">
      <w:pPr>
        <w:pStyle w:val="ListParagraph"/>
        <w:numPr>
          <w:ilvl w:val="0"/>
          <w:numId w:val="1"/>
        </w:numPr>
      </w:pPr>
      <w:r>
        <w:t>Validation EQIP scale</w:t>
      </w:r>
    </w:p>
    <w:p w:rsidR="0098589B" w:rsidRDefault="0098589B" w:rsidP="0098589B">
      <w:pPr>
        <w:pStyle w:val="ListParagraph"/>
        <w:numPr>
          <w:ilvl w:val="1"/>
          <w:numId w:val="1"/>
        </w:numPr>
      </w:pPr>
      <w:r>
        <w:t>Validation of the web tool was done by comparing the obtained feedback with the results collected in a previous face to face study.</w:t>
      </w:r>
    </w:p>
    <w:p w:rsidR="0098589B" w:rsidRDefault="0098589B" w:rsidP="0098589B">
      <w:pPr>
        <w:pStyle w:val="ListParagraph"/>
        <w:numPr>
          <w:ilvl w:val="1"/>
          <w:numId w:val="1"/>
        </w:numPr>
      </w:pPr>
      <w:r>
        <w:t xml:space="preserve">The readability of the PILs was obtained by employing 3 readability metrics on the texts to select </w:t>
      </w:r>
      <w:r w:rsidR="00A27C5F">
        <w:t>the sentences that were too hard to understand for a general audience and employing the Cloze procedure.</w:t>
      </w:r>
    </w:p>
    <w:p w:rsidR="00A27C5F" w:rsidRDefault="00A27C5F" w:rsidP="0098589B">
      <w:pPr>
        <w:pStyle w:val="ListParagraph"/>
        <w:numPr>
          <w:ilvl w:val="1"/>
          <w:numId w:val="1"/>
        </w:numPr>
      </w:pPr>
      <w:r>
        <w:lastRenderedPageBreak/>
        <w:t>The results of the Cloze procedure were also used to determine the reading skill level of the participants as a demographic feature.</w:t>
      </w:r>
    </w:p>
    <w:p w:rsidR="00D50FA5" w:rsidRDefault="001C69D1" w:rsidP="00330140">
      <w:pPr>
        <w:pStyle w:val="ListParagraph"/>
        <w:numPr>
          <w:ilvl w:val="0"/>
          <w:numId w:val="1"/>
        </w:numPr>
      </w:pPr>
      <w:r>
        <w:t>Impact of the research</w:t>
      </w:r>
    </w:p>
    <w:p w:rsidR="00D50FA5" w:rsidRDefault="00D50FA5" w:rsidP="00D50FA5">
      <w:r>
        <w:t xml:space="preserve">Using Amazon </w:t>
      </w:r>
      <w:proofErr w:type="spellStart"/>
      <w:r>
        <w:t>Mturk</w:t>
      </w:r>
      <w:proofErr w:type="spellEnd"/>
      <w:r>
        <w:t xml:space="preserve"> to assess readers’ reading skill and PIL readability</w:t>
      </w:r>
    </w:p>
    <w:p w:rsidR="00097734" w:rsidRDefault="00097734" w:rsidP="00097734">
      <w:pPr>
        <w:pStyle w:val="ListParagraph"/>
        <w:numPr>
          <w:ilvl w:val="0"/>
          <w:numId w:val="3"/>
        </w:numPr>
      </w:pPr>
      <w:r>
        <w:t>Current approach and issues</w:t>
      </w:r>
    </w:p>
    <w:p w:rsidR="00097734" w:rsidRDefault="00097734" w:rsidP="00097734">
      <w:pPr>
        <w:pStyle w:val="ListParagraph"/>
        <w:numPr>
          <w:ilvl w:val="1"/>
          <w:numId w:val="3"/>
        </w:numPr>
      </w:pPr>
      <w:r>
        <w:t>PIL readability and patient comprehension before joining a RCT is not currently assessed outside high risk trials.</w:t>
      </w:r>
    </w:p>
    <w:p w:rsidR="00097734" w:rsidRDefault="00097734" w:rsidP="00097734">
      <w:pPr>
        <w:pStyle w:val="ListParagraph"/>
        <w:numPr>
          <w:ilvl w:val="0"/>
          <w:numId w:val="3"/>
        </w:numPr>
      </w:pPr>
      <w:r>
        <w:t>Methodology</w:t>
      </w:r>
    </w:p>
    <w:p w:rsidR="00097734" w:rsidRDefault="00097734" w:rsidP="00097734">
      <w:pPr>
        <w:pStyle w:val="ListParagraph"/>
        <w:numPr>
          <w:ilvl w:val="1"/>
          <w:numId w:val="3"/>
        </w:numPr>
      </w:pPr>
      <w:r>
        <w:t>Identify sentences that are too hard to understand by a general audience</w:t>
      </w:r>
    </w:p>
    <w:p w:rsidR="00097734" w:rsidRDefault="00097734" w:rsidP="00097734">
      <w:pPr>
        <w:pStyle w:val="ListParagraph"/>
        <w:numPr>
          <w:ilvl w:val="1"/>
          <w:numId w:val="3"/>
        </w:numPr>
      </w:pPr>
      <w:r>
        <w:t>Select 3 sentences that require different levels of reading skill</w:t>
      </w:r>
    </w:p>
    <w:p w:rsidR="00097734" w:rsidRDefault="00097734" w:rsidP="00097734">
      <w:pPr>
        <w:pStyle w:val="ListParagraph"/>
        <w:numPr>
          <w:ilvl w:val="1"/>
          <w:numId w:val="3"/>
        </w:numPr>
      </w:pPr>
      <w:r>
        <w:t>Use Cloze procedu</w:t>
      </w:r>
      <w:bookmarkStart w:id="0" w:name="_GoBack"/>
      <w:bookmarkEnd w:id="0"/>
      <w:r>
        <w:t>re on the sentences, present participants with a sentence in which some words have been replaced with blank spaces and asked them to complete it.</w:t>
      </w:r>
    </w:p>
    <w:p w:rsidR="00097734" w:rsidRDefault="00097734" w:rsidP="00097734">
      <w:pPr>
        <w:pStyle w:val="ListParagraph"/>
        <w:numPr>
          <w:ilvl w:val="1"/>
          <w:numId w:val="3"/>
        </w:numPr>
      </w:pPr>
      <w:r>
        <w:t>Use the average number of words filled by the participants for each sentence to assess the difficulty of the document and the reading skill of the participants.</w:t>
      </w:r>
    </w:p>
    <w:p w:rsidR="00097734" w:rsidRDefault="00097734" w:rsidP="00097734">
      <w:pPr>
        <w:pStyle w:val="ListParagraph"/>
        <w:numPr>
          <w:ilvl w:val="1"/>
          <w:numId w:val="3"/>
        </w:numPr>
      </w:pPr>
      <w:r>
        <w:t xml:space="preserve">Use the participant submissions to find possible </w:t>
      </w:r>
      <w:r w:rsidR="008723E9">
        <w:t>alternatives to jargon words.</w:t>
      </w:r>
    </w:p>
    <w:p w:rsidR="001C69D1" w:rsidRDefault="001C69D1" w:rsidP="001C69D1">
      <w:r>
        <w:t>Using Text Analysis to highlight issues in the PILs.</w:t>
      </w:r>
    </w:p>
    <w:p w:rsidR="001C69D1" w:rsidRDefault="001C69D1" w:rsidP="001C69D1">
      <w:pPr>
        <w:pStyle w:val="ListParagraph"/>
        <w:numPr>
          <w:ilvl w:val="0"/>
          <w:numId w:val="2"/>
        </w:numPr>
      </w:pPr>
      <w:r>
        <w:t>Current approach and issues</w:t>
      </w:r>
    </w:p>
    <w:p w:rsidR="009105DC" w:rsidRDefault="009105DC" w:rsidP="009105DC">
      <w:pPr>
        <w:pStyle w:val="ListParagraph"/>
        <w:numPr>
          <w:ilvl w:val="1"/>
          <w:numId w:val="2"/>
        </w:numPr>
      </w:pPr>
      <w:r>
        <w:t>Use of a single readability index</w:t>
      </w:r>
    </w:p>
    <w:p w:rsidR="009105DC" w:rsidRDefault="009105DC" w:rsidP="009105DC">
      <w:pPr>
        <w:pStyle w:val="ListParagraph"/>
        <w:numPr>
          <w:ilvl w:val="1"/>
          <w:numId w:val="2"/>
        </w:numPr>
      </w:pPr>
      <w:r>
        <w:t>No feedback on how to improve the text</w:t>
      </w:r>
    </w:p>
    <w:p w:rsidR="009105DC" w:rsidRDefault="009105DC" w:rsidP="009105DC">
      <w:pPr>
        <w:pStyle w:val="ListParagraph"/>
        <w:numPr>
          <w:ilvl w:val="1"/>
          <w:numId w:val="2"/>
        </w:numPr>
      </w:pPr>
      <w:r>
        <w:t>Focus on overall score for a large set of text</w:t>
      </w:r>
    </w:p>
    <w:p w:rsidR="001C69D1" w:rsidRDefault="001C69D1" w:rsidP="001C69D1">
      <w:pPr>
        <w:pStyle w:val="ListParagraph"/>
        <w:numPr>
          <w:ilvl w:val="0"/>
          <w:numId w:val="2"/>
        </w:numPr>
      </w:pPr>
      <w:r>
        <w:t>Methodology</w:t>
      </w:r>
    </w:p>
    <w:p w:rsidR="009105DC" w:rsidRDefault="009105DC" w:rsidP="009105DC">
      <w:pPr>
        <w:pStyle w:val="ListParagraph"/>
        <w:numPr>
          <w:ilvl w:val="1"/>
          <w:numId w:val="2"/>
        </w:numPr>
      </w:pPr>
      <w:r>
        <w:t xml:space="preserve">Employed the </w:t>
      </w:r>
      <w:r w:rsidR="00D50FA5">
        <w:t>Coefficient</w:t>
      </w:r>
      <w:r>
        <w:t xml:space="preserve"> of Variance between three commonly used readability indexes to assess each sentence readability difficulty.</w:t>
      </w:r>
    </w:p>
    <w:p w:rsidR="009105DC" w:rsidRDefault="009105DC" w:rsidP="009105DC">
      <w:pPr>
        <w:pStyle w:val="ListParagraph"/>
        <w:numPr>
          <w:ilvl w:val="1"/>
          <w:numId w:val="2"/>
        </w:numPr>
      </w:pPr>
      <w:r>
        <w:t xml:space="preserve">A selection of all sentences above the average level of reading skill expected in the general population were </w:t>
      </w:r>
      <w:r w:rsidR="00D50FA5">
        <w:t>highlighted.</w:t>
      </w:r>
    </w:p>
    <w:p w:rsidR="00D50FA5" w:rsidRDefault="00D50FA5" w:rsidP="009105DC">
      <w:pPr>
        <w:pStyle w:val="ListParagraph"/>
        <w:numPr>
          <w:ilvl w:val="1"/>
          <w:numId w:val="2"/>
        </w:numPr>
      </w:pPr>
      <w:r>
        <w:t xml:space="preserve">A selection of </w:t>
      </w:r>
    </w:p>
    <w:p w:rsidR="001C69D1" w:rsidRDefault="001C69D1" w:rsidP="001C69D1">
      <w:pPr>
        <w:pStyle w:val="ListParagraph"/>
        <w:numPr>
          <w:ilvl w:val="0"/>
          <w:numId w:val="2"/>
        </w:numPr>
      </w:pPr>
      <w:r>
        <w:t>Results</w:t>
      </w:r>
    </w:p>
    <w:p w:rsidR="00ED463C" w:rsidRDefault="001C69D1" w:rsidP="00ED463C">
      <w:pPr>
        <w:pStyle w:val="ListParagraph"/>
        <w:numPr>
          <w:ilvl w:val="0"/>
          <w:numId w:val="2"/>
        </w:numPr>
      </w:pPr>
      <w:r>
        <w:t>Feedback and plan for improvement</w:t>
      </w:r>
    </w:p>
    <w:p w:rsidR="00EB3A13" w:rsidRDefault="00EB3A13" w:rsidP="00ED463C">
      <w:r>
        <w:t xml:space="preserve">Using Amazon </w:t>
      </w:r>
      <w:proofErr w:type="spellStart"/>
      <w:r>
        <w:t>MTurk</w:t>
      </w:r>
      <w:proofErr w:type="spellEnd"/>
      <w:r>
        <w:t xml:space="preserve"> to revise hard to understand sentences</w:t>
      </w:r>
    </w:p>
    <w:p w:rsidR="00821654" w:rsidRDefault="00821654" w:rsidP="00821654">
      <w:pPr>
        <w:pStyle w:val="ListParagraph"/>
        <w:numPr>
          <w:ilvl w:val="0"/>
          <w:numId w:val="4"/>
        </w:numPr>
      </w:pPr>
      <w:r>
        <w:t>Current approach</w:t>
      </w:r>
      <w:r w:rsidR="007A1076">
        <w:t xml:space="preserve"> and issues</w:t>
      </w:r>
    </w:p>
    <w:p w:rsidR="00821654" w:rsidRDefault="00821654" w:rsidP="00821654">
      <w:pPr>
        <w:pStyle w:val="ListParagraph"/>
        <w:numPr>
          <w:ilvl w:val="1"/>
          <w:numId w:val="4"/>
        </w:numPr>
      </w:pPr>
      <w:r>
        <w:t>A PPI group is formed or selected and presented with a PIL draft, PPI groups commonly have less than 5 members, participants comment on the draft and propose corrections, principal investigator makes adjustments based on the feedback and submits the PIL as part of the</w:t>
      </w:r>
      <w:r w:rsidR="007A1076">
        <w:t xml:space="preserve"> clinical trial research ethics assessment procedure.</w:t>
      </w:r>
    </w:p>
    <w:p w:rsidR="00700E70" w:rsidRDefault="00700E70" w:rsidP="00821654">
      <w:pPr>
        <w:pStyle w:val="ListParagraph"/>
        <w:numPr>
          <w:ilvl w:val="1"/>
          <w:numId w:val="4"/>
        </w:numPr>
      </w:pPr>
      <w:r>
        <w:t>Subjective recommendations for corrections not based on experience or expertise.</w:t>
      </w:r>
    </w:p>
    <w:p w:rsidR="00700E70" w:rsidRDefault="00700E70" w:rsidP="00821654">
      <w:pPr>
        <w:pStyle w:val="ListParagraph"/>
        <w:numPr>
          <w:ilvl w:val="1"/>
          <w:numId w:val="4"/>
        </w:numPr>
      </w:pPr>
      <w:r>
        <w:t>No assessment of the participants reading skill</w:t>
      </w:r>
    </w:p>
    <w:p w:rsidR="00700E70" w:rsidRDefault="00700E70" w:rsidP="00821654">
      <w:pPr>
        <w:pStyle w:val="ListParagraph"/>
        <w:numPr>
          <w:ilvl w:val="1"/>
          <w:numId w:val="4"/>
        </w:numPr>
      </w:pPr>
      <w:r>
        <w:t xml:space="preserve">No formal record of the participant feedback, to be accessed by other researchers </w:t>
      </w:r>
    </w:p>
    <w:p w:rsidR="007A1076" w:rsidRDefault="007A1076" w:rsidP="00821654">
      <w:pPr>
        <w:pStyle w:val="ListParagraph"/>
        <w:numPr>
          <w:ilvl w:val="1"/>
          <w:numId w:val="4"/>
        </w:numPr>
      </w:pPr>
      <w:r>
        <w:t>The readability of the final version of the document is not commonly assessed</w:t>
      </w:r>
    </w:p>
    <w:p w:rsidR="007A1076" w:rsidRDefault="007A1076" w:rsidP="00821654">
      <w:pPr>
        <w:pStyle w:val="ListParagraph"/>
        <w:numPr>
          <w:ilvl w:val="1"/>
          <w:numId w:val="4"/>
        </w:numPr>
      </w:pPr>
      <w:r>
        <w:t>Small PPI groups do not give a full coverage of the PIL issues</w:t>
      </w:r>
    </w:p>
    <w:p w:rsidR="007A1076" w:rsidRDefault="007A1076" w:rsidP="00821654">
      <w:pPr>
        <w:pStyle w:val="ListParagraph"/>
        <w:numPr>
          <w:ilvl w:val="1"/>
          <w:numId w:val="4"/>
        </w:numPr>
      </w:pPr>
      <w:r>
        <w:t>PPI groups are demographically biased</w:t>
      </w:r>
    </w:p>
    <w:p w:rsidR="007A1076" w:rsidRDefault="007A1076" w:rsidP="00821654">
      <w:pPr>
        <w:pStyle w:val="ListParagraph"/>
        <w:numPr>
          <w:ilvl w:val="1"/>
          <w:numId w:val="4"/>
        </w:numPr>
      </w:pPr>
      <w:r>
        <w:t>High cost for PPI participation is a barrier for small and pragmatic trials</w:t>
      </w:r>
    </w:p>
    <w:p w:rsidR="007A1076" w:rsidRDefault="007A1076" w:rsidP="00821654">
      <w:pPr>
        <w:pStyle w:val="ListParagraph"/>
        <w:numPr>
          <w:ilvl w:val="1"/>
          <w:numId w:val="4"/>
        </w:numPr>
      </w:pPr>
      <w:r>
        <w:lastRenderedPageBreak/>
        <w:t>NHS proportionate approach to consent do not require low risk trials to engage in PPI</w:t>
      </w:r>
    </w:p>
    <w:p w:rsidR="007A1076" w:rsidRDefault="007A1076" w:rsidP="00821654">
      <w:pPr>
        <w:pStyle w:val="ListParagraph"/>
        <w:numPr>
          <w:ilvl w:val="1"/>
          <w:numId w:val="4"/>
        </w:numPr>
      </w:pPr>
      <w:r>
        <w:t>Severe readability issues have been found in PILs for trials with ethics approval</w:t>
      </w:r>
    </w:p>
    <w:p w:rsidR="007A1076" w:rsidRDefault="007A1076" w:rsidP="007A1076">
      <w:pPr>
        <w:pStyle w:val="ListParagraph"/>
        <w:numPr>
          <w:ilvl w:val="0"/>
          <w:numId w:val="4"/>
        </w:numPr>
      </w:pPr>
      <w:r>
        <w:t>Methodology</w:t>
      </w:r>
    </w:p>
    <w:p w:rsidR="007A1076" w:rsidRDefault="00232AD2" w:rsidP="007A1076">
      <w:pPr>
        <w:pStyle w:val="ListParagraph"/>
        <w:numPr>
          <w:ilvl w:val="1"/>
          <w:numId w:val="4"/>
        </w:numPr>
      </w:pPr>
      <w:r>
        <w:t>Objectively s</w:t>
      </w:r>
      <w:r w:rsidR="007A1076">
        <w:t xml:space="preserve">elected </w:t>
      </w:r>
      <w:r>
        <w:t xml:space="preserve">PIL </w:t>
      </w:r>
      <w:r w:rsidR="007A1076">
        <w:t xml:space="preserve">sentences that </w:t>
      </w:r>
      <w:r>
        <w:t xml:space="preserve">were too hard to understand by a general audience, by employing the coefficient of variance between three common readability indexes. </w:t>
      </w:r>
    </w:p>
    <w:p w:rsidR="00286C69" w:rsidRDefault="00286C69" w:rsidP="007A1076">
      <w:pPr>
        <w:pStyle w:val="ListParagraph"/>
        <w:numPr>
          <w:ilvl w:val="1"/>
          <w:numId w:val="4"/>
        </w:numPr>
      </w:pPr>
      <w:r>
        <w:t>Selected 3 sentences requiring different reading skill levels from each document</w:t>
      </w:r>
    </w:p>
    <w:p w:rsidR="00286C69" w:rsidRDefault="00286C69" w:rsidP="007A1076">
      <w:pPr>
        <w:pStyle w:val="ListParagraph"/>
        <w:numPr>
          <w:ilvl w:val="1"/>
          <w:numId w:val="4"/>
        </w:numPr>
      </w:pPr>
      <w:r>
        <w:t>Employed Cloze procedure to assess the reading skill of each participant and the overall readability of the documents</w:t>
      </w:r>
    </w:p>
    <w:p w:rsidR="00286C69" w:rsidRDefault="00286C69" w:rsidP="007A1076">
      <w:pPr>
        <w:pStyle w:val="ListParagraph"/>
        <w:numPr>
          <w:ilvl w:val="1"/>
          <w:numId w:val="4"/>
        </w:numPr>
      </w:pPr>
      <w:r>
        <w:t>Present the sentence to the participants and ask them to revise it, some groups got additional tips on how to revise the sentences</w:t>
      </w:r>
    </w:p>
    <w:p w:rsidR="00802115" w:rsidRDefault="00802115" w:rsidP="007A1076">
      <w:pPr>
        <w:pStyle w:val="ListParagraph"/>
        <w:numPr>
          <w:ilvl w:val="1"/>
          <w:numId w:val="4"/>
        </w:numPr>
      </w:pPr>
      <w:r>
        <w:t xml:space="preserve">Employ Amazon </w:t>
      </w:r>
      <w:proofErr w:type="spellStart"/>
      <w:r>
        <w:t>MTurk</w:t>
      </w:r>
      <w:proofErr w:type="spellEnd"/>
      <w:r>
        <w:t xml:space="preserve"> to validate the proposed revisions by presenting the original sentence in its context and giving the participants a selection of proposals to grade as which should be selected.</w:t>
      </w:r>
    </w:p>
    <w:p w:rsidR="00802115" w:rsidRDefault="00802115" w:rsidP="00802115">
      <w:pPr>
        <w:pStyle w:val="ListParagraph"/>
        <w:numPr>
          <w:ilvl w:val="0"/>
          <w:numId w:val="4"/>
        </w:numPr>
      </w:pPr>
      <w:r>
        <w:t>Data Analysis, Measures, Outcomes</w:t>
      </w:r>
    </w:p>
    <w:p w:rsidR="00802115" w:rsidRDefault="00802115" w:rsidP="00802115">
      <w:pPr>
        <w:pStyle w:val="ListParagraph"/>
        <w:numPr>
          <w:ilvl w:val="1"/>
          <w:numId w:val="4"/>
        </w:numPr>
      </w:pPr>
      <w:r>
        <w:t>Compare participant performance on the Cloze procedure and the readability score for each of the sentences and the overall score for the PILs</w:t>
      </w:r>
    </w:p>
    <w:p w:rsidR="005A6E1B" w:rsidRDefault="005A6E1B" w:rsidP="00802115">
      <w:pPr>
        <w:pStyle w:val="ListParagraph"/>
        <w:numPr>
          <w:ilvl w:val="1"/>
          <w:numId w:val="4"/>
        </w:numPr>
      </w:pPr>
      <w:r>
        <w:t>Compare the readability score of the proposals to the original sentences</w:t>
      </w:r>
    </w:p>
    <w:p w:rsidR="005A6E1B" w:rsidRDefault="00C25C62" w:rsidP="00802115">
      <w:pPr>
        <w:pStyle w:val="ListParagraph"/>
        <w:numPr>
          <w:ilvl w:val="1"/>
          <w:numId w:val="4"/>
        </w:numPr>
      </w:pPr>
      <w:r>
        <w:t>Assess the validity of the proposals, are people with low reading skills able to revise PIL sentences? Is the crowd able to determine is a proposal is correct, complete and helpful? Can the process be automated?</w:t>
      </w:r>
    </w:p>
    <w:p w:rsidR="00C25C62" w:rsidRDefault="00C25C62" w:rsidP="00802115">
      <w:pPr>
        <w:pStyle w:val="ListParagraph"/>
        <w:numPr>
          <w:ilvl w:val="1"/>
          <w:numId w:val="4"/>
        </w:numPr>
      </w:pPr>
      <w:r>
        <w:t>Assess the learning and fatigue effects on participants when revising PIL sentences</w:t>
      </w:r>
    </w:p>
    <w:p w:rsidR="00C25C62" w:rsidRDefault="00C25C62" w:rsidP="00802115">
      <w:pPr>
        <w:pStyle w:val="ListParagraph"/>
        <w:numPr>
          <w:ilvl w:val="1"/>
          <w:numId w:val="4"/>
        </w:numPr>
      </w:pPr>
      <w:r>
        <w:t xml:space="preserve">Assess the association between sentence difficulty and </w:t>
      </w:r>
      <w:r w:rsidR="00925CDB">
        <w:t>time taken to revise a sentence</w:t>
      </w:r>
    </w:p>
    <w:p w:rsidR="008D16DE" w:rsidRDefault="008D16DE"/>
    <w:sectPr w:rsidR="008D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92D82"/>
    <w:multiLevelType w:val="hybridMultilevel"/>
    <w:tmpl w:val="12FA4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D5D54"/>
    <w:multiLevelType w:val="hybridMultilevel"/>
    <w:tmpl w:val="50FE8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A0CE2"/>
    <w:multiLevelType w:val="hybridMultilevel"/>
    <w:tmpl w:val="DC126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446DF"/>
    <w:multiLevelType w:val="hybridMultilevel"/>
    <w:tmpl w:val="57CA7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6BB"/>
    <w:rsid w:val="00036A68"/>
    <w:rsid w:val="00097734"/>
    <w:rsid w:val="001C69D1"/>
    <w:rsid w:val="00232AD2"/>
    <w:rsid w:val="00271283"/>
    <w:rsid w:val="00282A66"/>
    <w:rsid w:val="00286C69"/>
    <w:rsid w:val="003E226B"/>
    <w:rsid w:val="0041737A"/>
    <w:rsid w:val="005A6E1B"/>
    <w:rsid w:val="006077C5"/>
    <w:rsid w:val="00700E70"/>
    <w:rsid w:val="007A1076"/>
    <w:rsid w:val="00802115"/>
    <w:rsid w:val="008068FD"/>
    <w:rsid w:val="00821654"/>
    <w:rsid w:val="00863C20"/>
    <w:rsid w:val="008723E9"/>
    <w:rsid w:val="008D16DE"/>
    <w:rsid w:val="009105DC"/>
    <w:rsid w:val="00925CDB"/>
    <w:rsid w:val="00955984"/>
    <w:rsid w:val="0098589B"/>
    <w:rsid w:val="009B4540"/>
    <w:rsid w:val="00A27C5F"/>
    <w:rsid w:val="00A8755A"/>
    <w:rsid w:val="00B376BB"/>
    <w:rsid w:val="00C25C62"/>
    <w:rsid w:val="00D23264"/>
    <w:rsid w:val="00D50FA5"/>
    <w:rsid w:val="00D938CF"/>
    <w:rsid w:val="00EB3A13"/>
    <w:rsid w:val="00ED463C"/>
    <w:rsid w:val="00EE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B265"/>
  <w15:chartTrackingRefBased/>
  <w15:docId w15:val="{20E590CF-1F87-4FA2-9712-E2EEB057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3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Sanchez F.</dc:creator>
  <cp:keywords/>
  <dc:description/>
  <cp:lastModifiedBy>Santos Sanchez F.</cp:lastModifiedBy>
  <cp:revision>17</cp:revision>
  <dcterms:created xsi:type="dcterms:W3CDTF">2020-01-10T15:26:00Z</dcterms:created>
  <dcterms:modified xsi:type="dcterms:W3CDTF">2020-01-11T17:30:00Z</dcterms:modified>
</cp:coreProperties>
</file>