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644" w:rsidRPr="001C0768" w:rsidRDefault="00037644" w:rsidP="00037644">
      <w:pPr>
        <w:rPr>
          <w:rFonts w:asciiTheme="minorBidi" w:hAnsiTheme="minorBidi"/>
        </w:rPr>
      </w:pPr>
      <w:bookmarkStart w:id="0" w:name="_GoBack"/>
      <w:bookmarkEnd w:id="0"/>
      <w:r w:rsidRPr="001C0768">
        <w:rPr>
          <w:rFonts w:asciiTheme="minorBidi" w:hAnsiTheme="minorBidi"/>
          <w:noProof/>
          <w:lang w:eastAsia="zh-CN"/>
        </w:rPr>
        <w:drawing>
          <wp:inline distT="0" distB="0" distL="0" distR="0" wp14:anchorId="2B67FC00" wp14:editId="4F3B4565">
            <wp:extent cx="1581150" cy="6096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44" w:rsidRPr="001C0768" w:rsidRDefault="00037644" w:rsidP="00037644">
      <w:pPr>
        <w:rPr>
          <w:rFonts w:asciiTheme="minorBidi" w:hAnsiTheme="minorBidi"/>
        </w:rPr>
      </w:pPr>
    </w:p>
    <w:p w:rsidR="00037644" w:rsidRPr="001C0768" w:rsidRDefault="00037644" w:rsidP="00037644">
      <w:pPr>
        <w:rPr>
          <w:rFonts w:asciiTheme="minorBidi" w:hAnsiTheme="minorBidi"/>
        </w:rPr>
      </w:pPr>
    </w:p>
    <w:p w:rsidR="00037644" w:rsidRPr="001C0768" w:rsidRDefault="00037644" w:rsidP="00037644">
      <w:pPr>
        <w:ind w:left="-426"/>
        <w:jc w:val="center"/>
        <w:rPr>
          <w:rFonts w:asciiTheme="minorBidi" w:hAnsiTheme="minorBidi"/>
          <w:sz w:val="48"/>
        </w:rPr>
      </w:pPr>
      <w:r w:rsidRPr="001C0768">
        <w:rPr>
          <w:rFonts w:asciiTheme="minorBidi" w:hAnsiTheme="minorBidi"/>
          <w:sz w:val="48"/>
        </w:rPr>
        <w:t>Trabajo Práctico Anual</w:t>
      </w:r>
    </w:p>
    <w:p w:rsidR="00037644" w:rsidRPr="001C0768" w:rsidRDefault="00037644" w:rsidP="00037644">
      <w:pPr>
        <w:ind w:left="-426"/>
        <w:jc w:val="center"/>
        <w:rPr>
          <w:rFonts w:asciiTheme="minorBidi" w:hAnsiTheme="minorBidi"/>
          <w:sz w:val="48"/>
        </w:rPr>
      </w:pPr>
      <w:proofErr w:type="gramStart"/>
      <w:r w:rsidRPr="001C0768">
        <w:rPr>
          <w:rFonts w:asciiTheme="minorBidi" w:hAnsiTheme="minorBidi"/>
          <w:sz w:val="48"/>
        </w:rPr>
        <w:t>de</w:t>
      </w:r>
      <w:proofErr w:type="gramEnd"/>
      <w:r w:rsidRPr="001C0768">
        <w:rPr>
          <w:rFonts w:asciiTheme="minorBidi" w:hAnsiTheme="minorBidi"/>
          <w:sz w:val="48"/>
        </w:rPr>
        <w:t xml:space="preserve"> Matemática Discreta</w:t>
      </w:r>
    </w:p>
    <w:p w:rsidR="00037644" w:rsidRPr="001C0768" w:rsidRDefault="00037644" w:rsidP="00037644">
      <w:pPr>
        <w:ind w:left="-426"/>
        <w:jc w:val="center"/>
        <w:rPr>
          <w:rFonts w:asciiTheme="minorBidi" w:hAnsiTheme="minorBidi"/>
          <w:sz w:val="48"/>
        </w:rPr>
      </w:pPr>
    </w:p>
    <w:p w:rsidR="00037644" w:rsidRPr="001C0768" w:rsidRDefault="00037644" w:rsidP="00037644">
      <w:pPr>
        <w:tabs>
          <w:tab w:val="left" w:pos="3360"/>
        </w:tabs>
        <w:rPr>
          <w:rFonts w:asciiTheme="minorBidi" w:hAnsiTheme="minorBidi"/>
          <w:sz w:val="48"/>
          <w:szCs w:val="48"/>
        </w:rPr>
      </w:pPr>
      <w:r w:rsidRPr="001C0768">
        <w:rPr>
          <w:rFonts w:asciiTheme="minorBidi" w:hAnsiTheme="minorBidi"/>
          <w:sz w:val="48"/>
          <w:szCs w:val="48"/>
        </w:rPr>
        <w:t xml:space="preserve">                    Sección 1: Lógica</w:t>
      </w:r>
    </w:p>
    <w:p w:rsidR="00037644" w:rsidRPr="001C0768" w:rsidRDefault="00037644" w:rsidP="00037644">
      <w:pPr>
        <w:pStyle w:val="NoSpacing"/>
        <w:rPr>
          <w:rFonts w:asciiTheme="minorBidi" w:hAnsiTheme="minorBidi"/>
        </w:rPr>
      </w:pPr>
    </w:p>
    <w:p w:rsidR="00037644" w:rsidRPr="001C0768" w:rsidRDefault="00037644" w:rsidP="00037644">
      <w:pPr>
        <w:spacing w:after="200" w:line="276" w:lineRule="auto"/>
        <w:rPr>
          <w:rFonts w:asciiTheme="minorBidi" w:hAnsiTheme="minorBidi"/>
        </w:rPr>
      </w:pPr>
      <w:r w:rsidRPr="001C0768">
        <w:rPr>
          <w:rFonts w:asciiTheme="minorBidi" w:hAnsiTheme="minorBidi"/>
        </w:rPr>
        <w:br w:type="page"/>
      </w:r>
    </w:p>
    <w:p w:rsidR="000D1264" w:rsidRPr="001C0768" w:rsidRDefault="00037644">
      <w:pPr>
        <w:rPr>
          <w:rStyle w:val="fontstyle21"/>
          <w:rFonts w:asciiTheme="minorBidi" w:hAnsiTheme="minorBidi" w:cstheme="minorBidi"/>
        </w:rPr>
      </w:pPr>
      <w:r w:rsidRPr="001C0768">
        <w:rPr>
          <w:rStyle w:val="fontstyle01"/>
          <w:rFonts w:asciiTheme="minorBidi" w:hAnsiTheme="minorBidi"/>
        </w:rPr>
        <w:lastRenderedPageBreak/>
        <w:sym w:font="Wingdings" w:char="F0FC"/>
      </w:r>
      <w:r w:rsidRPr="001C0768">
        <w:rPr>
          <w:rStyle w:val="fontstyle01"/>
          <w:rFonts w:asciiTheme="minorBidi" w:hAnsiTheme="minorBidi"/>
        </w:rPr>
        <w:t xml:space="preserve"> </w:t>
      </w:r>
      <w:r w:rsidRPr="001C0768">
        <w:rPr>
          <w:rStyle w:val="fontstyle21"/>
          <w:rFonts w:asciiTheme="minorBidi" w:hAnsiTheme="minorBidi" w:cstheme="minorBidi"/>
        </w:rPr>
        <w:t>Generar un programa de compuertas lógicas de al menos 2 proposiciones compuestas (de</w:t>
      </w:r>
      <w:r w:rsidRPr="001C0768">
        <w:rPr>
          <w:rFonts w:asciiTheme="minorBidi" w:hAnsiTheme="minorBidi"/>
          <w:color w:val="000000"/>
        </w:rPr>
        <w:br/>
      </w:r>
      <w:r w:rsidRPr="001C0768">
        <w:rPr>
          <w:rStyle w:val="fontstyle21"/>
          <w:rFonts w:asciiTheme="minorBidi" w:hAnsiTheme="minorBidi" w:cstheme="minorBidi"/>
        </w:rPr>
        <w:t>al menos 3 términos) donde dados los valores de verdad de las proposiciones simples,</w:t>
      </w:r>
      <w:r w:rsidRPr="001C0768">
        <w:rPr>
          <w:rFonts w:asciiTheme="minorBidi" w:hAnsiTheme="minorBidi"/>
          <w:color w:val="000000"/>
        </w:rPr>
        <w:br/>
      </w:r>
      <w:r w:rsidRPr="001C0768">
        <w:rPr>
          <w:rStyle w:val="fontstyle21"/>
          <w:rFonts w:asciiTheme="minorBidi" w:hAnsiTheme="minorBidi" w:cstheme="minorBidi"/>
        </w:rPr>
        <w:t>indica el valor de verdad de la proposición compuesta.</w:t>
      </w:r>
    </w:p>
    <w:p w:rsidR="00037644" w:rsidRPr="00885C94" w:rsidRDefault="00391BF1">
      <w:pPr>
        <w:rPr>
          <w:rStyle w:val="fontstyle21"/>
          <w:rFonts w:asciiTheme="minorBidi" w:hAnsiTheme="minorBidi" w:cstheme="minorBidi"/>
          <w:b/>
          <w:bCs/>
        </w:rPr>
      </w:pPr>
      <w:r w:rsidRPr="00885C94">
        <w:rPr>
          <w:rStyle w:val="fontstyle21"/>
          <w:rFonts w:asciiTheme="minorBidi" w:hAnsiTheme="minorBidi" w:cstheme="minorBidi"/>
          <w:b/>
          <w:bCs/>
        </w:rPr>
        <w:t xml:space="preserve">Compuertas </w:t>
      </w:r>
      <w:r w:rsidR="00885C94" w:rsidRPr="00885C94">
        <w:rPr>
          <w:rStyle w:val="fontstyle21"/>
          <w:rFonts w:asciiTheme="minorBidi" w:hAnsiTheme="minorBidi" w:cstheme="minorBidi"/>
          <w:b/>
          <w:bCs/>
        </w:rPr>
        <w:t>Lógicas</w:t>
      </w:r>
    </w:p>
    <w:p w:rsidR="00391BF1" w:rsidRPr="001C0768" w:rsidRDefault="00391BF1" w:rsidP="00B7508C">
      <w:pPr>
        <w:rPr>
          <w:rFonts w:asciiTheme="minorBidi" w:hAnsiTheme="minorBidi"/>
        </w:rPr>
      </w:pPr>
      <w:r w:rsidRPr="001C0768">
        <w:rPr>
          <w:rFonts w:asciiTheme="minorBidi" w:hAnsiTheme="minorBidi"/>
        </w:rPr>
        <w:t xml:space="preserve">Una compuerta </w:t>
      </w:r>
      <w:r w:rsidR="00885C94" w:rsidRPr="001C0768">
        <w:rPr>
          <w:rFonts w:asciiTheme="minorBidi" w:hAnsiTheme="minorBidi"/>
        </w:rPr>
        <w:t>lógica</w:t>
      </w:r>
      <w:r w:rsidRPr="001C0768">
        <w:rPr>
          <w:rFonts w:asciiTheme="minorBidi" w:hAnsiTheme="minorBidi"/>
        </w:rPr>
        <w:t xml:space="preserve"> es un dispositivo que nos permite obtener resultados, dependiendo de los valores de las señales que le ingresemos.</w:t>
      </w:r>
      <w:r w:rsidR="00B7508C" w:rsidRPr="001C0768">
        <w:rPr>
          <w:rFonts w:asciiTheme="minorBidi" w:hAnsiTheme="minorBidi"/>
        </w:rPr>
        <w:t xml:space="preserve"> Es necesario aclarar entonces que las compuertas lógicas se comunican entre sí, usando el sistema BINARIO. Este consta de solo 2 indicadores 0 y 1 llamados BIT.</w:t>
      </w:r>
    </w:p>
    <w:p w:rsidR="00B7508C" w:rsidRPr="001C0768" w:rsidRDefault="00B7508C" w:rsidP="00B7508C">
      <w:pPr>
        <w:rPr>
          <w:rFonts w:asciiTheme="minorBidi" w:hAnsiTheme="minorBidi"/>
        </w:rPr>
      </w:pPr>
      <w:r w:rsidRPr="001C0768">
        <w:rPr>
          <w:rFonts w:asciiTheme="minorBidi" w:hAnsiTheme="minorBidi"/>
        </w:rPr>
        <w:t>Ahora para comprender como se comporta cada compuerta se debe ver su TABLA DE VERDAD.</w:t>
      </w:r>
    </w:p>
    <w:p w:rsidR="00B7508C" w:rsidRPr="00885C94" w:rsidRDefault="00B7508C" w:rsidP="00B7508C">
      <w:pPr>
        <w:rPr>
          <w:rFonts w:asciiTheme="minorBidi" w:hAnsiTheme="minorBidi"/>
          <w:b/>
          <w:bCs/>
        </w:rPr>
      </w:pPr>
      <w:r w:rsidRPr="00885C94">
        <w:rPr>
          <w:rFonts w:asciiTheme="minorBidi" w:hAnsiTheme="minorBidi"/>
          <w:b/>
          <w:bCs/>
        </w:rPr>
        <w:t>Compuerta NOT</w:t>
      </w:r>
    </w:p>
    <w:p w:rsidR="00B7508C" w:rsidRPr="001C0768" w:rsidRDefault="00B7508C" w:rsidP="00B7508C">
      <w:pPr>
        <w:rPr>
          <w:rFonts w:asciiTheme="minorBidi" w:hAnsiTheme="minorBidi"/>
        </w:rPr>
      </w:pPr>
      <w:r w:rsidRPr="001C0768">
        <w:rPr>
          <w:rFonts w:asciiTheme="minorBidi" w:hAnsiTheme="minorBidi"/>
        </w:rPr>
        <w:t>La compuerta NOT invierte el valor que se le entrega.</w:t>
      </w:r>
    </w:p>
    <w:tbl>
      <w:tblPr>
        <w:tblW w:w="51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21"/>
        <w:gridCol w:w="3121"/>
      </w:tblGrid>
      <w:tr w:rsidR="00B7508C" w:rsidRPr="00B7508C" w:rsidTr="00B7508C">
        <w:trPr>
          <w:tblCellSpacing w:w="15" w:type="dxa"/>
          <w:jc w:val="center"/>
        </w:trPr>
        <w:tc>
          <w:tcPr>
            <w:tcW w:w="1785" w:type="dxa"/>
            <w:vAlign w:val="center"/>
            <w:hideMark/>
          </w:tcPr>
          <w:tbl>
            <w:tblPr>
              <w:tblW w:w="750" w:type="dxa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406"/>
            </w:tblGrid>
            <w:tr w:rsidR="00B7508C" w:rsidRPr="00B7508C">
              <w:trPr>
                <w:tblCellSpacing w:w="0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7508C" w:rsidRPr="00B7508C" w:rsidRDefault="00B7508C" w:rsidP="00B7508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B7508C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Tabla de verdad</w:t>
                  </w:r>
                </w:p>
              </w:tc>
            </w:tr>
            <w:tr w:rsidR="00B7508C" w:rsidRPr="00B7508C">
              <w:trPr>
                <w:trHeight w:val="345"/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7508C" w:rsidRPr="00B7508C" w:rsidRDefault="00B7508C" w:rsidP="00B7508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B7508C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A</w:t>
                  </w:r>
                </w:p>
              </w:tc>
              <w:tc>
                <w:tcPr>
                  <w:tcW w:w="375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7508C" w:rsidRPr="00B7508C" w:rsidRDefault="00B7508C" w:rsidP="00B7508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B7508C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X</w:t>
                  </w:r>
                </w:p>
              </w:tc>
            </w:tr>
            <w:tr w:rsidR="00B7508C" w:rsidRPr="00B7508C">
              <w:trPr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7508C" w:rsidRPr="00B7508C" w:rsidRDefault="00B7508C" w:rsidP="00B7508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B7508C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7508C" w:rsidRPr="00B7508C" w:rsidRDefault="00B7508C" w:rsidP="00B7508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B7508C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B7508C" w:rsidRPr="00B7508C">
              <w:trPr>
                <w:tblCellSpacing w:w="0" w:type="dxa"/>
                <w:jc w:val="center"/>
              </w:trPr>
              <w:tc>
                <w:tcPr>
                  <w:tcW w:w="375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7508C" w:rsidRPr="00B7508C" w:rsidRDefault="00B7508C" w:rsidP="00B7508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B7508C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B7508C" w:rsidRPr="00B7508C" w:rsidRDefault="00B7508C" w:rsidP="00B7508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B7508C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</w:tbl>
          <w:p w:rsidR="00B7508C" w:rsidRPr="00B7508C" w:rsidRDefault="00B7508C" w:rsidP="00B7508C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90" w:type="dxa"/>
            <w:vAlign w:val="center"/>
            <w:hideMark/>
          </w:tcPr>
          <w:p w:rsidR="00B7508C" w:rsidRPr="00B7508C" w:rsidRDefault="00B7508C" w:rsidP="00B7508C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3015" w:type="dxa"/>
            <w:vAlign w:val="center"/>
            <w:hideMark/>
          </w:tcPr>
          <w:p w:rsidR="00B7508C" w:rsidRPr="00B7508C" w:rsidRDefault="00B7508C" w:rsidP="00B7508C">
            <w:pPr>
              <w:spacing w:before="100" w:beforeAutospacing="1" w:after="100" w:afterAutospacing="1" w:line="240" w:lineRule="auto"/>
              <w:rPr>
                <w:rFonts w:asciiTheme="minorBidi" w:eastAsia="Times New Roman" w:hAnsiTheme="minorBidi"/>
                <w:lang w:eastAsia="zh-CN"/>
              </w:rPr>
            </w:pPr>
            <w:r w:rsidRPr="001C0768">
              <w:rPr>
                <w:rFonts w:asciiTheme="minorBidi" w:eastAsia="Times New Roman" w:hAnsiTheme="minorBidi"/>
                <w:noProof/>
                <w:lang w:eastAsia="zh-CN"/>
              </w:rPr>
              <w:drawing>
                <wp:inline distT="0" distB="0" distL="0" distR="0">
                  <wp:extent cx="1905000" cy="1428750"/>
                  <wp:effectExtent l="0" t="0" r="0" b="0"/>
                  <wp:docPr id="2" name="Picture 2" descr="http://www.retrogames.cl/imagenes/clases/n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etrogames.cl/imagenes/clases/n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768" w:rsidRDefault="001C0768" w:rsidP="00B7508C">
      <w:pPr>
        <w:rPr>
          <w:rStyle w:val="fontstyle21"/>
          <w:rFonts w:asciiTheme="minorBidi" w:hAnsiTheme="minorBidi" w:cstheme="minorBidi"/>
        </w:rPr>
      </w:pPr>
    </w:p>
    <w:p w:rsidR="00B7508C" w:rsidRPr="00885C94" w:rsidRDefault="00D77032" w:rsidP="00B7508C">
      <w:pPr>
        <w:rPr>
          <w:rStyle w:val="fontstyle21"/>
          <w:rFonts w:asciiTheme="minorBidi" w:hAnsiTheme="minorBidi" w:cstheme="minorBidi"/>
          <w:b/>
          <w:bCs/>
        </w:rPr>
      </w:pPr>
      <w:r w:rsidRPr="00885C94">
        <w:rPr>
          <w:rStyle w:val="fontstyle21"/>
          <w:rFonts w:asciiTheme="minorBidi" w:hAnsiTheme="minorBidi" w:cstheme="minorBidi"/>
          <w:b/>
          <w:bCs/>
        </w:rPr>
        <w:t>Compuerta AND</w:t>
      </w:r>
    </w:p>
    <w:p w:rsidR="00D77032" w:rsidRPr="00D77032" w:rsidRDefault="00D77032" w:rsidP="00D77032">
      <w:pPr>
        <w:spacing w:before="100" w:beforeAutospacing="1" w:after="100" w:afterAutospacing="1" w:line="240" w:lineRule="auto"/>
        <w:ind w:left="300" w:right="300"/>
        <w:rPr>
          <w:rFonts w:asciiTheme="minorBidi" w:eastAsia="Times New Roman" w:hAnsiTheme="minorBidi"/>
          <w:lang w:eastAsia="zh-CN"/>
        </w:rPr>
      </w:pPr>
      <w:r w:rsidRPr="00D77032">
        <w:rPr>
          <w:rFonts w:asciiTheme="minorBidi" w:eastAsia="Times New Roman" w:hAnsiTheme="minorBidi"/>
          <w:lang w:eastAsia="zh-CN"/>
        </w:rPr>
        <w:t>La compuerta AND hace la función de multiplicación lógica. Es decir toma los valores que le aplicamos a sus entradas y los multiplica.</w:t>
      </w:r>
    </w:p>
    <w:tbl>
      <w:tblPr>
        <w:tblW w:w="504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11"/>
        <w:gridCol w:w="3075"/>
      </w:tblGrid>
      <w:tr w:rsidR="00D77032" w:rsidRPr="00D77032" w:rsidTr="00D77032">
        <w:trPr>
          <w:tblCellSpacing w:w="15" w:type="dxa"/>
          <w:jc w:val="center"/>
        </w:trPr>
        <w:tc>
          <w:tcPr>
            <w:tcW w:w="2160" w:type="dxa"/>
            <w:vAlign w:val="center"/>
            <w:hideMark/>
          </w:tcPr>
          <w:tbl>
            <w:tblPr>
              <w:tblW w:w="1740" w:type="dxa"/>
              <w:tblCellSpacing w:w="0" w:type="dxa"/>
              <w:tblBorders>
                <w:top w:val="outset" w:sz="6" w:space="0" w:color="999999"/>
                <w:left w:val="outset" w:sz="6" w:space="0" w:color="999999"/>
                <w:bottom w:val="outset" w:sz="6" w:space="0" w:color="999999"/>
                <w:right w:val="outset" w:sz="6" w:space="0" w:color="9999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"/>
              <w:gridCol w:w="522"/>
              <w:gridCol w:w="696"/>
            </w:tblGrid>
            <w:tr w:rsidR="00D77032" w:rsidRPr="00D77032">
              <w:trPr>
                <w:tblCellSpacing w:w="0" w:type="dxa"/>
              </w:trPr>
              <w:tc>
                <w:tcPr>
                  <w:tcW w:w="1500" w:type="dxa"/>
                  <w:gridSpan w:val="3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Tabla de verdad AND</w:t>
                  </w:r>
                </w:p>
              </w:tc>
            </w:tr>
            <w:tr w:rsidR="00D77032" w:rsidRPr="00D77032">
              <w:trPr>
                <w:trHeight w:val="345"/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A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B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X</w:t>
                  </w:r>
                </w:p>
              </w:tc>
            </w:tr>
            <w:tr w:rsidR="00D77032" w:rsidRPr="00D77032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D77032" w:rsidRPr="00D77032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D77032" w:rsidRPr="00D77032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D77032" w:rsidRPr="00D77032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</w:tbl>
          <w:p w:rsidR="00D77032" w:rsidRPr="00D77032" w:rsidRDefault="00D77032" w:rsidP="00D77032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750" w:type="dxa"/>
            <w:vAlign w:val="center"/>
            <w:hideMark/>
          </w:tcPr>
          <w:p w:rsidR="00D77032" w:rsidRPr="00D77032" w:rsidRDefault="00D77032" w:rsidP="00D77032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2055" w:type="dxa"/>
            <w:vAlign w:val="center"/>
            <w:hideMark/>
          </w:tcPr>
          <w:p w:rsidR="00D77032" w:rsidRPr="00D77032" w:rsidRDefault="00D77032" w:rsidP="00D77032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  <w:r w:rsidRPr="001C0768">
              <w:rPr>
                <w:rFonts w:asciiTheme="minorBidi" w:eastAsia="Times New Roman" w:hAnsiTheme="minorBidi"/>
                <w:noProof/>
                <w:lang w:eastAsia="zh-CN"/>
              </w:rPr>
              <w:drawing>
                <wp:inline distT="0" distB="0" distL="0" distR="0">
                  <wp:extent cx="1905000" cy="1428750"/>
                  <wp:effectExtent l="0" t="0" r="0" b="0"/>
                  <wp:docPr id="3" name="Picture 3" descr="http://www.retrogames.cl/imagenes/clases/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etrogames.cl/imagenes/clases/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768" w:rsidRDefault="001C0768" w:rsidP="00B7508C">
      <w:pPr>
        <w:rPr>
          <w:rStyle w:val="fontstyle21"/>
          <w:rFonts w:asciiTheme="minorBidi" w:hAnsiTheme="minorBidi" w:cstheme="minorBidi"/>
        </w:rPr>
      </w:pPr>
    </w:p>
    <w:p w:rsidR="00D77032" w:rsidRPr="00885C94" w:rsidRDefault="00D77032" w:rsidP="00B7508C">
      <w:pPr>
        <w:rPr>
          <w:rStyle w:val="fontstyle21"/>
          <w:rFonts w:asciiTheme="minorBidi" w:hAnsiTheme="minorBidi" w:cstheme="minorBidi"/>
          <w:b/>
          <w:bCs/>
        </w:rPr>
      </w:pPr>
      <w:r w:rsidRPr="00885C94">
        <w:rPr>
          <w:rStyle w:val="fontstyle21"/>
          <w:rFonts w:asciiTheme="minorBidi" w:hAnsiTheme="minorBidi" w:cstheme="minorBidi"/>
          <w:b/>
          <w:bCs/>
        </w:rPr>
        <w:t>Compuerta NAND</w:t>
      </w:r>
    </w:p>
    <w:p w:rsidR="00D77032" w:rsidRPr="00D77032" w:rsidRDefault="00D77032" w:rsidP="00D77032">
      <w:pPr>
        <w:spacing w:before="100" w:beforeAutospacing="1" w:after="100" w:afterAutospacing="1" w:line="240" w:lineRule="auto"/>
        <w:ind w:left="300" w:right="300"/>
        <w:rPr>
          <w:rFonts w:asciiTheme="minorBidi" w:eastAsia="Times New Roman" w:hAnsiTheme="minorBidi"/>
          <w:lang w:eastAsia="zh-CN"/>
        </w:rPr>
      </w:pPr>
      <w:r w:rsidRPr="00D77032">
        <w:rPr>
          <w:rFonts w:asciiTheme="minorBidi" w:eastAsia="Times New Roman" w:hAnsiTheme="minorBidi"/>
          <w:lang w:eastAsia="zh-CN"/>
        </w:rPr>
        <w:t xml:space="preserve">La compuerta NAND también hace la función de multiplicación, pero entrega el valor negado. </w:t>
      </w:r>
    </w:p>
    <w:tbl>
      <w:tblPr>
        <w:tblW w:w="51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64"/>
        <w:gridCol w:w="3075"/>
      </w:tblGrid>
      <w:tr w:rsidR="00D77032" w:rsidRPr="00D77032" w:rsidTr="00D77032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tbl>
            <w:tblPr>
              <w:tblW w:w="1815" w:type="dxa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545"/>
              <w:gridCol w:w="726"/>
            </w:tblGrid>
            <w:tr w:rsidR="00D77032" w:rsidRPr="00D77032">
              <w:trPr>
                <w:tblCellSpacing w:w="0" w:type="dxa"/>
              </w:trPr>
              <w:tc>
                <w:tcPr>
                  <w:tcW w:w="1500" w:type="dxa"/>
                  <w:gridSpan w:val="3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lastRenderedPageBreak/>
                    <w:t>Tabla de verdad NAND</w:t>
                  </w:r>
                </w:p>
              </w:tc>
            </w:tr>
            <w:tr w:rsidR="00D77032" w:rsidRPr="00D77032">
              <w:trPr>
                <w:trHeight w:val="345"/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A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B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X</w:t>
                  </w:r>
                </w:p>
              </w:tc>
            </w:tr>
            <w:tr w:rsidR="00D77032" w:rsidRPr="00D77032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D77032" w:rsidRPr="00D77032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D77032" w:rsidRPr="00D77032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D77032" w:rsidRPr="00D77032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D77032" w:rsidRPr="00D77032" w:rsidRDefault="00D77032" w:rsidP="00D7703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D77032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</w:tbl>
          <w:p w:rsidR="00D77032" w:rsidRPr="00D77032" w:rsidRDefault="00D77032" w:rsidP="00D77032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135" w:type="dxa"/>
            <w:vAlign w:val="center"/>
            <w:hideMark/>
          </w:tcPr>
          <w:p w:rsidR="00D77032" w:rsidRPr="00D77032" w:rsidRDefault="00D77032" w:rsidP="00D77032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2955" w:type="dxa"/>
            <w:vAlign w:val="center"/>
            <w:hideMark/>
          </w:tcPr>
          <w:p w:rsidR="00D77032" w:rsidRPr="00D77032" w:rsidRDefault="00D77032" w:rsidP="00D77032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  <w:r w:rsidRPr="001C0768">
              <w:rPr>
                <w:rFonts w:asciiTheme="minorBidi" w:eastAsia="Times New Roman" w:hAnsiTheme="minorBidi"/>
                <w:noProof/>
                <w:lang w:eastAsia="zh-CN"/>
              </w:rPr>
              <w:drawing>
                <wp:inline distT="0" distB="0" distL="0" distR="0">
                  <wp:extent cx="1905000" cy="1428750"/>
                  <wp:effectExtent l="0" t="0" r="0" b="0"/>
                  <wp:docPr id="4" name="Picture 4" descr="http://www.retrogames.cl/imagenes/clases/n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etrogames.cl/imagenes/clases/n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C94" w:rsidRDefault="00885C94" w:rsidP="00B7508C">
      <w:pPr>
        <w:rPr>
          <w:rStyle w:val="fontstyle21"/>
          <w:rFonts w:asciiTheme="minorBidi" w:hAnsiTheme="minorBidi" w:cstheme="minorBidi"/>
        </w:rPr>
      </w:pPr>
    </w:p>
    <w:p w:rsidR="00D77032" w:rsidRPr="00885C94" w:rsidRDefault="001C0768" w:rsidP="00B7508C">
      <w:pPr>
        <w:rPr>
          <w:rStyle w:val="fontstyle21"/>
          <w:rFonts w:asciiTheme="minorBidi" w:hAnsiTheme="minorBidi" w:cstheme="minorBidi"/>
          <w:b/>
          <w:bCs/>
        </w:rPr>
      </w:pPr>
      <w:r w:rsidRPr="00885C94">
        <w:rPr>
          <w:rStyle w:val="fontstyle21"/>
          <w:rFonts w:asciiTheme="minorBidi" w:hAnsiTheme="minorBidi" w:cstheme="minorBidi"/>
          <w:b/>
          <w:bCs/>
        </w:rPr>
        <w:t>Compuerta OR</w:t>
      </w:r>
    </w:p>
    <w:p w:rsidR="001C0768" w:rsidRPr="001C0768" w:rsidRDefault="001C0768" w:rsidP="001C0768">
      <w:pPr>
        <w:spacing w:before="100" w:beforeAutospacing="1" w:after="100" w:afterAutospacing="1" w:line="240" w:lineRule="auto"/>
        <w:ind w:left="300" w:right="300"/>
        <w:rPr>
          <w:rFonts w:asciiTheme="minorBidi" w:eastAsia="Times New Roman" w:hAnsiTheme="minorBidi"/>
          <w:lang w:eastAsia="zh-CN"/>
        </w:rPr>
      </w:pPr>
      <w:r w:rsidRPr="001C0768">
        <w:rPr>
          <w:rFonts w:asciiTheme="minorBidi" w:eastAsia="Times New Roman" w:hAnsiTheme="minorBidi"/>
          <w:lang w:eastAsia="zh-CN"/>
        </w:rPr>
        <w:t xml:space="preserve">La compuerta OR realiza la función de suma lógica. Cuando se le aplica un uno a cualquiera de sus entradas el resultado de salida será uno, independiente del valor de la otra entrada. Excepto cuando las dos entradas </w:t>
      </w:r>
      <w:proofErr w:type="spellStart"/>
      <w:r w:rsidRPr="001C0768">
        <w:rPr>
          <w:rFonts w:asciiTheme="minorBidi" w:eastAsia="Times New Roman" w:hAnsiTheme="minorBidi"/>
          <w:lang w:eastAsia="zh-CN"/>
        </w:rPr>
        <w:t>esten</w:t>
      </w:r>
      <w:proofErr w:type="spellEnd"/>
      <w:r w:rsidRPr="001C0768">
        <w:rPr>
          <w:rFonts w:asciiTheme="minorBidi" w:eastAsia="Times New Roman" w:hAnsiTheme="minorBidi"/>
          <w:lang w:eastAsia="zh-CN"/>
        </w:rPr>
        <w:t xml:space="preserve"> en 0 la salida será 0.</w:t>
      </w:r>
    </w:p>
    <w:tbl>
      <w:tblPr>
        <w:tblW w:w="51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73"/>
        <w:gridCol w:w="3075"/>
      </w:tblGrid>
      <w:tr w:rsidR="001C0768" w:rsidRPr="001C0768" w:rsidTr="001C0768">
        <w:trPr>
          <w:tblCellSpacing w:w="15" w:type="dxa"/>
          <w:jc w:val="center"/>
        </w:trPr>
        <w:tc>
          <w:tcPr>
            <w:tcW w:w="1890" w:type="dxa"/>
            <w:vAlign w:val="center"/>
            <w:hideMark/>
          </w:tcPr>
          <w:tbl>
            <w:tblPr>
              <w:tblW w:w="1815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545"/>
              <w:gridCol w:w="726"/>
            </w:tblGrid>
            <w:tr w:rsidR="001C0768" w:rsidRPr="001C0768">
              <w:trPr>
                <w:tblCellSpacing w:w="0" w:type="dxa"/>
              </w:trPr>
              <w:tc>
                <w:tcPr>
                  <w:tcW w:w="1500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Tabla de verdad OR</w:t>
                  </w:r>
                </w:p>
              </w:tc>
            </w:tr>
            <w:tr w:rsidR="001C0768" w:rsidRPr="001C0768">
              <w:trPr>
                <w:trHeight w:val="345"/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A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B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X</w:t>
                  </w:r>
                </w:p>
              </w:tc>
            </w:tr>
            <w:tr w:rsidR="001C0768" w:rsidRPr="001C0768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1C0768" w:rsidRPr="001C0768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1C0768" w:rsidRPr="001C0768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1C0768" w:rsidRPr="001C0768">
              <w:trPr>
                <w:tblCellSpacing w:w="0" w:type="dxa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</w:tbl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585" w:type="dxa"/>
            <w:vAlign w:val="center"/>
            <w:hideMark/>
          </w:tcPr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2475" w:type="dxa"/>
            <w:vAlign w:val="center"/>
            <w:hideMark/>
          </w:tcPr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  <w:r w:rsidRPr="001C0768">
              <w:rPr>
                <w:rFonts w:asciiTheme="minorBidi" w:eastAsia="Times New Roman" w:hAnsiTheme="minorBidi"/>
                <w:noProof/>
                <w:lang w:eastAsia="zh-CN"/>
              </w:rPr>
              <w:drawing>
                <wp:inline distT="0" distB="0" distL="0" distR="0">
                  <wp:extent cx="1905000" cy="1428750"/>
                  <wp:effectExtent l="0" t="0" r="0" b="0"/>
                  <wp:docPr id="5" name="Picture 5" descr="http://www.retrogames.cl/imagenes/clases/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etrogames.cl/imagenes/clases/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C94" w:rsidRDefault="00885C94" w:rsidP="00B7508C">
      <w:pPr>
        <w:rPr>
          <w:rStyle w:val="fontstyle21"/>
          <w:rFonts w:asciiTheme="minorBidi" w:hAnsiTheme="minorBidi" w:cstheme="minorBidi"/>
        </w:rPr>
      </w:pPr>
    </w:p>
    <w:p w:rsidR="00885C94" w:rsidRDefault="00885C94" w:rsidP="00B7508C">
      <w:pPr>
        <w:rPr>
          <w:rStyle w:val="fontstyle21"/>
          <w:rFonts w:asciiTheme="minorBidi" w:hAnsiTheme="minorBidi" w:cstheme="minorBidi"/>
        </w:rPr>
      </w:pPr>
    </w:p>
    <w:p w:rsidR="001C0768" w:rsidRPr="00885C94" w:rsidRDefault="001C0768" w:rsidP="00B7508C">
      <w:pPr>
        <w:rPr>
          <w:rStyle w:val="fontstyle21"/>
          <w:rFonts w:asciiTheme="minorBidi" w:hAnsiTheme="minorBidi" w:cstheme="minorBidi"/>
          <w:b/>
          <w:bCs/>
        </w:rPr>
      </w:pPr>
      <w:r w:rsidRPr="00885C94">
        <w:rPr>
          <w:rStyle w:val="fontstyle21"/>
          <w:rFonts w:asciiTheme="minorBidi" w:hAnsiTheme="minorBidi" w:cstheme="minorBidi"/>
          <w:b/>
          <w:bCs/>
        </w:rPr>
        <w:t>Compuerta NOR</w:t>
      </w:r>
    </w:p>
    <w:p w:rsidR="001C0768" w:rsidRPr="001C0768" w:rsidRDefault="001C0768" w:rsidP="001C0768">
      <w:pPr>
        <w:spacing w:before="100" w:beforeAutospacing="1" w:after="100" w:afterAutospacing="1" w:line="240" w:lineRule="auto"/>
        <w:ind w:left="300" w:right="300"/>
        <w:rPr>
          <w:rFonts w:asciiTheme="minorBidi" w:eastAsia="Times New Roman" w:hAnsiTheme="minorBidi"/>
          <w:lang w:eastAsia="zh-CN"/>
        </w:rPr>
      </w:pPr>
      <w:r w:rsidRPr="001C0768">
        <w:rPr>
          <w:rFonts w:asciiTheme="minorBidi" w:eastAsia="Times New Roman" w:hAnsiTheme="minorBidi"/>
          <w:lang w:eastAsia="zh-CN"/>
        </w:rPr>
        <w:t xml:space="preserve">La compuerta NOR realiza la función de suma, pero entrega el resultado invertido, </w:t>
      </w:r>
      <w:r w:rsidR="00885C94" w:rsidRPr="001C0768">
        <w:rPr>
          <w:rFonts w:asciiTheme="minorBidi" w:eastAsia="Times New Roman" w:hAnsiTheme="minorBidi"/>
          <w:lang w:eastAsia="zh-CN"/>
        </w:rPr>
        <w:t>ahorrándonos</w:t>
      </w:r>
      <w:r w:rsidRPr="001C0768">
        <w:rPr>
          <w:rFonts w:asciiTheme="minorBidi" w:eastAsia="Times New Roman" w:hAnsiTheme="minorBidi"/>
          <w:lang w:eastAsia="zh-CN"/>
        </w:rPr>
        <w:t xml:space="preserve"> un NOT. Su salida será 1 solo si las dos entradas son 0.</w:t>
      </w:r>
    </w:p>
    <w:tbl>
      <w:tblPr>
        <w:tblW w:w="499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05"/>
        <w:gridCol w:w="3094"/>
      </w:tblGrid>
      <w:tr w:rsidR="001C0768" w:rsidRPr="001C0768" w:rsidTr="001C0768">
        <w:trPr>
          <w:tblCellSpacing w:w="15" w:type="dxa"/>
          <w:jc w:val="center"/>
        </w:trPr>
        <w:tc>
          <w:tcPr>
            <w:tcW w:w="1740" w:type="dxa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600"/>
            </w:tblGrid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1500" w:type="dxa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Tabla de verdad NOR</w:t>
                  </w:r>
                </w:p>
              </w:tc>
            </w:tr>
            <w:tr w:rsidR="001C0768" w:rsidRPr="001C0768">
              <w:trPr>
                <w:trHeight w:val="345"/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A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B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X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</w:tbl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75" w:type="dxa"/>
            <w:vAlign w:val="center"/>
            <w:hideMark/>
          </w:tcPr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2970" w:type="dxa"/>
            <w:vAlign w:val="center"/>
            <w:hideMark/>
          </w:tcPr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  <w:r w:rsidRPr="001C0768">
              <w:rPr>
                <w:rFonts w:asciiTheme="minorBidi" w:eastAsia="Times New Roman" w:hAnsiTheme="minorBidi"/>
                <w:noProof/>
                <w:lang w:eastAsia="zh-CN"/>
              </w:rPr>
              <w:drawing>
                <wp:inline distT="0" distB="0" distL="0" distR="0">
                  <wp:extent cx="1905000" cy="1428750"/>
                  <wp:effectExtent l="0" t="0" r="0" b="0"/>
                  <wp:docPr id="6" name="Picture 6" descr="http://www.retrogames.cl/imagenes/clases/n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etrogames.cl/imagenes/clases/n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C94" w:rsidRDefault="00885C94" w:rsidP="00B7508C">
      <w:pPr>
        <w:rPr>
          <w:rStyle w:val="fontstyle21"/>
          <w:rFonts w:asciiTheme="minorBidi" w:hAnsiTheme="minorBidi" w:cstheme="minorBidi"/>
        </w:rPr>
      </w:pPr>
    </w:p>
    <w:p w:rsidR="00885C94" w:rsidRDefault="00885C94" w:rsidP="00B7508C">
      <w:pPr>
        <w:rPr>
          <w:rStyle w:val="fontstyle21"/>
          <w:rFonts w:asciiTheme="minorBidi" w:hAnsiTheme="minorBidi" w:cstheme="minorBidi"/>
        </w:rPr>
      </w:pPr>
    </w:p>
    <w:p w:rsidR="001C0768" w:rsidRPr="00885C94" w:rsidRDefault="001C0768" w:rsidP="00B7508C">
      <w:pPr>
        <w:rPr>
          <w:rStyle w:val="fontstyle21"/>
          <w:rFonts w:asciiTheme="minorBidi" w:hAnsiTheme="minorBidi" w:cstheme="minorBidi"/>
          <w:b/>
          <w:bCs/>
        </w:rPr>
      </w:pPr>
      <w:r w:rsidRPr="00885C94">
        <w:rPr>
          <w:rStyle w:val="fontstyle21"/>
          <w:rFonts w:asciiTheme="minorBidi" w:hAnsiTheme="minorBidi" w:cstheme="minorBidi"/>
          <w:b/>
          <w:bCs/>
        </w:rPr>
        <w:t>Compuerta XOR</w:t>
      </w:r>
    </w:p>
    <w:p w:rsidR="001C0768" w:rsidRPr="001C0768" w:rsidRDefault="001C0768" w:rsidP="001C0768">
      <w:pPr>
        <w:spacing w:before="100" w:beforeAutospacing="1" w:after="100" w:afterAutospacing="1" w:line="240" w:lineRule="auto"/>
        <w:ind w:left="300" w:right="300"/>
        <w:rPr>
          <w:rFonts w:asciiTheme="minorBidi" w:eastAsia="Times New Roman" w:hAnsiTheme="minorBidi"/>
          <w:lang w:eastAsia="zh-CN"/>
        </w:rPr>
      </w:pPr>
      <w:r w:rsidRPr="001C0768">
        <w:rPr>
          <w:rFonts w:asciiTheme="minorBidi" w:eastAsia="Times New Roman" w:hAnsiTheme="minorBidi"/>
          <w:lang w:eastAsia="zh-CN"/>
        </w:rPr>
        <w:t>Esta compuerta XOR (</w:t>
      </w:r>
      <w:proofErr w:type="spellStart"/>
      <w:r w:rsidRPr="001C0768">
        <w:rPr>
          <w:rFonts w:asciiTheme="minorBidi" w:eastAsia="Times New Roman" w:hAnsiTheme="minorBidi"/>
          <w:lang w:eastAsia="zh-CN"/>
        </w:rPr>
        <w:t>or</w:t>
      </w:r>
      <w:proofErr w:type="spellEnd"/>
      <w:r w:rsidRPr="001C0768">
        <w:rPr>
          <w:rFonts w:asciiTheme="minorBidi" w:eastAsia="Times New Roman" w:hAnsiTheme="minorBidi"/>
          <w:lang w:eastAsia="zh-CN"/>
        </w:rPr>
        <w:t xml:space="preserve">-exclusiva) se comporta de una manera especial. Su </w:t>
      </w:r>
      <w:r w:rsidR="00885C94" w:rsidRPr="001C0768">
        <w:rPr>
          <w:rFonts w:asciiTheme="minorBidi" w:eastAsia="Times New Roman" w:hAnsiTheme="minorBidi"/>
          <w:lang w:eastAsia="zh-CN"/>
        </w:rPr>
        <w:t>característica</w:t>
      </w:r>
      <w:r w:rsidRPr="001C0768">
        <w:rPr>
          <w:rFonts w:asciiTheme="minorBidi" w:eastAsia="Times New Roman" w:hAnsiTheme="minorBidi"/>
          <w:lang w:eastAsia="zh-CN"/>
        </w:rPr>
        <w:t xml:space="preserve"> especial es que el resultado de salida será 1 si las dos entradas son distintas, sean 0-1 </w:t>
      </w:r>
      <w:proofErr w:type="spellStart"/>
      <w:r w:rsidRPr="001C0768">
        <w:rPr>
          <w:rFonts w:asciiTheme="minorBidi" w:eastAsia="Times New Roman" w:hAnsiTheme="minorBidi"/>
          <w:lang w:eastAsia="zh-CN"/>
        </w:rPr>
        <w:t>ó</w:t>
      </w:r>
      <w:proofErr w:type="spellEnd"/>
      <w:r w:rsidRPr="001C0768">
        <w:rPr>
          <w:rFonts w:asciiTheme="minorBidi" w:eastAsia="Times New Roman" w:hAnsiTheme="minorBidi"/>
          <w:lang w:eastAsia="zh-CN"/>
        </w:rPr>
        <w:t xml:space="preserve"> 1-0.</w:t>
      </w:r>
    </w:p>
    <w:tbl>
      <w:tblPr>
        <w:tblW w:w="511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91"/>
        <w:gridCol w:w="3207"/>
      </w:tblGrid>
      <w:tr w:rsidR="001C0768" w:rsidRPr="001C0768" w:rsidTr="001C0768">
        <w:trPr>
          <w:tblCellSpacing w:w="15" w:type="dxa"/>
          <w:jc w:val="center"/>
        </w:trPr>
        <w:tc>
          <w:tcPr>
            <w:tcW w:w="1740" w:type="dxa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600"/>
            </w:tblGrid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1500" w:type="dxa"/>
                  <w:gridSpan w:val="3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lastRenderedPageBreak/>
                    <w:t>Tabla de verdad X-OR</w:t>
                  </w:r>
                </w:p>
              </w:tc>
            </w:tr>
            <w:tr w:rsidR="001C0768" w:rsidRPr="001C0768">
              <w:trPr>
                <w:trHeight w:val="345"/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A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B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X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</w:tbl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60" w:type="dxa"/>
            <w:vAlign w:val="center"/>
            <w:hideMark/>
          </w:tcPr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3105" w:type="dxa"/>
            <w:vAlign w:val="center"/>
            <w:hideMark/>
          </w:tcPr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  <w:r w:rsidRPr="001C0768">
              <w:rPr>
                <w:rFonts w:asciiTheme="minorBidi" w:eastAsia="Times New Roman" w:hAnsiTheme="minorBidi"/>
                <w:noProof/>
                <w:lang w:eastAsia="zh-CN"/>
              </w:rPr>
              <w:drawing>
                <wp:inline distT="0" distB="0" distL="0" distR="0">
                  <wp:extent cx="1905000" cy="1428750"/>
                  <wp:effectExtent l="0" t="0" r="0" b="0"/>
                  <wp:docPr id="7" name="Picture 7" descr="http://www.retrogames.cl/imagenes/clases/x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etrogames.cl/imagenes/clases/x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768" w:rsidRPr="001C0768" w:rsidRDefault="001C0768" w:rsidP="00B7508C">
      <w:pPr>
        <w:rPr>
          <w:rStyle w:val="fontstyle21"/>
          <w:rFonts w:asciiTheme="minorBidi" w:hAnsiTheme="minorBidi" w:cstheme="minorBidi"/>
        </w:rPr>
      </w:pPr>
    </w:p>
    <w:p w:rsidR="00885C94" w:rsidRDefault="00885C94" w:rsidP="00B7508C">
      <w:pPr>
        <w:rPr>
          <w:rStyle w:val="fontstyle21"/>
          <w:rFonts w:asciiTheme="minorBidi" w:hAnsiTheme="minorBidi" w:cstheme="minorBidi"/>
        </w:rPr>
      </w:pPr>
    </w:p>
    <w:p w:rsidR="001C0768" w:rsidRPr="00885C94" w:rsidRDefault="001C0768" w:rsidP="00B7508C">
      <w:pPr>
        <w:rPr>
          <w:rStyle w:val="fontstyle21"/>
          <w:rFonts w:asciiTheme="minorBidi" w:hAnsiTheme="minorBidi" w:cstheme="minorBidi"/>
          <w:b/>
          <w:bCs/>
        </w:rPr>
      </w:pPr>
      <w:r w:rsidRPr="00885C94">
        <w:rPr>
          <w:rStyle w:val="fontstyle21"/>
          <w:rFonts w:asciiTheme="minorBidi" w:hAnsiTheme="minorBidi" w:cstheme="minorBidi"/>
          <w:b/>
          <w:bCs/>
        </w:rPr>
        <w:t>Compuerta XNOR</w:t>
      </w:r>
    </w:p>
    <w:p w:rsidR="001C0768" w:rsidRPr="001C0768" w:rsidRDefault="001C0768" w:rsidP="001C0768">
      <w:pPr>
        <w:spacing w:before="100" w:beforeAutospacing="1" w:after="100" w:afterAutospacing="1" w:line="240" w:lineRule="auto"/>
        <w:ind w:left="300" w:right="300"/>
        <w:rPr>
          <w:rFonts w:asciiTheme="minorBidi" w:eastAsia="Times New Roman" w:hAnsiTheme="minorBidi"/>
          <w:lang w:eastAsia="zh-CN"/>
        </w:rPr>
      </w:pPr>
      <w:r w:rsidRPr="001C0768">
        <w:rPr>
          <w:rFonts w:asciiTheme="minorBidi" w:eastAsia="Times New Roman" w:hAnsiTheme="minorBidi"/>
          <w:lang w:eastAsia="zh-CN"/>
        </w:rPr>
        <w:t xml:space="preserve">Esta compuerta XNOR o </w:t>
      </w:r>
      <w:proofErr w:type="spellStart"/>
      <w:r w:rsidRPr="001C0768">
        <w:rPr>
          <w:rFonts w:asciiTheme="minorBidi" w:eastAsia="Times New Roman" w:hAnsiTheme="minorBidi"/>
          <w:lang w:eastAsia="zh-CN"/>
        </w:rPr>
        <w:t>Nor</w:t>
      </w:r>
      <w:proofErr w:type="spellEnd"/>
      <w:r w:rsidRPr="001C0768">
        <w:rPr>
          <w:rFonts w:asciiTheme="minorBidi" w:eastAsia="Times New Roman" w:hAnsiTheme="minorBidi"/>
          <w:lang w:eastAsia="zh-CN"/>
        </w:rPr>
        <w:t xml:space="preserve"> exclusiva, también se comporta de una manera especial. Su </w:t>
      </w:r>
      <w:r w:rsidR="00885C94" w:rsidRPr="001C0768">
        <w:rPr>
          <w:rFonts w:asciiTheme="minorBidi" w:eastAsia="Times New Roman" w:hAnsiTheme="minorBidi"/>
          <w:lang w:eastAsia="zh-CN"/>
        </w:rPr>
        <w:t>característica</w:t>
      </w:r>
      <w:r w:rsidRPr="001C0768">
        <w:rPr>
          <w:rFonts w:asciiTheme="minorBidi" w:eastAsia="Times New Roman" w:hAnsiTheme="minorBidi"/>
          <w:lang w:eastAsia="zh-CN"/>
        </w:rPr>
        <w:t xml:space="preserve"> es que el resultado de salida será 1 si las dos entradas son del mismo valor, sean 0-0 </w:t>
      </w:r>
      <w:r w:rsidR="0025298B" w:rsidRPr="001C0768">
        <w:rPr>
          <w:rFonts w:asciiTheme="minorBidi" w:eastAsia="Times New Roman" w:hAnsiTheme="minorBidi"/>
          <w:lang w:eastAsia="zh-CN"/>
        </w:rPr>
        <w:t>o</w:t>
      </w:r>
      <w:r w:rsidRPr="001C0768">
        <w:rPr>
          <w:rFonts w:asciiTheme="minorBidi" w:eastAsia="Times New Roman" w:hAnsiTheme="minorBidi"/>
          <w:lang w:eastAsia="zh-CN"/>
        </w:rPr>
        <w:t xml:space="preserve"> 1-1.</w:t>
      </w:r>
    </w:p>
    <w:tbl>
      <w:tblPr>
        <w:tblW w:w="5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76"/>
        <w:gridCol w:w="3205"/>
      </w:tblGrid>
      <w:tr w:rsidR="001C0768" w:rsidRPr="001C0768" w:rsidTr="001C0768">
        <w:trPr>
          <w:tblCellSpacing w:w="15" w:type="dxa"/>
          <w:jc w:val="center"/>
        </w:trPr>
        <w:tc>
          <w:tcPr>
            <w:tcW w:w="1890" w:type="dxa"/>
            <w:vAlign w:val="center"/>
            <w:hideMark/>
          </w:tcPr>
          <w:tbl>
            <w:tblPr>
              <w:tblW w:w="1800" w:type="dxa"/>
              <w:jc w:val="center"/>
              <w:tblCellSpacing w:w="0" w:type="dxa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491"/>
              <w:gridCol w:w="818"/>
            </w:tblGrid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1650" w:type="dxa"/>
                  <w:gridSpan w:val="3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Tabla de verdad X-NOR</w:t>
                  </w:r>
                </w:p>
              </w:tc>
            </w:tr>
            <w:tr w:rsidR="001C0768" w:rsidRPr="001C0768">
              <w:trPr>
                <w:trHeight w:val="345"/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A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B</w:t>
                  </w:r>
                </w:p>
              </w:tc>
              <w:tc>
                <w:tcPr>
                  <w:tcW w:w="57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X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57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57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  <w:tc>
                <w:tcPr>
                  <w:tcW w:w="57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0</w:t>
                  </w:r>
                </w:p>
              </w:tc>
            </w:tr>
            <w:tr w:rsidR="001C0768" w:rsidRPr="001C0768">
              <w:trPr>
                <w:tblCellSpacing w:w="0" w:type="dxa"/>
                <w:jc w:val="center"/>
              </w:trPr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  <w:tc>
                <w:tcPr>
                  <w:tcW w:w="57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vAlign w:val="center"/>
                  <w:hideMark/>
                </w:tcPr>
                <w:p w:rsidR="001C0768" w:rsidRPr="001C0768" w:rsidRDefault="001C0768" w:rsidP="001C0768">
                  <w:pPr>
                    <w:spacing w:before="100" w:beforeAutospacing="1" w:after="100" w:afterAutospacing="1" w:line="240" w:lineRule="auto"/>
                    <w:jc w:val="center"/>
                    <w:rPr>
                      <w:rFonts w:asciiTheme="minorBidi" w:eastAsia="Times New Roman" w:hAnsiTheme="minorBidi"/>
                      <w:lang w:eastAsia="zh-CN"/>
                    </w:rPr>
                  </w:pPr>
                  <w:r w:rsidRPr="001C0768">
                    <w:rPr>
                      <w:rFonts w:asciiTheme="minorBidi" w:eastAsia="Times New Roman" w:hAnsiTheme="minorBidi"/>
                      <w:b/>
                      <w:bCs/>
                      <w:lang w:eastAsia="zh-CN"/>
                    </w:rPr>
                    <w:t>1</w:t>
                  </w:r>
                </w:p>
              </w:tc>
            </w:tr>
          </w:tbl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45" w:type="dxa"/>
            <w:vAlign w:val="center"/>
            <w:hideMark/>
          </w:tcPr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</w:p>
        </w:tc>
        <w:tc>
          <w:tcPr>
            <w:tcW w:w="3105" w:type="dxa"/>
            <w:vAlign w:val="center"/>
            <w:hideMark/>
          </w:tcPr>
          <w:p w:rsidR="001C0768" w:rsidRPr="001C0768" w:rsidRDefault="001C0768" w:rsidP="001C0768">
            <w:pPr>
              <w:spacing w:after="0" w:line="240" w:lineRule="auto"/>
              <w:rPr>
                <w:rFonts w:asciiTheme="minorBidi" w:eastAsia="Times New Roman" w:hAnsiTheme="minorBidi"/>
                <w:lang w:eastAsia="zh-CN"/>
              </w:rPr>
            </w:pPr>
            <w:r w:rsidRPr="001C0768">
              <w:rPr>
                <w:rFonts w:asciiTheme="minorBidi" w:eastAsia="Times New Roman" w:hAnsiTheme="minorBidi"/>
                <w:noProof/>
                <w:lang w:eastAsia="zh-CN"/>
              </w:rPr>
              <w:drawing>
                <wp:inline distT="0" distB="0" distL="0" distR="0">
                  <wp:extent cx="1905000" cy="1428750"/>
                  <wp:effectExtent l="0" t="0" r="0" b="0"/>
                  <wp:docPr id="8" name="Picture 8" descr="http://www.retrogames.cl/imagenes/clases/xn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etrogames.cl/imagenes/clases/xn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768" w:rsidRPr="001C0768" w:rsidRDefault="001C0768" w:rsidP="00B7508C">
      <w:pPr>
        <w:rPr>
          <w:rStyle w:val="fontstyle21"/>
          <w:rFonts w:asciiTheme="minorBidi" w:hAnsiTheme="minorBidi" w:cstheme="minorBidi"/>
        </w:rPr>
      </w:pPr>
    </w:p>
    <w:p w:rsidR="001C0768" w:rsidRPr="001C0768" w:rsidRDefault="001C0768" w:rsidP="00B7508C">
      <w:pPr>
        <w:rPr>
          <w:rStyle w:val="fontstyle21"/>
          <w:rFonts w:asciiTheme="minorBidi" w:hAnsiTheme="minorBidi" w:cstheme="minorBidi"/>
        </w:rPr>
      </w:pPr>
    </w:p>
    <w:p w:rsidR="00391BF1" w:rsidRPr="00314364" w:rsidRDefault="002F0EED">
      <w:pPr>
        <w:rPr>
          <w:rFonts w:asciiTheme="minorBidi" w:hAnsiTheme="minorBidi"/>
          <w:b/>
          <w:bCs/>
        </w:rPr>
      </w:pPr>
      <w:r w:rsidRPr="00314364">
        <w:rPr>
          <w:rFonts w:asciiTheme="minorBidi" w:hAnsiTheme="minorBidi"/>
          <w:b/>
          <w:bCs/>
        </w:rPr>
        <w:t>Manual de Uso</w:t>
      </w:r>
    </w:p>
    <w:p w:rsidR="002F0EED" w:rsidRDefault="002F0EED" w:rsidP="002F0EE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Dadas dos proposiciones compuesta vamos a asignar valores de verdad a sus términos y veremos el valor de verdad de la proposición compuesta.</w:t>
      </w:r>
    </w:p>
    <w:p w:rsidR="002F0EED" w:rsidRDefault="002F0EED" w:rsidP="002F0EED">
      <w:pPr>
        <w:pStyle w:val="ListParagraph"/>
        <w:rPr>
          <w:rFonts w:asciiTheme="minorBidi" w:hAnsiTheme="minorBidi"/>
        </w:rPr>
      </w:pPr>
    </w:p>
    <w:p w:rsidR="002F0EED" w:rsidRDefault="00B45F54" w:rsidP="002F0EED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88.25pt">
            <v:imagedata r:id="rId13" o:title="Captura de pantalla (26)"/>
          </v:shape>
        </w:pict>
      </w:r>
    </w:p>
    <w:p w:rsidR="002F0EED" w:rsidRDefault="002F0EED" w:rsidP="002F0EED">
      <w:pPr>
        <w:pStyle w:val="ListParagraph"/>
        <w:rPr>
          <w:rFonts w:asciiTheme="minorBidi" w:hAnsiTheme="minorBidi"/>
        </w:rPr>
      </w:pPr>
    </w:p>
    <w:p w:rsidR="002F0EED" w:rsidRDefault="002F0EED" w:rsidP="002F0EED">
      <w:pPr>
        <w:rPr>
          <w:rFonts w:asciiTheme="minorBidi" w:hAnsiTheme="minorBidi"/>
        </w:rPr>
      </w:pPr>
    </w:p>
    <w:p w:rsidR="002F0EED" w:rsidRDefault="002F0EED" w:rsidP="002F0EE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Otra expresión…</w:t>
      </w:r>
    </w:p>
    <w:p w:rsidR="002F0EED" w:rsidRDefault="00B45F54" w:rsidP="002F0EED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pict>
          <v:shape id="_x0000_i1026" type="#_x0000_t75" style="width:411pt;height:219.75pt">
            <v:imagedata r:id="rId14" o:title="Captura de pantalla (27)"/>
          </v:shape>
        </w:pict>
      </w:r>
    </w:p>
    <w:p w:rsidR="002F0EED" w:rsidRDefault="002F0EED" w:rsidP="002F0EED">
      <w:pPr>
        <w:pStyle w:val="ListParagraph"/>
        <w:rPr>
          <w:rFonts w:asciiTheme="minorBidi" w:hAnsiTheme="minorBidi"/>
        </w:rPr>
      </w:pPr>
    </w:p>
    <w:p w:rsidR="002F0EED" w:rsidRDefault="00B45F54" w:rsidP="002F0EED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pict>
          <v:shape id="_x0000_i1027" type="#_x0000_t75" style="width:406.5pt;height:289.5pt">
            <v:imagedata r:id="rId15" o:title="Captura de pantalla (28)"/>
          </v:shape>
        </w:pict>
      </w:r>
    </w:p>
    <w:p w:rsidR="002F0EED" w:rsidRPr="002F0EED" w:rsidRDefault="002F0EED" w:rsidP="002F0EED">
      <w:pPr>
        <w:jc w:val="right"/>
      </w:pPr>
    </w:p>
    <w:sectPr w:rsidR="002F0EED" w:rsidRPr="002F0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52CF5"/>
    <w:multiLevelType w:val="hybridMultilevel"/>
    <w:tmpl w:val="A4A015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8F"/>
    <w:rsid w:val="00037644"/>
    <w:rsid w:val="001C0768"/>
    <w:rsid w:val="0025298B"/>
    <w:rsid w:val="00276D8F"/>
    <w:rsid w:val="002F0EED"/>
    <w:rsid w:val="00314364"/>
    <w:rsid w:val="003776B6"/>
    <w:rsid w:val="00391BF1"/>
    <w:rsid w:val="006760C1"/>
    <w:rsid w:val="006F0F0B"/>
    <w:rsid w:val="00885C94"/>
    <w:rsid w:val="00AF585C"/>
    <w:rsid w:val="00B45F54"/>
    <w:rsid w:val="00B7508C"/>
    <w:rsid w:val="00D7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375EE-C985-4B9C-97D4-ADCF4327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64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6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7644"/>
    <w:pPr>
      <w:spacing w:after="0" w:line="240" w:lineRule="auto"/>
    </w:pPr>
    <w:rPr>
      <w:rFonts w:eastAsiaTheme="minorHAnsi"/>
      <w:lang w:eastAsia="en-US"/>
    </w:rPr>
  </w:style>
  <w:style w:type="character" w:customStyle="1" w:styleId="fontstyle01">
    <w:name w:val="fontstyle01"/>
    <w:basedOn w:val="DefaultParagraphFont"/>
    <w:rsid w:val="00037644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376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7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F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11</cp:revision>
  <dcterms:created xsi:type="dcterms:W3CDTF">2016-11-06T20:47:00Z</dcterms:created>
  <dcterms:modified xsi:type="dcterms:W3CDTF">2016-11-06T21:17:00Z</dcterms:modified>
</cp:coreProperties>
</file>