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pacing w:after="300" w:line="420" w:lineRule="auto"/>
        <w:rPr>
          <w:b w:val="1"/>
          <w:sz w:val="40"/>
          <w:szCs w:val="40"/>
        </w:rPr>
      </w:pPr>
      <w:r w:rsidDel="00000000" w:rsidR="00000000" w:rsidRPr="00000000">
        <w:rPr>
          <w:b w:val="1"/>
          <w:sz w:val="40"/>
          <w:szCs w:val="40"/>
          <w:rtl w:val="0"/>
        </w:rPr>
        <w:t xml:space="preserve">React Native Sports API Application</w:t>
      </w:r>
    </w:p>
    <w:p w:rsidR="00000000" w:rsidDel="00000000" w:rsidP="00000000" w:rsidRDefault="00000000" w:rsidRPr="00000000" w14:paraId="00000003">
      <w:pPr>
        <w:rPr>
          <w:sz w:val="36"/>
          <w:szCs w:val="36"/>
        </w:rPr>
      </w:pPr>
      <w:r w:rsidDel="00000000" w:rsidR="00000000" w:rsidRPr="00000000">
        <w:rPr>
          <w:rtl w:val="0"/>
        </w:rPr>
      </w:r>
    </w:p>
    <w:p w:rsidR="00000000" w:rsidDel="00000000" w:rsidP="00000000" w:rsidRDefault="00000000" w:rsidRPr="00000000" w14:paraId="00000004">
      <w:pPr>
        <w:rPr>
          <w:sz w:val="36"/>
          <w:szCs w:val="36"/>
        </w:rPr>
      </w:pPr>
      <w:r w:rsidDel="00000000" w:rsidR="00000000" w:rsidRPr="00000000">
        <w:rPr>
          <w:rtl w:val="0"/>
        </w:rPr>
      </w:r>
    </w:p>
    <w:p w:rsidR="00000000" w:rsidDel="00000000" w:rsidP="00000000" w:rsidRDefault="00000000" w:rsidRPr="00000000" w14:paraId="00000005">
      <w:pPr>
        <w:rPr>
          <w:sz w:val="36"/>
          <w:szCs w:val="36"/>
        </w:rPr>
      </w:pPr>
      <w:r w:rsidDel="00000000" w:rsidR="00000000" w:rsidRPr="00000000">
        <w:rPr>
          <w:rtl w:val="0"/>
        </w:rPr>
      </w:r>
    </w:p>
    <w:p w:rsidR="00000000" w:rsidDel="00000000" w:rsidP="00000000" w:rsidRDefault="00000000" w:rsidRPr="00000000" w14:paraId="00000006">
      <w:pPr>
        <w:rPr>
          <w:i w:val="1"/>
          <w:sz w:val="36"/>
          <w:szCs w:val="36"/>
        </w:rPr>
      </w:pPr>
      <w:r w:rsidDel="00000000" w:rsidR="00000000" w:rsidRPr="00000000">
        <w:rPr>
          <w:i w:val="1"/>
          <w:sz w:val="36"/>
          <w:szCs w:val="36"/>
          <w:rtl w:val="0"/>
        </w:rPr>
        <w:t xml:space="preserve">Id: K200219</w:t>
      </w:r>
    </w:p>
    <w:p w:rsidR="00000000" w:rsidDel="00000000" w:rsidP="00000000" w:rsidRDefault="00000000" w:rsidRPr="00000000" w14:paraId="00000007">
      <w:pPr>
        <w:rPr>
          <w:i w:val="1"/>
          <w:sz w:val="36"/>
          <w:szCs w:val="36"/>
        </w:rPr>
      </w:pPr>
      <w:r w:rsidDel="00000000" w:rsidR="00000000" w:rsidRPr="00000000">
        <w:rPr>
          <w:rtl w:val="0"/>
        </w:rPr>
      </w:r>
    </w:p>
    <w:p w:rsidR="00000000" w:rsidDel="00000000" w:rsidP="00000000" w:rsidRDefault="00000000" w:rsidRPr="00000000" w14:paraId="00000008">
      <w:pPr>
        <w:rPr>
          <w:i w:val="1"/>
          <w:sz w:val="36"/>
          <w:szCs w:val="36"/>
        </w:rPr>
      </w:pPr>
      <w:r w:rsidDel="00000000" w:rsidR="00000000" w:rsidRPr="00000000">
        <w:rPr>
          <w:i w:val="1"/>
          <w:sz w:val="36"/>
          <w:szCs w:val="36"/>
          <w:rtl w:val="0"/>
        </w:rPr>
        <w:t xml:space="preserve">Name: Muhammad Ferdeen Bakht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Bdr>
          <w:top w:color="e3e3e3" w:space="0" w:sz="0" w:val="none"/>
          <w:left w:color="e3e3e3" w:space="0" w:sz="0" w:val="none"/>
          <w:bottom w:color="e3e3e3" w:space="0" w:sz="0" w:val="none"/>
          <w:right w:color="e3e3e3" w:space="0" w:sz="0" w:val="none"/>
          <w:between w:color="e3e3e3" w:space="0" w:sz="0" w:val="none"/>
        </w:pBdr>
        <w:spacing w:after="300" w:before="300" w:line="420" w:lineRule="auto"/>
        <w:rPr>
          <w:b w:val="1"/>
        </w:rPr>
      </w:pPr>
      <w:r w:rsidDel="00000000" w:rsidR="00000000" w:rsidRPr="00000000">
        <w:rPr>
          <w:b w:val="1"/>
          <w:rtl w:val="0"/>
        </w:rPr>
        <w:t xml:space="preserve">Introduction</w:t>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pacing w:after="300" w:before="300" w:line="420" w:lineRule="auto"/>
        <w:rPr/>
      </w:pPr>
      <w:r w:rsidDel="00000000" w:rsidR="00000000" w:rsidRPr="00000000">
        <w:rPr>
          <w:rtl w:val="0"/>
        </w:rPr>
        <w:t xml:space="preserve">The React Native Sports API application is a mobile app designed to provide users with fixtures and details for cricket and football matches. It leverages the Rapid API to fetch fixture data and displays it in an intuitive interface. The app includes features such as a splash screen, signup, login and separate tabs for home, cricket and football fixtures.</w:t>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pacing w:after="300" w:before="300" w:line="420" w:lineRule="auto"/>
        <w:rPr>
          <w:b w:val="1"/>
        </w:rPr>
      </w:pPr>
      <w:r w:rsidDel="00000000" w:rsidR="00000000" w:rsidRPr="00000000">
        <w:rPr>
          <w:b w:val="1"/>
          <w:rtl w:val="0"/>
        </w:rPr>
        <w:t xml:space="preserve">Features</w:t>
      </w:r>
    </w:p>
    <w:p w:rsidR="00000000" w:rsidDel="00000000" w:rsidP="00000000" w:rsidRDefault="00000000" w:rsidRPr="00000000" w14:paraId="00000029">
      <w:pPr>
        <w:numPr>
          <w:ilvl w:val="0"/>
          <w:numId w:val="2"/>
        </w:numPr>
        <w:pBdr>
          <w:top w:color="e3e3e3" w:space="0" w:sz="0" w:val="none"/>
          <w:left w:color="e3e3e3" w:space="0" w:sz="0" w:val="none"/>
          <w:bottom w:color="e3e3e3" w:space="0" w:sz="0" w:val="none"/>
          <w:right w:color="e3e3e3" w:space="0" w:sz="0" w:val="none"/>
          <w:between w:color="e3e3e3" w:space="0" w:sz="0" w:val="none"/>
        </w:pBdr>
        <w:ind w:left="720" w:hanging="360"/>
      </w:pPr>
      <w:r w:rsidDel="00000000" w:rsidR="00000000" w:rsidRPr="00000000">
        <w:rPr>
          <w:rtl w:val="0"/>
        </w:rPr>
        <w:t xml:space="preserve">Splash Screen:</w:t>
      </w:r>
    </w:p>
    <w:p w:rsidR="00000000" w:rsidDel="00000000" w:rsidP="00000000" w:rsidRDefault="00000000" w:rsidRPr="00000000" w14:paraId="0000002A">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t xml:space="preserve">Upon launching the app, users are greeted with a splash screen featuring an icon representing the application.</w:t>
      </w:r>
    </w:p>
    <w:p w:rsidR="00000000" w:rsidDel="00000000" w:rsidP="00000000" w:rsidRDefault="00000000" w:rsidRPr="00000000" w14:paraId="0000002B">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2C">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drawing>
          <wp:inline distB="114300" distT="114300" distL="114300" distR="114300">
            <wp:extent cx="3024188" cy="4781550"/>
            <wp:effectExtent b="0" l="0" r="0" t="0"/>
            <wp:docPr id="4"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3024188"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2E">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2F">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30">
      <w:pPr>
        <w:numPr>
          <w:ilvl w:val="0"/>
          <w:numId w:val="2"/>
        </w:numPr>
        <w:pBdr>
          <w:top w:color="e3e3e3" w:space="0" w:sz="0" w:val="none"/>
          <w:left w:color="e3e3e3" w:space="0" w:sz="0" w:val="none"/>
          <w:bottom w:color="e3e3e3" w:space="0" w:sz="0" w:val="none"/>
          <w:right w:color="e3e3e3" w:space="0" w:sz="0" w:val="none"/>
          <w:between w:color="e3e3e3" w:space="0" w:sz="0" w:val="none"/>
        </w:pBdr>
        <w:ind w:left="720" w:hanging="360"/>
      </w:pPr>
      <w:r w:rsidDel="00000000" w:rsidR="00000000" w:rsidRPr="00000000">
        <w:rPr>
          <w:rtl w:val="0"/>
        </w:rPr>
        <w:t xml:space="preserve">Signup Page:</w:t>
      </w:r>
    </w:p>
    <w:p w:rsidR="00000000" w:rsidDel="00000000" w:rsidP="00000000" w:rsidRDefault="00000000" w:rsidRPr="00000000" w14:paraId="00000031">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t xml:space="preserve">Users can create new accounts by filling out the required information on the signup page. This ensures personalized experiences and access to additional features.</w:t>
      </w:r>
    </w:p>
    <w:p w:rsidR="00000000" w:rsidDel="00000000" w:rsidP="00000000" w:rsidRDefault="00000000" w:rsidRPr="00000000" w14:paraId="00000032">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33">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drawing>
          <wp:inline distB="114300" distT="114300" distL="114300" distR="114300">
            <wp:extent cx="3024188" cy="4714875"/>
            <wp:effectExtent b="0" l="0" r="0" t="0"/>
            <wp:docPr id="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3024188"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35">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36">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37">
      <w:pPr>
        <w:numPr>
          <w:ilvl w:val="0"/>
          <w:numId w:val="2"/>
        </w:numPr>
        <w:pBdr>
          <w:top w:color="e3e3e3" w:space="0" w:sz="0" w:val="none"/>
          <w:left w:color="e3e3e3" w:space="0" w:sz="0" w:val="none"/>
          <w:bottom w:color="e3e3e3" w:space="0" w:sz="0" w:val="none"/>
          <w:right w:color="e3e3e3" w:space="0" w:sz="0" w:val="none"/>
          <w:between w:color="e3e3e3" w:space="0" w:sz="0" w:val="none"/>
        </w:pBdr>
        <w:ind w:left="720" w:hanging="360"/>
      </w:pPr>
      <w:r w:rsidDel="00000000" w:rsidR="00000000" w:rsidRPr="00000000">
        <w:rPr>
          <w:rtl w:val="0"/>
        </w:rPr>
        <w:t xml:space="preserve">Login Page:</w:t>
      </w:r>
    </w:p>
    <w:p w:rsidR="00000000" w:rsidDel="00000000" w:rsidP="00000000" w:rsidRDefault="00000000" w:rsidRPr="00000000" w14:paraId="00000038">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t xml:space="preserve">Existing users can log in to their accounts securely via the login page. Authentication mechanisms protect user data and ensure privacy.</w:t>
      </w:r>
    </w:p>
    <w:p w:rsidR="00000000" w:rsidDel="00000000" w:rsidP="00000000" w:rsidRDefault="00000000" w:rsidRPr="00000000" w14:paraId="00000039">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3B">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3C">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3D">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3E">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3F">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40">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41">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42">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43">
      <w:pPr>
        <w:numPr>
          <w:ilvl w:val="0"/>
          <w:numId w:val="2"/>
        </w:numPr>
        <w:pBdr>
          <w:top w:color="e3e3e3" w:space="0" w:sz="0" w:val="none"/>
          <w:left w:color="e3e3e3" w:space="0" w:sz="0" w:val="none"/>
          <w:bottom w:color="e3e3e3" w:space="0" w:sz="0" w:val="none"/>
          <w:right w:color="e3e3e3" w:space="0" w:sz="0" w:val="none"/>
          <w:between w:color="e3e3e3" w:space="0" w:sz="0" w:val="none"/>
        </w:pBdr>
        <w:ind w:left="720" w:hanging="360"/>
      </w:pPr>
      <w:r w:rsidDel="00000000" w:rsidR="00000000" w:rsidRPr="00000000">
        <w:rPr>
          <w:rtl w:val="0"/>
        </w:rPr>
        <w:t xml:space="preserve">Home Tab:</w:t>
      </w:r>
    </w:p>
    <w:p w:rsidR="00000000" w:rsidDel="00000000" w:rsidP="00000000" w:rsidRDefault="00000000" w:rsidRPr="00000000" w14:paraId="00000044">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t xml:space="preserve">The home tab provides users with a welcoming interface, offering easy navigation to other sections of the app. It serves as the central hub for accessing various features and information.</w:t>
      </w:r>
    </w:p>
    <w:p w:rsidR="00000000" w:rsidDel="00000000" w:rsidP="00000000" w:rsidRDefault="00000000" w:rsidRPr="00000000" w14:paraId="00000045">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drawing>
          <wp:inline distB="114300" distT="114300" distL="114300" distR="114300">
            <wp:extent cx="3214688" cy="5267325"/>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3214688" cy="52673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47">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48">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49">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4A">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4B">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4C">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4D">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4E">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4F">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50">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51">
      <w:pPr>
        <w:numPr>
          <w:ilvl w:val="0"/>
          <w:numId w:val="2"/>
        </w:numPr>
        <w:pBdr>
          <w:top w:color="e3e3e3" w:space="0" w:sz="0" w:val="none"/>
          <w:left w:color="e3e3e3" w:space="0" w:sz="0" w:val="none"/>
          <w:bottom w:color="e3e3e3" w:space="0" w:sz="0" w:val="none"/>
          <w:right w:color="e3e3e3" w:space="0" w:sz="0" w:val="none"/>
          <w:between w:color="e3e3e3" w:space="0" w:sz="0" w:val="none"/>
        </w:pBdr>
        <w:ind w:left="720" w:hanging="360"/>
      </w:pPr>
      <w:r w:rsidDel="00000000" w:rsidR="00000000" w:rsidRPr="00000000">
        <w:rPr>
          <w:rtl w:val="0"/>
        </w:rPr>
        <w:t xml:space="preserve">Cricket Tab:</w:t>
      </w:r>
    </w:p>
    <w:p w:rsidR="00000000" w:rsidDel="00000000" w:rsidP="00000000" w:rsidRDefault="00000000" w:rsidRPr="00000000" w14:paraId="00000052">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t xml:space="preserve">This tab utilizes the Rapid API to fetch cricket fixtures from a reliable data source. Users can browse through upcoming matches and view essential details such as teams, date, time, and venue.</w:t>
      </w:r>
    </w:p>
    <w:p w:rsidR="00000000" w:rsidDel="00000000" w:rsidP="00000000" w:rsidRDefault="00000000" w:rsidRPr="00000000" w14:paraId="00000053">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drawing>
          <wp:inline distB="114300" distT="114300" distL="114300" distR="114300">
            <wp:extent cx="3300413" cy="5362575"/>
            <wp:effectExtent b="0" l="0" r="0" t="0"/>
            <wp:docPr id="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300413" cy="53625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55">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56">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57">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58">
      <w:pPr>
        <w:numPr>
          <w:ilvl w:val="0"/>
          <w:numId w:val="2"/>
        </w:numPr>
        <w:pBdr>
          <w:top w:color="e3e3e3" w:space="0" w:sz="0" w:val="none"/>
          <w:left w:color="e3e3e3" w:space="0" w:sz="0" w:val="none"/>
          <w:bottom w:color="e3e3e3" w:space="0" w:sz="0" w:val="none"/>
          <w:right w:color="e3e3e3" w:space="0" w:sz="0" w:val="none"/>
          <w:between w:color="e3e3e3" w:space="0" w:sz="0" w:val="none"/>
        </w:pBdr>
        <w:ind w:left="720" w:hanging="360"/>
      </w:pPr>
      <w:r w:rsidDel="00000000" w:rsidR="00000000" w:rsidRPr="00000000">
        <w:rPr>
          <w:rtl w:val="0"/>
        </w:rPr>
        <w:t xml:space="preserve">Cricket Fixture Details:</w:t>
      </w:r>
    </w:p>
    <w:p w:rsidR="00000000" w:rsidDel="00000000" w:rsidP="00000000" w:rsidRDefault="00000000" w:rsidRPr="00000000" w14:paraId="00000059">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t xml:space="preserve">Clicking on a specific cricket fixture expands to display comprehensive details, including team lineups, match statistics, and any additional information relevant to the match.</w:t>
      </w:r>
    </w:p>
    <w:p w:rsidR="00000000" w:rsidDel="00000000" w:rsidP="00000000" w:rsidRDefault="00000000" w:rsidRPr="00000000" w14:paraId="0000005A">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5B">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5C">
      <w:pPr>
        <w:numPr>
          <w:ilvl w:val="0"/>
          <w:numId w:val="2"/>
        </w:numPr>
        <w:pBdr>
          <w:top w:color="e3e3e3" w:space="0" w:sz="0" w:val="none"/>
          <w:left w:color="e3e3e3" w:space="0" w:sz="0" w:val="none"/>
          <w:bottom w:color="e3e3e3" w:space="0" w:sz="0" w:val="none"/>
          <w:right w:color="e3e3e3" w:space="0" w:sz="0" w:val="none"/>
          <w:between w:color="e3e3e3" w:space="0" w:sz="0" w:val="none"/>
        </w:pBdr>
        <w:ind w:left="720" w:hanging="360"/>
      </w:pPr>
      <w:r w:rsidDel="00000000" w:rsidR="00000000" w:rsidRPr="00000000">
        <w:rPr>
          <w:rtl w:val="0"/>
        </w:rPr>
        <w:t xml:space="preserve">Football Tab:</w:t>
      </w:r>
    </w:p>
    <w:p w:rsidR="00000000" w:rsidDel="00000000" w:rsidP="00000000" w:rsidRDefault="00000000" w:rsidRPr="00000000" w14:paraId="0000005D">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t xml:space="preserve">Similar to the cricket tab, the football tab fetches fixture data from the Rapid API. Users can explore scheduled football matches, review match details, and plan their viewing accordingly.</w:t>
      </w:r>
    </w:p>
    <w:p w:rsidR="00000000" w:rsidDel="00000000" w:rsidP="00000000" w:rsidRDefault="00000000" w:rsidRPr="00000000" w14:paraId="0000005E">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drawing>
          <wp:inline distB="114300" distT="114300" distL="114300" distR="114300">
            <wp:extent cx="2886075" cy="4885562"/>
            <wp:effectExtent b="0" l="0" r="0" t="0"/>
            <wp:docPr id="1"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2886075" cy="488556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60">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61">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62">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63">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64">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65">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66">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67">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68">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69">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6A">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6B">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r>
    </w:p>
    <w:p w:rsidR="00000000" w:rsidDel="00000000" w:rsidP="00000000" w:rsidRDefault="00000000" w:rsidRPr="00000000" w14:paraId="0000006C">
      <w:pPr>
        <w:numPr>
          <w:ilvl w:val="0"/>
          <w:numId w:val="2"/>
        </w:numPr>
        <w:pBdr>
          <w:top w:color="e3e3e3" w:space="0" w:sz="0" w:val="none"/>
          <w:left w:color="e3e3e3" w:space="0" w:sz="0" w:val="none"/>
          <w:bottom w:color="e3e3e3" w:space="0" w:sz="0" w:val="none"/>
          <w:right w:color="e3e3e3" w:space="0" w:sz="0" w:val="none"/>
          <w:between w:color="e3e3e3" w:space="0" w:sz="0" w:val="none"/>
        </w:pBdr>
        <w:ind w:left="720" w:hanging="360"/>
      </w:pPr>
      <w:r w:rsidDel="00000000" w:rsidR="00000000" w:rsidRPr="00000000">
        <w:rPr>
          <w:rtl w:val="0"/>
        </w:rPr>
        <w:t xml:space="preserve">Football Fixture Details:</w:t>
      </w:r>
    </w:p>
    <w:p w:rsidR="00000000" w:rsidDel="00000000" w:rsidP="00000000" w:rsidRDefault="00000000" w:rsidRPr="00000000" w14:paraId="0000006D">
      <w:pPr>
        <w:pBdr>
          <w:top w:color="e3e3e3" w:space="0" w:sz="0" w:val="none"/>
          <w:left w:color="e3e3e3" w:space="0" w:sz="0" w:val="none"/>
          <w:bottom w:color="e3e3e3" w:space="0" w:sz="0" w:val="none"/>
          <w:right w:color="e3e3e3" w:space="0" w:sz="0" w:val="none"/>
          <w:between w:color="e3e3e3" w:space="0" w:sz="0" w:val="none"/>
        </w:pBdr>
        <w:ind w:left="720" w:firstLine="0"/>
        <w:rPr/>
      </w:pPr>
      <w:r w:rsidDel="00000000" w:rsidR="00000000" w:rsidRPr="00000000">
        <w:rPr>
          <w:rtl w:val="0"/>
        </w:rPr>
        <w:t xml:space="preserve">Upon selecting a football fixture, users can access detailed information similar to the cricket fixtures. This includes team compositions, match predictions, and any noteworthy updates related to the match.</w:t>
      </w:r>
    </w:p>
    <w:p w:rsidR="00000000" w:rsidDel="00000000" w:rsidP="00000000" w:rsidRDefault="00000000" w:rsidRPr="00000000" w14:paraId="0000006E">
      <w:pPr>
        <w:pBdr>
          <w:top w:color="e3e3e3" w:space="0" w:sz="0" w:val="none"/>
          <w:left w:color="e3e3e3" w:space="0" w:sz="0" w:val="none"/>
          <w:bottom w:color="e3e3e3" w:space="0" w:sz="0" w:val="none"/>
          <w:right w:color="e3e3e3" w:space="0" w:sz="0" w:val="none"/>
          <w:between w:color="e3e3e3" w:space="0" w:sz="0" w:val="none"/>
        </w:pBdr>
        <w:spacing w:after="300" w:before="300" w:line="420" w:lineRule="auto"/>
        <w:rPr/>
      </w:pPr>
      <w:r w:rsidDel="00000000" w:rsidR="00000000" w:rsidRPr="00000000">
        <w:rPr/>
        <w:drawing>
          <wp:inline distB="114300" distT="114300" distL="114300" distR="114300">
            <wp:extent cx="3148013" cy="5676900"/>
            <wp:effectExtent b="0" l="0" r="0" t="0"/>
            <wp:docPr id="6"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3148013"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color="e3e3e3" w:space="0" w:sz="0" w:val="none"/>
          <w:left w:color="e3e3e3" w:space="0" w:sz="0" w:val="none"/>
          <w:bottom w:color="e3e3e3" w:space="0" w:sz="0" w:val="none"/>
          <w:right w:color="e3e3e3" w:space="0" w:sz="0" w:val="none"/>
          <w:between w:color="e3e3e3" w:space="0" w:sz="0" w:val="none"/>
        </w:pBdr>
        <w:spacing w:after="300" w:before="300" w:line="420" w:lineRule="auto"/>
        <w:rPr/>
      </w:pPr>
      <w:r w:rsidDel="00000000" w:rsidR="00000000" w:rsidRPr="00000000">
        <w:rPr>
          <w:rtl w:val="0"/>
        </w:rPr>
      </w:r>
    </w:p>
    <w:p w:rsidR="00000000" w:rsidDel="00000000" w:rsidP="00000000" w:rsidRDefault="00000000" w:rsidRPr="00000000" w14:paraId="00000070">
      <w:pPr>
        <w:pBdr>
          <w:top w:color="e3e3e3" w:space="0" w:sz="0" w:val="none"/>
          <w:left w:color="e3e3e3" w:space="0" w:sz="0" w:val="none"/>
          <w:bottom w:color="e3e3e3" w:space="0" w:sz="0" w:val="none"/>
          <w:right w:color="e3e3e3" w:space="0" w:sz="0" w:val="none"/>
          <w:between w:color="e3e3e3" w:space="0" w:sz="0" w:val="none"/>
        </w:pBdr>
        <w:spacing w:after="300" w:before="300" w:line="420" w:lineRule="auto"/>
        <w:rPr/>
      </w:pPr>
      <w:r w:rsidDel="00000000" w:rsidR="00000000" w:rsidRPr="00000000">
        <w:rPr>
          <w:rtl w:val="0"/>
        </w:rPr>
      </w:r>
    </w:p>
    <w:p w:rsidR="00000000" w:rsidDel="00000000" w:rsidP="00000000" w:rsidRDefault="00000000" w:rsidRPr="00000000" w14:paraId="00000071">
      <w:pPr>
        <w:pBdr>
          <w:top w:color="e3e3e3" w:space="0" w:sz="0" w:val="none"/>
          <w:left w:color="e3e3e3" w:space="0" w:sz="0" w:val="none"/>
          <w:bottom w:color="e3e3e3" w:space="0" w:sz="0" w:val="none"/>
          <w:right w:color="e3e3e3" w:space="0" w:sz="0" w:val="none"/>
          <w:between w:color="e3e3e3" w:space="0" w:sz="0" w:val="none"/>
        </w:pBdr>
        <w:spacing w:after="300" w:before="300" w:line="420" w:lineRule="auto"/>
        <w:rPr/>
      </w:pPr>
      <w:r w:rsidDel="00000000" w:rsidR="00000000" w:rsidRPr="00000000">
        <w:rPr>
          <w:rtl w:val="0"/>
        </w:rPr>
      </w:r>
    </w:p>
    <w:p w:rsidR="00000000" w:rsidDel="00000000" w:rsidP="00000000" w:rsidRDefault="00000000" w:rsidRPr="00000000" w14:paraId="00000072">
      <w:pPr>
        <w:pBdr>
          <w:top w:color="e3e3e3" w:space="0" w:sz="0" w:val="none"/>
          <w:left w:color="e3e3e3" w:space="0" w:sz="0" w:val="none"/>
          <w:bottom w:color="e3e3e3" w:space="0" w:sz="0" w:val="none"/>
          <w:right w:color="e3e3e3" w:space="0" w:sz="0" w:val="none"/>
          <w:between w:color="e3e3e3" w:space="0" w:sz="0" w:val="none"/>
        </w:pBdr>
        <w:spacing w:after="300" w:before="300" w:line="420" w:lineRule="auto"/>
        <w:rPr>
          <w:b w:val="1"/>
        </w:rPr>
      </w:pPr>
      <w:r w:rsidDel="00000000" w:rsidR="00000000" w:rsidRPr="00000000">
        <w:rPr>
          <w:b w:val="1"/>
          <w:rtl w:val="0"/>
        </w:rPr>
        <w:t xml:space="preserve">Technologies Used</w:t>
      </w:r>
    </w:p>
    <w:p w:rsidR="00000000" w:rsidDel="00000000" w:rsidP="00000000" w:rsidRDefault="00000000" w:rsidRPr="00000000" w14:paraId="00000073">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pPr>
      <w:r w:rsidDel="00000000" w:rsidR="00000000" w:rsidRPr="00000000">
        <w:rPr>
          <w:rtl w:val="0"/>
        </w:rPr>
        <w:t xml:space="preserve">React Native: The framework for building cross-platform mobile applications.</w:t>
      </w:r>
    </w:p>
    <w:p w:rsidR="00000000" w:rsidDel="00000000" w:rsidP="00000000" w:rsidRDefault="00000000" w:rsidRPr="00000000" w14:paraId="00000074">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pPr>
      <w:r w:rsidDel="00000000" w:rsidR="00000000" w:rsidRPr="00000000">
        <w:rPr>
          <w:rtl w:val="0"/>
        </w:rPr>
        <w:t xml:space="preserve">Rapid API: Integration with Rapid API facilitates seamless retrieval of fixture data for cricket and football matches.</w:t>
      </w:r>
    </w:p>
    <w:p w:rsidR="00000000" w:rsidDel="00000000" w:rsidP="00000000" w:rsidRDefault="00000000" w:rsidRPr="00000000" w14:paraId="00000075">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240" w:lineRule="auto"/>
        <w:ind w:left="720" w:hanging="360"/>
      </w:pPr>
      <w:r w:rsidDel="00000000" w:rsidR="00000000" w:rsidRPr="00000000">
        <w:rPr>
          <w:rtl w:val="0"/>
        </w:rPr>
        <w:t xml:space="preserve">JavaScript: Programming languages used for implementing application logic and user interface components.</w:t>
      </w:r>
    </w:p>
    <w:p w:rsidR="00000000" w:rsidDel="00000000" w:rsidP="00000000" w:rsidRDefault="00000000" w:rsidRPr="00000000" w14:paraId="00000076">
      <w:pPr>
        <w:pBdr>
          <w:top w:color="e3e3e3" w:space="0" w:sz="0" w:val="none"/>
          <w:left w:color="e3e3e3" w:space="0" w:sz="0" w:val="none"/>
          <w:bottom w:color="e3e3e3" w:space="0" w:sz="0" w:val="none"/>
          <w:right w:color="e3e3e3" w:space="0" w:sz="0" w:val="none"/>
          <w:between w:color="e3e3e3" w:space="0" w:sz="0" w:val="none"/>
        </w:pBdr>
        <w:spacing w:after="300" w:before="300" w:line="420" w:lineRule="auto"/>
        <w:rPr>
          <w:b w:val="1"/>
        </w:rPr>
      </w:pPr>
      <w:r w:rsidDel="00000000" w:rsidR="00000000" w:rsidRPr="00000000">
        <w:rPr>
          <w:b w:val="1"/>
          <w:rtl w:val="0"/>
        </w:rPr>
        <w:t xml:space="preserve">Conclusion</w:t>
      </w:r>
    </w:p>
    <w:p w:rsidR="00000000" w:rsidDel="00000000" w:rsidP="00000000" w:rsidRDefault="00000000" w:rsidRPr="00000000" w14:paraId="00000077">
      <w:pPr>
        <w:pBdr>
          <w:top w:color="e3e3e3" w:space="0" w:sz="0" w:val="none"/>
          <w:left w:color="e3e3e3" w:space="0" w:sz="0" w:val="none"/>
          <w:bottom w:color="e3e3e3" w:space="0" w:sz="0" w:val="none"/>
          <w:right w:color="e3e3e3" w:space="0" w:sz="0" w:val="none"/>
          <w:between w:color="e3e3e3" w:space="0" w:sz="0" w:val="none"/>
        </w:pBdr>
        <w:spacing w:before="300" w:line="420" w:lineRule="auto"/>
        <w:rPr/>
      </w:pPr>
      <w:r w:rsidDel="00000000" w:rsidR="00000000" w:rsidRPr="00000000">
        <w:rPr>
          <w:rtl w:val="0"/>
        </w:rPr>
        <w:t xml:space="preserve">The React Native Sports API application offers an engaging platform for sports enthusiasts to stay updated with upcoming cricket and football fixtures. Through integration with Rapid API, users can access reliable and timely information about matches, enhancing their overall sports viewing experience. With its intuitive interface and essential features such as signup, login, and fixture details, the app aims to cater to the needs of users seeking convenient access to sports-related content on their mobile devices.</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6.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