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0CE8" w14:textId="4C250740" w:rsidR="00691795" w:rsidRDefault="00446922">
      <w:r>
        <w:t>Design document for ASP dot net CRUD application by Ferdinand Dinga</w:t>
      </w:r>
    </w:p>
    <w:sectPr w:rsidR="0069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95"/>
    <w:rsid w:val="000C0A51"/>
    <w:rsid w:val="00446922"/>
    <w:rsid w:val="0069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097D"/>
  <w15:chartTrackingRefBased/>
  <w15:docId w15:val="{AA72B91E-A7A6-4E9D-8724-50A68437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57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Dinga Gang</dc:creator>
  <cp:keywords/>
  <dc:description/>
  <cp:lastModifiedBy>Ferdinand Dinga Gang</cp:lastModifiedBy>
  <cp:revision>2</cp:revision>
  <dcterms:created xsi:type="dcterms:W3CDTF">2025-10-24T03:48:00Z</dcterms:created>
  <dcterms:modified xsi:type="dcterms:W3CDTF">2025-10-24T03:48:00Z</dcterms:modified>
</cp:coreProperties>
</file>