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B07D6" w14:textId="7088C258" w:rsidR="00A6154C" w:rsidRPr="00EF0CDA" w:rsidRDefault="00A6154C" w:rsidP="00A6154C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</w:pPr>
      <w:r w:rsidRPr="00EF0CDA">
        <w:rPr>
          <w:rFonts w:ascii="Calibri" w:hAnsi="Calibri" w:cs="Calibri"/>
          <w:b/>
          <w:bCs/>
          <w:sz w:val="24"/>
          <w:szCs w:val="24"/>
        </w:rPr>
        <w:t xml:space="preserve">PostgreSQL and </w:t>
      </w:r>
      <w:proofErr w:type="spellStart"/>
      <w:r w:rsidRPr="00EF0CDA">
        <w:rPr>
          <w:rFonts w:ascii="Calibri" w:hAnsi="Calibri" w:cs="Calibri"/>
          <w:b/>
          <w:bCs/>
          <w:sz w:val="24"/>
          <w:szCs w:val="24"/>
        </w:rPr>
        <w:t>PostGIS</w:t>
      </w:r>
      <w:proofErr w:type="spellEnd"/>
      <w:r w:rsidRPr="00EF0CDA">
        <w:rPr>
          <w:rFonts w:ascii="Calibri" w:hAnsi="Calibri" w:cs="Calibri"/>
          <w:b/>
          <w:bCs/>
          <w:sz w:val="24"/>
          <w:szCs w:val="24"/>
        </w:rPr>
        <w:t xml:space="preserve"> for Spatial Data Management and Analysis</w:t>
      </w:r>
    </w:p>
    <w:p w14:paraId="071BD93D" w14:textId="66022464" w:rsidR="00C42514" w:rsidRPr="00C42514" w:rsidRDefault="00C42514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As part of my coursework in the "Seminar for Geomatics," I undertook a project focusing on PostgreSQL and </w:t>
      </w:r>
      <w:proofErr w:type="spellStart"/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, which involved several key steps and methodologies:</w:t>
      </w:r>
    </w:p>
    <w:p w14:paraId="750FCB93" w14:textId="0EC4A744" w:rsidR="00C42514" w:rsidRPr="00C42514" w:rsidRDefault="00C42514" w:rsidP="00F769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Database Creation in PgAdmin4:</w:t>
      </w: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I initiated the project by setting up a PostgreSQL database environment using PgAdmin4. </w:t>
      </w:r>
      <w:r w:rsid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Here I used the Ottawa Neighborhood shapefile. </w:t>
      </w:r>
    </w:p>
    <w:p w14:paraId="32AB0880" w14:textId="3FEA263D" w:rsidR="00FE18BE" w:rsidRDefault="00C42514" w:rsidP="00FE18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 xml:space="preserve">Spatial Extension Integration with </w:t>
      </w:r>
      <w:proofErr w:type="spellStart"/>
      <w:r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PostGIS</w:t>
      </w:r>
      <w:proofErr w:type="spellEnd"/>
      <w:r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:</w:t>
      </w: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I incorporated the </w:t>
      </w:r>
      <w:proofErr w:type="spellStart"/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extension to enable spatial data management and analysis within PostgreSQL</w:t>
      </w: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. </w:t>
      </w:r>
    </w:p>
    <w:p w14:paraId="1D0E48E4" w14:textId="77777777" w:rsidR="00FE18BE" w:rsidRPr="00FE18BE" w:rsidRDefault="00FE18BE" w:rsidP="00FE18BE">
      <w:pPr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72DD9041" w14:textId="3ACB34E3" w:rsidR="00FE18BE" w:rsidRDefault="00FE18BE" w:rsidP="00FE18BE">
      <w:pPr>
        <w:pStyle w:val="NormalWeb"/>
        <w:ind w:left="360"/>
      </w:pPr>
      <w:r>
        <w:rPr>
          <w:noProof/>
        </w:rPr>
        <w:drawing>
          <wp:inline distT="0" distB="0" distL="0" distR="0" wp14:anchorId="14C55F16" wp14:editId="6AF87B4C">
            <wp:extent cx="5127580" cy="3085881"/>
            <wp:effectExtent l="0" t="0" r="0" b="635"/>
            <wp:docPr id="1422567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75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24" cy="31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9011" w14:textId="5692C037" w:rsidR="00A33CC6" w:rsidRPr="00EF0CDA" w:rsidRDefault="00A33CC6" w:rsidP="00A33CC6">
      <w:pPr>
        <w:spacing w:before="100" w:beforeAutospacing="1" w:after="100" w:afterAutospacing="1" w:line="240" w:lineRule="auto"/>
        <w:ind w:left="720"/>
        <w:jc w:val="center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3913F1C7" w14:textId="0CE79365" w:rsidR="00C42514" w:rsidRDefault="00F76921" w:rsidP="00C425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EF0CDA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Upload the spatial data:</w:t>
      </w:r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proofErr w:type="spellStart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bund</w:t>
      </w:r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le 3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, </w:t>
      </w:r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is used efficiently in uploading 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geographic information system (GIS) data directly within the database.</w:t>
      </w:r>
    </w:p>
    <w:p w14:paraId="200F3C09" w14:textId="77777777" w:rsidR="00FE18BE" w:rsidRPr="00EF0CDA" w:rsidRDefault="00FE18BE" w:rsidP="00FE18BE">
      <w:pPr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751B31EA" w14:textId="5E76E595" w:rsidR="00FE18BE" w:rsidRDefault="00FE18BE" w:rsidP="00FE18BE">
      <w:pPr>
        <w:pStyle w:val="NormalWeb"/>
      </w:pPr>
      <w:r>
        <w:rPr>
          <w:noProof/>
        </w:rPr>
        <w:drawing>
          <wp:inline distT="0" distB="0" distL="0" distR="0" wp14:anchorId="368706C3" wp14:editId="16FCABF3">
            <wp:extent cx="5551499" cy="2659117"/>
            <wp:effectExtent l="0" t="0" r="0" b="8255"/>
            <wp:docPr id="1926980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80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51" cy="2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FBA4" w14:textId="77777777" w:rsidR="00A33CC6" w:rsidRPr="00C42514" w:rsidRDefault="00A33CC6" w:rsidP="00DC7618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D2F3935" w14:textId="291A5835" w:rsidR="00C42514" w:rsidRPr="00EF0CDA" w:rsidRDefault="00C42514" w:rsidP="00C425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Data Inspection and Validation in PgAdmin4:</w:t>
      </w: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I meticulously inspected and validated the imported data within PgAdmin4. This phase ensured the integrity and accuracy of both spatial and attribute data before proceeding with further analyses.</w:t>
      </w:r>
    </w:p>
    <w:p w14:paraId="2615C83F" w14:textId="196135C6" w:rsidR="00DC7618" w:rsidRDefault="00DC7618" w:rsidP="00DC7618">
      <w:pPr>
        <w:pStyle w:val="NormalWeb"/>
        <w:ind w:left="360"/>
      </w:pPr>
      <w:r>
        <w:rPr>
          <w:noProof/>
        </w:rPr>
        <w:drawing>
          <wp:inline distT="0" distB="0" distL="0" distR="0" wp14:anchorId="44DE7AB2" wp14:editId="7BCA3283">
            <wp:extent cx="5528173" cy="2764221"/>
            <wp:effectExtent l="0" t="0" r="0" b="0"/>
            <wp:docPr id="18648319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3191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91" cy="278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4D3D" w14:textId="09DB054D" w:rsidR="00982AB3" w:rsidRDefault="00982AB3" w:rsidP="00982AB3">
      <w:pPr>
        <w:pStyle w:val="NormalWeb"/>
      </w:pPr>
      <w:r>
        <w:rPr>
          <w:noProof/>
        </w:rPr>
        <w:drawing>
          <wp:inline distT="0" distB="0" distL="0" distR="0" wp14:anchorId="20C88DD1" wp14:editId="1B69A734">
            <wp:extent cx="5780690" cy="2658745"/>
            <wp:effectExtent l="0" t="0" r="0" b="8255"/>
            <wp:docPr id="6775872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8721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5" cy="266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678A" w14:textId="77777777" w:rsidR="00982AB3" w:rsidRDefault="00982AB3" w:rsidP="00DC7618">
      <w:pPr>
        <w:pStyle w:val="NormalWeb"/>
        <w:ind w:left="360"/>
      </w:pPr>
    </w:p>
    <w:p w14:paraId="474B9B62" w14:textId="77777777" w:rsidR="00DC7618" w:rsidRDefault="00DC7618" w:rsidP="00B12C48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5</w:t>
      </w:r>
      <w:r w:rsidR="00B12C48" w:rsidRPr="00EF0CDA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(a)</w:t>
      </w:r>
      <w:r w:rsidR="00C42514"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Spatial Reference System (SRS) Evaluation: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I systematically reviewed and verified the SRS information associated with each spatial dataset. This step ensured that all spatial operations and analyses maintained spatial integrity and alignment with geographic standards.</w:t>
      </w:r>
    </w:p>
    <w:p w14:paraId="05BAEC77" w14:textId="3A94DC0A" w:rsidR="00C42514" w:rsidRPr="00EF0CDA" w:rsidRDefault="00DC7618" w:rsidP="00B12C48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 w:rsidR="00B12C48" w:rsidRPr="00EF0CDA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(b)</w:t>
      </w:r>
      <w:r w:rsidR="00C42514"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Reprojection of Spatial Data: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As part of the project's spatial data management strategy, I executed reprojection tasks where necessary. Reprojection involved transforming spatial data from its original coordinate system to another, typically to ensure compatibility with standard geographic reference systems</w:t>
      </w:r>
      <w:r w:rsidR="00C4188E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This transformation was achieved using </w:t>
      </w:r>
      <w:proofErr w:type="spellStart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functions like </w:t>
      </w:r>
      <w:proofErr w:type="spellStart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ST_Transform</w:t>
      </w:r>
      <w:proofErr w:type="spellEnd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, ensuring consistent spatial analysis and visualization across different datasets.</w:t>
      </w:r>
    </w:p>
    <w:p w14:paraId="1B896DB7" w14:textId="73313B50" w:rsidR="000412A6" w:rsidRDefault="000412A6" w:rsidP="000412A6">
      <w:pPr>
        <w:pStyle w:val="NormalWeb"/>
      </w:pPr>
      <w:r>
        <w:rPr>
          <w:noProof/>
        </w:rPr>
        <w:drawing>
          <wp:inline distT="0" distB="0" distL="0" distR="0" wp14:anchorId="6F75F6C9" wp14:editId="44FA217F">
            <wp:extent cx="6411311" cy="3169518"/>
            <wp:effectExtent l="0" t="0" r="8890" b="0"/>
            <wp:docPr id="9864299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99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379" cy="31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3977" w14:textId="56794D27" w:rsidR="00C42514" w:rsidRPr="00EF0CDA" w:rsidRDefault="000412A6" w:rsidP="000412A6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 xml:space="preserve">6. </w:t>
      </w:r>
      <w:r w:rsidR="00C42514" w:rsidRPr="00C4251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Distance Calculation from a Point:</w:t>
      </w:r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One of the core spatial analyses conducted in the project was calculating distances from specific points of interest. Leveraging </w:t>
      </w:r>
      <w:proofErr w:type="spellStart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capabilities, particularly </w:t>
      </w:r>
      <w:proofErr w:type="spellStart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ST_Distance</w:t>
      </w:r>
      <w:proofErr w:type="spellEnd"/>
      <w:r w:rsidR="00C42514"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, I accurately computed distances between points within the spatial datasets. This functionality allowed for precise spatial measurements essential for various applications, such as proximity analysis and spatial querying.</w:t>
      </w:r>
    </w:p>
    <w:p w14:paraId="53138C97" w14:textId="4717FA8B" w:rsidR="00D37826" w:rsidRPr="00C42514" w:rsidRDefault="00D37826" w:rsidP="00C4188E">
      <w:pPr>
        <w:spacing w:before="100" w:beforeAutospacing="1" w:after="100" w:afterAutospacing="1" w:line="240" w:lineRule="auto"/>
        <w:ind w:left="720"/>
        <w:jc w:val="center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3BD33CD" w14:textId="4B46482C" w:rsidR="000412A6" w:rsidRDefault="000412A6" w:rsidP="000412A6">
      <w:pPr>
        <w:pStyle w:val="NormalWeb"/>
      </w:pPr>
      <w:r>
        <w:rPr>
          <w:noProof/>
        </w:rPr>
        <w:drawing>
          <wp:inline distT="0" distB="0" distL="0" distR="0" wp14:anchorId="67CAA232" wp14:editId="6BEBA2A7">
            <wp:extent cx="7051565" cy="3394841"/>
            <wp:effectExtent l="0" t="0" r="0" b="0"/>
            <wp:docPr id="1523632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322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878" cy="33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F826" w14:textId="77777777" w:rsidR="000412A6" w:rsidRDefault="000412A6" w:rsidP="00C42514">
      <w:pPr>
        <w:spacing w:before="100" w:beforeAutospacing="1" w:after="100" w:afterAutospacing="1" w:line="240" w:lineRule="auto"/>
        <w:rPr>
          <w:rFonts w:ascii="Calibri" w:hAnsi="Calibri" w:cs="Calibri"/>
          <w:sz w:val="24"/>
          <w:szCs w:val="24"/>
        </w:rPr>
      </w:pPr>
    </w:p>
    <w:p w14:paraId="72D915A1" w14:textId="403445F4" w:rsidR="00D4587F" w:rsidRDefault="00D4587F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EF0CDA">
        <w:rPr>
          <w:rFonts w:ascii="Calibri" w:hAnsi="Calibri" w:cs="Calibri"/>
          <w:sz w:val="24"/>
          <w:szCs w:val="24"/>
        </w:rPr>
        <w:t>It should be noted that the database seamlessly connects to QGIS for additional visualization and inspection.</w:t>
      </w:r>
      <w:r w:rsidRPr="00EF0CDA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 w:rsidR="00982AB3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A connection to QGIS is </w:t>
      </w:r>
      <w:proofErr w:type="gramStart"/>
      <w:r w:rsidR="00982AB3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shown in</w:t>
      </w:r>
      <w:proofErr w:type="gramEnd"/>
      <w:r w:rsidR="00982AB3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below.</w:t>
      </w:r>
    </w:p>
    <w:p w14:paraId="2A3FE236" w14:textId="022EB27B" w:rsidR="000412A6" w:rsidRPr="00EF0CDA" w:rsidRDefault="00982AB3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10D02FC" wp14:editId="73EE6A62">
            <wp:extent cx="6909002" cy="3605048"/>
            <wp:effectExtent l="0" t="0" r="6350" b="0"/>
            <wp:docPr id="12218913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9139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162" cy="36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3B86" w14:textId="268867C1" w:rsidR="00630C33" w:rsidRPr="00EF0CDA" w:rsidRDefault="00630C33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FBF78D4" w14:textId="76AC6141" w:rsidR="00C42514" w:rsidRPr="00EF0CDA" w:rsidRDefault="00C42514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In summary, my project in PostgreSQL and </w:t>
      </w:r>
      <w:proofErr w:type="spellStart"/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encompassed the setup of a spatially enabled database environment, integration of </w:t>
      </w:r>
      <w:proofErr w:type="spellStart"/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PostGIS</w:t>
      </w:r>
      <w:proofErr w:type="spellEnd"/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for advanced spatial data management, data validation</w:t>
      </w:r>
      <w:r w:rsidR="008F386E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,</w:t>
      </w:r>
      <w:r w:rsidRPr="00C4251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inspection, adherence to spatial reference standards, reprojection of spatial datasets for consistency, and accurate distance calculations from specified points. </w:t>
      </w:r>
    </w:p>
    <w:p w14:paraId="63B89751" w14:textId="77777777" w:rsidR="002D5528" w:rsidRPr="00EF0CDA" w:rsidRDefault="002D5528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9A60662" w14:textId="77777777" w:rsidR="002D5528" w:rsidRPr="00EF0CDA" w:rsidRDefault="002D5528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EDD8672" w14:textId="77777777" w:rsidR="002D5528" w:rsidRPr="00EF0CDA" w:rsidRDefault="002D5528" w:rsidP="00C4251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599FCB8" w14:textId="675A4D39" w:rsidR="00C42514" w:rsidRPr="00C42514" w:rsidRDefault="00C42514" w:rsidP="002D552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96093ED" w14:textId="6562C448" w:rsidR="002437DC" w:rsidRPr="00EF0CDA" w:rsidRDefault="002437DC">
      <w:pPr>
        <w:rPr>
          <w:rFonts w:ascii="Calibri" w:hAnsi="Calibri" w:cs="Calibri"/>
          <w:sz w:val="24"/>
          <w:szCs w:val="24"/>
        </w:rPr>
      </w:pPr>
      <w:r w:rsidRPr="00EF0CDA">
        <w:rPr>
          <w:rFonts w:ascii="Calibri" w:hAnsi="Calibri" w:cs="Calibri"/>
          <w:sz w:val="24"/>
          <w:szCs w:val="24"/>
        </w:rPr>
        <w:t xml:space="preserve"> </w:t>
      </w:r>
    </w:p>
    <w:sectPr w:rsidR="002437DC" w:rsidRPr="00EF0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E11450"/>
    <w:multiLevelType w:val="multilevel"/>
    <w:tmpl w:val="08CCC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4378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703"/>
    <w:rsid w:val="0000301C"/>
    <w:rsid w:val="000412A6"/>
    <w:rsid w:val="002437DC"/>
    <w:rsid w:val="00255373"/>
    <w:rsid w:val="002D5528"/>
    <w:rsid w:val="005D2154"/>
    <w:rsid w:val="00630C33"/>
    <w:rsid w:val="006F6C02"/>
    <w:rsid w:val="00792F99"/>
    <w:rsid w:val="007D0A06"/>
    <w:rsid w:val="008F386E"/>
    <w:rsid w:val="008F4064"/>
    <w:rsid w:val="00982AB3"/>
    <w:rsid w:val="009D0FE9"/>
    <w:rsid w:val="00A33CC6"/>
    <w:rsid w:val="00A6154C"/>
    <w:rsid w:val="00AF7565"/>
    <w:rsid w:val="00B12C48"/>
    <w:rsid w:val="00B71F05"/>
    <w:rsid w:val="00BB0703"/>
    <w:rsid w:val="00C4188E"/>
    <w:rsid w:val="00C42514"/>
    <w:rsid w:val="00D37826"/>
    <w:rsid w:val="00D4587F"/>
    <w:rsid w:val="00DC7618"/>
    <w:rsid w:val="00E01CE9"/>
    <w:rsid w:val="00EF0CDA"/>
    <w:rsid w:val="00F721B9"/>
    <w:rsid w:val="00F76921"/>
    <w:rsid w:val="00FC330E"/>
    <w:rsid w:val="00FE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8B4970"/>
  <w15:chartTrackingRefBased/>
  <w15:docId w15:val="{B9CA17BB-EC80-4D6C-B85F-336CC6981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7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7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70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7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70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7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7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7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7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70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7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70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70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70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7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7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7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7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7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7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7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7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7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7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70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70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70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703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42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4251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25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7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9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3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95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8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8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94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29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7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848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7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7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97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74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497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15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743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584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43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56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04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06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381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14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62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38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91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62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7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82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7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880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678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192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461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50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210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04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0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76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32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1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81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16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29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71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24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17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26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21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9638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661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911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518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609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295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0791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700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96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842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0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19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29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67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9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23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892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6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56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0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29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434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94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703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4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46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18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92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729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922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38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38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615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280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168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217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3356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1310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90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873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1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0512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307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416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2340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301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7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15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12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17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70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9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9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709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12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632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3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0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5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7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18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92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7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7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81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8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95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958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351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987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8626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77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7878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6775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952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375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9671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4080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523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118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99472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0843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808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5013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992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5420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689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584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9446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44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41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688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98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1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2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38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37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58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68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164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3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8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77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79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923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23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13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1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97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6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236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914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07302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125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9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56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86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4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54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9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11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30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9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077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3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6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566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92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4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372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3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8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0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403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6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10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72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369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895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69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847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62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495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9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4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95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91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5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79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025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0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1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69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06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47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8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037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86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2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49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99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28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228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26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2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8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04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1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17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03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3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77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908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3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69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33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1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75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75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8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99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5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64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460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96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837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995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563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2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904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6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5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8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7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9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3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4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239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85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566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3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85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267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29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65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14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5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1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53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92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35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903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738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41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366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81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72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5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43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130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58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7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0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71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4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0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72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8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38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287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745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5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59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05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3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375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07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09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889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1788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138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77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86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058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8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63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4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02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66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41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758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1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3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7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426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360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53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854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43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2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67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68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10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456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128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397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3811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696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44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20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759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8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2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4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9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53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1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13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781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0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5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9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0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55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96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03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001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25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05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8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57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746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840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306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4889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427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74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6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03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0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1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55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4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110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662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138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65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9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39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5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816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071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17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5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01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77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2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353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857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47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476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7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45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30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90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0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68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08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09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90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80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6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42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29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785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273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030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84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23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82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029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569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714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8609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481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2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41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462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8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3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1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53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5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10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54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0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1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2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96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86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4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6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4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193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74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131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431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5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6320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098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07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73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88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2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6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8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97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88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20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2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3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3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0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5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560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348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7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0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13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32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836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26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4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85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446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6101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6212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910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6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58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153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31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4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86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1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79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2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72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70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60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32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26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447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40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7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49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68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5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730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5422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921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301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216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12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6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7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78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29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90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53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392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9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11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89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30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11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04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63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563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74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7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15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70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089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7951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949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062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232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8588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2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1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21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15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8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5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2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20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75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16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867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5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9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2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263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19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685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42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0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256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97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604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79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291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073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465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7344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421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1644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85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72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9469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728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53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602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32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0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6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9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1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02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53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463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04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7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2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285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41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56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65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7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858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533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3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996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66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438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0462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268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71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23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75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3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42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41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099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271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16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09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7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03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05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6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3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483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773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71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35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06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23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967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1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57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5616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9158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19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6995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6465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668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18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05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3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17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1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41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92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89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008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564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04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14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0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45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40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8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047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50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8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88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1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74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6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358</Words>
  <Characters>2275</Characters>
  <Application>Microsoft Office Word</Application>
  <DocSecurity>0</DocSecurity>
  <Lines>52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Ferdousi Sultana</dc:creator>
  <cp:keywords/>
  <dc:description/>
  <cp:lastModifiedBy>Ferdousi Sultana</cp:lastModifiedBy>
  <cp:revision>8</cp:revision>
  <cp:lastPrinted>2024-07-08T19:06:00Z</cp:lastPrinted>
  <dcterms:created xsi:type="dcterms:W3CDTF">2024-07-08T18:26:00Z</dcterms:created>
  <dcterms:modified xsi:type="dcterms:W3CDTF">2024-07-08T20:30:00Z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23c68f8e01ee32f8f341c1ca69a3e8d1dc17d244515294b25f0b3e21f4c8d507</vt:lpwstr>
  </property>
</Properties>
</file>