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504EF" w14:textId="77777777" w:rsidR="00397842" w:rsidRPr="005004D1" w:rsidRDefault="00397842" w:rsidP="00405FA6">
      <w:pPr>
        <w:spacing w:after="0" w:line="360" w:lineRule="auto"/>
        <w:jc w:val="both"/>
        <w:rPr>
          <w:b/>
          <w:bCs/>
        </w:rPr>
      </w:pPr>
      <w:r w:rsidRPr="005004D1">
        <w:rPr>
          <w:b/>
          <w:bCs/>
        </w:rPr>
        <w:t xml:space="preserve">Análisis de Caso: Proyecto </w:t>
      </w:r>
      <w:proofErr w:type="spellStart"/>
      <w:r w:rsidRPr="005004D1">
        <w:rPr>
          <w:b/>
          <w:bCs/>
        </w:rPr>
        <w:t>FastTrack</w:t>
      </w:r>
      <w:proofErr w:type="spellEnd"/>
      <w:r w:rsidRPr="005004D1">
        <w:rPr>
          <w:b/>
          <w:bCs/>
        </w:rPr>
        <w:t xml:space="preserve"> (</w:t>
      </w:r>
      <w:proofErr w:type="spellStart"/>
      <w:r w:rsidRPr="005004D1">
        <w:rPr>
          <w:b/>
          <w:bCs/>
        </w:rPr>
        <w:t>FastFood</w:t>
      </w:r>
      <w:proofErr w:type="spellEnd"/>
      <w:r w:rsidRPr="005004D1">
        <w:rPr>
          <w:b/>
          <w:bCs/>
        </w:rPr>
        <w:t xml:space="preserve"> Live Track)</w:t>
      </w:r>
    </w:p>
    <w:p w14:paraId="7BCB0B41" w14:textId="77777777" w:rsidR="00397842" w:rsidRPr="005004D1" w:rsidRDefault="00397842" w:rsidP="00405FA6">
      <w:pPr>
        <w:spacing w:after="0" w:line="360" w:lineRule="auto"/>
        <w:jc w:val="both"/>
      </w:pPr>
      <w:r w:rsidRPr="005004D1">
        <w:rPr>
          <w:b/>
          <w:bCs/>
        </w:rPr>
        <w:t>Fecha de registro:</w:t>
      </w:r>
      <w:r w:rsidRPr="005004D1">
        <w:t xml:space="preserve"> 07 de septiembre de 2026 </w:t>
      </w:r>
    </w:p>
    <w:p w14:paraId="377BB2ED" w14:textId="77777777" w:rsidR="00397842" w:rsidRDefault="00397842" w:rsidP="00405FA6">
      <w:pPr>
        <w:spacing w:after="0" w:line="360" w:lineRule="auto"/>
        <w:jc w:val="both"/>
      </w:pPr>
      <w:r w:rsidRPr="005004D1">
        <w:rPr>
          <w:b/>
          <w:bCs/>
        </w:rPr>
        <w:t>Autor:</w:t>
      </w:r>
      <w:r w:rsidRPr="005004D1">
        <w:t xml:space="preserve"> Ferdynando Melo </w:t>
      </w:r>
    </w:p>
    <w:p w14:paraId="457B604E" w14:textId="77777777" w:rsidR="00397842" w:rsidRPr="005004D1" w:rsidRDefault="00397842" w:rsidP="00405FA6">
      <w:pPr>
        <w:spacing w:after="0" w:line="360" w:lineRule="auto"/>
        <w:jc w:val="both"/>
      </w:pPr>
    </w:p>
    <w:p w14:paraId="1F8C00BF" w14:textId="77777777" w:rsidR="00397842" w:rsidRPr="005004D1" w:rsidRDefault="00397842" w:rsidP="00405FA6">
      <w:pPr>
        <w:spacing w:after="0" w:line="360" w:lineRule="auto"/>
        <w:jc w:val="both"/>
      </w:pPr>
      <w:r w:rsidRPr="005004D1">
        <w:rPr>
          <w:b/>
          <w:bCs/>
        </w:rPr>
        <w:t>Problemática:</w:t>
      </w:r>
    </w:p>
    <w:p w14:paraId="59056046" w14:textId="77777777" w:rsidR="00397842" w:rsidRDefault="00397842" w:rsidP="00405FA6">
      <w:pPr>
        <w:spacing w:after="0" w:line="360" w:lineRule="auto"/>
        <w:jc w:val="both"/>
      </w:pPr>
      <w:r w:rsidRPr="005004D1">
        <w:t xml:space="preserve">En el rubro gastronómico de comida rápida y locales al paso, existe una grave asimetría de información operativa en tiempo real que perjudica directamente la toma de decisiones del consumidor urbano. Actualmente, los usuarios dependen de directorios web tradicionales, redes sociales o plataformas de mapas generalistas que únicamente exhiben horarios de atención teóricos y estáticos. Esta desactualización sistemática provoca que los comensales se trasladen físicamente a establecimientos que se encuentran cerrados de manera imprevista debido a quiebres de stock, cortes de suministros, mantención de freidoras o cierre anticipado de cocinas. Esta fricción genera pérdidas de tiempo irrecuperables, gastos innecesarios de movilización y frustración en el usuario. De manera complementaria, las cartas físicas, pizarras y precios presentan constantes variaciones que no se reflejan digitalmente, provocando incertidumbre presupuestaria previa a la compra. Asimismo, las reseñas en plataformas tradicionales carecen de incentivos reales para la comunidad, abundando comentarios polarizados o descontextualizados que no recompensan la opinión constructiva ni fidelizan al consumidor. </w:t>
      </w:r>
    </w:p>
    <w:p w14:paraId="5DCD3446" w14:textId="77777777" w:rsidR="00397842" w:rsidRPr="005004D1" w:rsidRDefault="00397842" w:rsidP="00405FA6">
      <w:pPr>
        <w:spacing w:after="0" w:line="360" w:lineRule="auto"/>
        <w:jc w:val="both"/>
      </w:pPr>
    </w:p>
    <w:p w14:paraId="3E4B42CF" w14:textId="77777777" w:rsidR="00397842" w:rsidRPr="005004D1" w:rsidRDefault="00397842" w:rsidP="00405FA6">
      <w:pPr>
        <w:spacing w:after="0" w:line="360" w:lineRule="auto"/>
        <w:jc w:val="both"/>
      </w:pPr>
      <w:r w:rsidRPr="005004D1">
        <w:rPr>
          <w:b/>
          <w:bCs/>
        </w:rPr>
        <w:t>Solución Propuesta:</w:t>
      </w:r>
    </w:p>
    <w:p w14:paraId="684ECFD2" w14:textId="77777777" w:rsidR="00397842" w:rsidRPr="005004D1" w:rsidRDefault="00397842" w:rsidP="00405FA6">
      <w:pPr>
        <w:spacing w:after="0" w:line="360" w:lineRule="auto"/>
        <w:jc w:val="both"/>
      </w:pPr>
      <w:r w:rsidRPr="005004D1">
        <w:t xml:space="preserve">Para resolver esta brecha de manera integral, se proyecta el desarrollo de </w:t>
      </w:r>
      <w:proofErr w:type="spellStart"/>
      <w:r w:rsidRPr="005004D1">
        <w:rPr>
          <w:b/>
          <w:bCs/>
        </w:rPr>
        <w:t>FastTrack</w:t>
      </w:r>
      <w:proofErr w:type="spellEnd"/>
      <w:r w:rsidRPr="005004D1">
        <w:rPr>
          <w:b/>
          <w:bCs/>
        </w:rPr>
        <w:t xml:space="preserve"> (</w:t>
      </w:r>
      <w:proofErr w:type="spellStart"/>
      <w:r w:rsidRPr="005004D1">
        <w:rPr>
          <w:b/>
          <w:bCs/>
        </w:rPr>
        <w:t>FastFood</w:t>
      </w:r>
      <w:proofErr w:type="spellEnd"/>
      <w:r w:rsidRPr="005004D1">
        <w:rPr>
          <w:b/>
          <w:bCs/>
        </w:rPr>
        <w:t xml:space="preserve"> Live Track)</w:t>
      </w:r>
      <w:r w:rsidRPr="005004D1">
        <w:t xml:space="preserve">, una solución de software informática multiplataforma (Web y Móvil) desarrollada bajo arquitectura desacoplada que centraliza la interacción directa e hiperlocal entre comensales y locatarios gastronómicos sin cobro de comisiones abusivas por venta. La solución se fundamenta en tres pilares diferenciales: </w:t>
      </w:r>
    </w:p>
    <w:p w14:paraId="32879636" w14:textId="77777777" w:rsidR="00397842" w:rsidRPr="005004D1" w:rsidRDefault="00397842" w:rsidP="00405FA6">
      <w:pPr>
        <w:numPr>
          <w:ilvl w:val="0"/>
          <w:numId w:val="1"/>
        </w:numPr>
        <w:spacing w:after="0" w:line="360" w:lineRule="auto"/>
        <w:jc w:val="both"/>
      </w:pPr>
      <w:r w:rsidRPr="005004D1">
        <w:rPr>
          <w:b/>
          <w:bCs/>
        </w:rPr>
        <w:t xml:space="preserve">Live </w:t>
      </w:r>
      <w:proofErr w:type="gramStart"/>
      <w:r w:rsidRPr="005004D1">
        <w:rPr>
          <w:b/>
          <w:bCs/>
        </w:rPr>
        <w:t>Status</w:t>
      </w:r>
      <w:proofErr w:type="gramEnd"/>
      <w:r w:rsidRPr="005004D1">
        <w:rPr>
          <w:b/>
          <w:bCs/>
        </w:rPr>
        <w:t xml:space="preserve"> en Tiempo Real:</w:t>
      </w:r>
      <w:r w:rsidRPr="005004D1">
        <w:t xml:space="preserve"> Un mapa interactivo georreferenciado donde únicamente aparecen aquellos establecimientos que cuentan con atención y </w:t>
      </w:r>
      <w:r w:rsidRPr="005004D1">
        <w:lastRenderedPageBreak/>
        <w:t xml:space="preserve">cocina operativa al minuto exacto, gestionado en tiempo real por los propios locatarios mediante un interruptor de disponibilidad directa. </w:t>
      </w:r>
    </w:p>
    <w:p w14:paraId="169A772D" w14:textId="77777777" w:rsidR="00397842" w:rsidRPr="005004D1" w:rsidRDefault="00397842" w:rsidP="00405FA6">
      <w:pPr>
        <w:numPr>
          <w:ilvl w:val="0"/>
          <w:numId w:val="1"/>
        </w:numPr>
        <w:spacing w:after="0" w:line="360" w:lineRule="auto"/>
        <w:jc w:val="both"/>
      </w:pPr>
      <w:r w:rsidRPr="005004D1">
        <w:rPr>
          <w:b/>
          <w:bCs/>
        </w:rPr>
        <w:t>Carta Dinámica y Precios Sincronizados:</w:t>
      </w:r>
      <w:r w:rsidRPr="005004D1">
        <w:t xml:space="preserve"> Consulta digital inmediata de productos, menús y precios vigentes previo al traslado del usuario. </w:t>
      </w:r>
    </w:p>
    <w:p w14:paraId="3778099A" w14:textId="5CF54EC4" w:rsidR="00397842" w:rsidRDefault="00397842" w:rsidP="00405FA6">
      <w:pPr>
        <w:numPr>
          <w:ilvl w:val="0"/>
          <w:numId w:val="1"/>
        </w:numPr>
        <w:spacing w:after="0" w:line="360" w:lineRule="auto"/>
        <w:jc w:val="both"/>
      </w:pPr>
      <w:r w:rsidRPr="005004D1">
        <w:rPr>
          <w:b/>
          <w:bCs/>
        </w:rPr>
        <w:t>Fidelización y Gamificación por Reputación:</w:t>
      </w:r>
      <w:r w:rsidRPr="005004D1">
        <w:t xml:space="preserve"> Enlistado prioritario de locales según valoraciones de clientes validados, implementando un motor transaccional en base de datos donde evaluar y comentar otorga puntos acumulables canjeables por cupones de descuento directos en compras presenciales. </w:t>
      </w:r>
    </w:p>
    <w:sectPr w:rsidR="0039784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2E2028"/>
    <w:multiLevelType w:val="multilevel"/>
    <w:tmpl w:val="B7A60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2646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842"/>
    <w:rsid w:val="00397842"/>
    <w:rsid w:val="00405FA6"/>
    <w:rsid w:val="00A5312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C6196"/>
  <w15:chartTrackingRefBased/>
  <w15:docId w15:val="{B2D7D5EC-8FA4-412D-9E2E-113BBEDF4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7842"/>
  </w:style>
  <w:style w:type="paragraph" w:styleId="Ttulo1">
    <w:name w:val="heading 1"/>
    <w:basedOn w:val="Normal"/>
    <w:next w:val="Normal"/>
    <w:link w:val="Ttulo1Car"/>
    <w:uiPriority w:val="9"/>
    <w:qFormat/>
    <w:rsid w:val="003978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978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9784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9784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9784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9784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9784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9784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9784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9784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9784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9784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9784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9784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9784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9784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9784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97842"/>
    <w:rPr>
      <w:rFonts w:eastAsiaTheme="majorEastAsia" w:cstheme="majorBidi"/>
      <w:color w:val="272727" w:themeColor="text1" w:themeTint="D8"/>
    </w:rPr>
  </w:style>
  <w:style w:type="paragraph" w:styleId="Ttulo">
    <w:name w:val="Title"/>
    <w:basedOn w:val="Normal"/>
    <w:next w:val="Normal"/>
    <w:link w:val="TtuloCar"/>
    <w:uiPriority w:val="10"/>
    <w:qFormat/>
    <w:rsid w:val="003978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9784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9784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9784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97842"/>
    <w:pPr>
      <w:spacing w:before="160"/>
      <w:jc w:val="center"/>
    </w:pPr>
    <w:rPr>
      <w:i/>
      <w:iCs/>
      <w:color w:val="404040" w:themeColor="text1" w:themeTint="BF"/>
    </w:rPr>
  </w:style>
  <w:style w:type="character" w:customStyle="1" w:styleId="CitaCar">
    <w:name w:val="Cita Car"/>
    <w:basedOn w:val="Fuentedeprrafopredeter"/>
    <w:link w:val="Cita"/>
    <w:uiPriority w:val="29"/>
    <w:rsid w:val="00397842"/>
    <w:rPr>
      <w:i/>
      <w:iCs/>
      <w:color w:val="404040" w:themeColor="text1" w:themeTint="BF"/>
    </w:rPr>
  </w:style>
  <w:style w:type="paragraph" w:styleId="Prrafodelista">
    <w:name w:val="List Paragraph"/>
    <w:basedOn w:val="Normal"/>
    <w:uiPriority w:val="34"/>
    <w:qFormat/>
    <w:rsid w:val="00397842"/>
    <w:pPr>
      <w:ind w:left="720"/>
      <w:contextualSpacing/>
    </w:pPr>
  </w:style>
  <w:style w:type="character" w:styleId="nfasisintenso">
    <w:name w:val="Intense Emphasis"/>
    <w:basedOn w:val="Fuentedeprrafopredeter"/>
    <w:uiPriority w:val="21"/>
    <w:qFormat/>
    <w:rsid w:val="00397842"/>
    <w:rPr>
      <w:i/>
      <w:iCs/>
      <w:color w:val="0F4761" w:themeColor="accent1" w:themeShade="BF"/>
    </w:rPr>
  </w:style>
  <w:style w:type="paragraph" w:styleId="Citadestacada">
    <w:name w:val="Intense Quote"/>
    <w:basedOn w:val="Normal"/>
    <w:next w:val="Normal"/>
    <w:link w:val="CitadestacadaCar"/>
    <w:uiPriority w:val="30"/>
    <w:qFormat/>
    <w:rsid w:val="003978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97842"/>
    <w:rPr>
      <w:i/>
      <w:iCs/>
      <w:color w:val="0F4761" w:themeColor="accent1" w:themeShade="BF"/>
    </w:rPr>
  </w:style>
  <w:style w:type="character" w:styleId="Referenciaintensa">
    <w:name w:val="Intense Reference"/>
    <w:basedOn w:val="Fuentedeprrafopredeter"/>
    <w:uiPriority w:val="32"/>
    <w:qFormat/>
    <w:rsid w:val="003978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381</Words>
  <Characters>2101</Characters>
  <Application>Microsoft Office Word</Application>
  <DocSecurity>0</DocSecurity>
  <Lines>17</Lines>
  <Paragraphs>4</Paragraphs>
  <ScaleCrop>false</ScaleCrop>
  <Company/>
  <LinksUpToDate>false</LinksUpToDate>
  <CharactersWithSpaces>2478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FERDYNANDO NICOLAS MELO DIAZ</dc:creator>
  <cp:keywords/>
  <dc:description/>
  <cp:lastModifiedBy>FERDYNANDO NICOLAS MELO DIAZ</cp:lastModifiedBy>
  <cp:revision>2</cp:revision>
  <dcterms:created xsi:type="dcterms:W3CDTF">2026-10-05T20:22:00Z</dcterms:created>
  <dcterms:modified xsi:type="dcterms:W3CDTF">2026-10-05T20:32:00Z</dcterms:modified>
</cp:coreProperties>
</file>