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566.9291338582677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xRSP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0</wp:posOffset>
            </wp:positionV>
            <wp:extent cx="1466850" cy="9334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-566.9291338582677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Dokumentace pro informační systém Logos polytechnikos:</w:t>
      </w:r>
    </w:p>
    <w:p w:rsidR="00000000" w:rsidDel="00000000" w:rsidP="00000000" w:rsidRDefault="00000000" w:rsidRPr="00000000" w14:paraId="00000002">
      <w:pPr>
        <w:ind w:left="-566.9291338582677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rtl w:val="0"/>
        </w:rPr>
        <w:t xml:space="preserve">Popis informačního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Informacni system Logos polytechnikos </w:t>
      </w:r>
      <w:r w:rsidDel="00000000" w:rsidR="00000000" w:rsidRPr="00000000">
        <w:rPr>
          <w:sz w:val="24"/>
          <w:szCs w:val="24"/>
          <w:rtl w:val="0"/>
        </w:rPr>
        <w:t xml:space="preserve">je určen pro organizovany vyvoj casopisu pro VŠPJ.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se sklada z webovych stranek a</w:t>
      </w:r>
      <w:r w:rsidDel="00000000" w:rsidR="00000000" w:rsidRPr="00000000">
        <w:rPr>
          <w:sz w:val="24"/>
          <w:szCs w:val="24"/>
          <w:rtl w:val="0"/>
        </w:rPr>
        <w:t xml:space="preserve"> zahrnuje svou MySql databázi pro uložení informací.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Pomoci web prohlizece ucastnici vyvoji  </w:t>
      </w:r>
    </w:p>
    <w:p w:rsidR="00000000" w:rsidDel="00000000" w:rsidP="00000000" w:rsidRDefault="00000000" w:rsidRPr="00000000" w14:paraId="00000007">
      <w:pPr>
        <w:ind w:left="-566.929133858267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contextualSpacing w:val="0"/>
        <w:rPr>
          <w:rFonts w:ascii="Roboto" w:cs="Roboto" w:eastAsia="Roboto" w:hAnsi="Roboto"/>
          <w:color w:val="1155c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rtl w:val="0"/>
        </w:rPr>
        <w:t xml:space="preserve">Popis role a jejich funkčních možností:</w:t>
      </w:r>
    </w:p>
    <w:p w:rsidR="00000000" w:rsidDel="00000000" w:rsidP="00000000" w:rsidRDefault="00000000" w:rsidRPr="00000000" w14:paraId="00000009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Autor </w:t>
      </w:r>
      <w:r w:rsidDel="00000000" w:rsidR="00000000" w:rsidRPr="00000000">
        <w:rPr>
          <w:sz w:val="24"/>
          <w:szCs w:val="24"/>
          <w:rtl w:val="0"/>
        </w:rPr>
        <w:t xml:space="preserve">- po zabezpečenému přístupu na stránce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pomoci přihlašovacích údajů do IS hlavní funkce autora je založení svého příspěvku pro další publikace v časopise.</w:t>
      </w:r>
    </w:p>
    <w:p w:rsidR="00000000" w:rsidDel="00000000" w:rsidP="00000000" w:rsidRDefault="00000000" w:rsidRPr="00000000" w14:paraId="0000000B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přístupu autor vidí hlavní stránku na které je výpis všech úspěšně podaných příspěvku, a také čekajících na schválení redaktora, nebo příspěvky vráceny redaktorem pro úpravu zpět autorů.</w:t>
      </w:r>
    </w:p>
    <w:p w:rsidR="00000000" w:rsidDel="00000000" w:rsidP="00000000" w:rsidRDefault="00000000" w:rsidRPr="00000000" w14:paraId="0000000C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Takze kliknutim na tlacitka muze precist pokyny pro přispěvatele, info o recenznim rizenim a takze stáhnout sablonu.</w:t>
      </w:r>
    </w:p>
    <w:p w:rsidR="00000000" w:rsidDel="00000000" w:rsidP="00000000" w:rsidRDefault="00000000" w:rsidRPr="00000000" w14:paraId="0000000D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zobrazení podrobně informace o příspěvku třeba kliknout na tlačítko náhled u konkrétního příspěvku, kde je možnost měnit sám příspěvek a údaje o něm.</w:t>
      </w:r>
    </w:p>
    <w:p w:rsidR="00000000" w:rsidDel="00000000" w:rsidP="00000000" w:rsidRDefault="00000000" w:rsidRPr="00000000" w14:paraId="0000000E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Založení příspěvku probíhá po kliknutí na tlačítko "založit příspěvek" a potom zadáním do políček nutnou informací a nahráním hotového příspěvku ve formátu .pdf nebo .docx,</w:t>
      </w:r>
    </w:p>
    <w:p w:rsidR="00000000" w:rsidDel="00000000" w:rsidP="00000000" w:rsidRDefault="00000000" w:rsidRPr="00000000" w14:paraId="0000000F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takže při založení příspěvku je možnost zkontrolovat kapacitu časopisu.</w:t>
      </w:r>
    </w:p>
    <w:p w:rsidR="00000000" w:rsidDel="00000000" w:rsidP="00000000" w:rsidRDefault="00000000" w:rsidRPr="00000000" w14:paraId="00000010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kontrole recenzentu na vnitrni strance prispevku autor vidi jejich vysledky, a muze nahrat upraveny prispevek, ktery znovu zkontroluji recenzenty.</w:t>
      </w:r>
    </w:p>
    <w:p w:rsidR="00000000" w:rsidDel="00000000" w:rsidP="00000000" w:rsidRDefault="00000000" w:rsidRPr="00000000" w14:paraId="00000011">
      <w:pPr>
        <w:ind w:left="-566.9291338582677" w:firstLine="0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Redaktor</w:t>
      </w:r>
      <w:r w:rsidDel="00000000" w:rsidR="00000000" w:rsidRPr="00000000">
        <w:rPr>
          <w:sz w:val="24"/>
          <w:szCs w:val="24"/>
          <w:rtl w:val="0"/>
        </w:rPr>
        <w:t xml:space="preserve"> - po zabezpečenému přístupu na strance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pomoci přihlašovacích údajů do IS.</w:t>
      </w:r>
    </w:p>
    <w:p w:rsidR="00000000" w:rsidDel="00000000" w:rsidP="00000000" w:rsidRDefault="00000000" w:rsidRPr="00000000" w14:paraId="00000014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přístupu redaktor vidí hlavní stránku na které je výpis všech příspěvku v praci.</w:t>
      </w:r>
    </w:p>
    <w:p w:rsidR="00000000" w:rsidDel="00000000" w:rsidP="00000000" w:rsidRDefault="00000000" w:rsidRPr="00000000" w14:paraId="00000015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zobrazení podrobně informace o příspěvku třeba kliknout na tlačítko náhled u konkrétního příspěvku.</w:t>
      </w:r>
    </w:p>
    <w:p w:rsidR="00000000" w:rsidDel="00000000" w:rsidP="00000000" w:rsidRDefault="00000000" w:rsidRPr="00000000" w14:paraId="00000016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Redaktor muze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provadet kontrolu podanych prispevku od autora stazenim prispevku ve formátu .pdf nebo .docx, kliknutim na tlacitko stáhnout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volit do prispevku 2 recenzentu z vypadajiciho seznamu a poslat jim to na kontrolu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menit stav prispevku v pole stav z vypadajiciho seznamu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vratit zpet prispevek na upravu autorovi s popisem problemu, ktere muze napsat do textového pole poznamky k prispevku, a kliknutim na tlacitko vratit.</w:t>
      </w:r>
    </w:p>
    <w:p w:rsidR="00000000" w:rsidDel="00000000" w:rsidP="00000000" w:rsidRDefault="00000000" w:rsidRPr="00000000" w14:paraId="0000001B">
      <w:pPr>
        <w:ind w:left="0" w:hanging="425.19685039370086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Spolu s administrátorem odpovídá za helpdesk.</w:t>
      </w:r>
    </w:p>
    <w:p w:rsidR="00000000" w:rsidDel="00000000" w:rsidP="00000000" w:rsidRDefault="00000000" w:rsidRPr="00000000" w14:paraId="0000001C">
      <w:pPr>
        <w:ind w:left="-566.9291338582677" w:firstLine="0"/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Šéfredaktor</w:t>
      </w:r>
      <w:r w:rsidDel="00000000" w:rsidR="00000000" w:rsidRPr="00000000">
        <w:rPr>
          <w:sz w:val="24"/>
          <w:szCs w:val="24"/>
          <w:rtl w:val="0"/>
        </w:rPr>
        <w:t xml:space="preserve"> - po zabezpečenému přístupu na strance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pomoci přihlašovacích údajů do IS hlavní funkce</w:t>
      </w:r>
    </w:p>
    <w:p w:rsidR="00000000" w:rsidDel="00000000" w:rsidP="00000000" w:rsidRDefault="00000000" w:rsidRPr="00000000" w14:paraId="0000001E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přístupu šéfredaktor vidí hlavní stránku na které je výpis všech příspěvku v praci.</w:t>
      </w:r>
    </w:p>
    <w:p w:rsidR="00000000" w:rsidDel="00000000" w:rsidP="00000000" w:rsidRDefault="00000000" w:rsidRPr="00000000" w14:paraId="0000001F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zobrazení podrobně informace o příspěvku třeba kliknout na tlačítko náhled u konkrétního příspěvku.</w:t>
      </w:r>
    </w:p>
    <w:p w:rsidR="00000000" w:rsidDel="00000000" w:rsidP="00000000" w:rsidRDefault="00000000" w:rsidRPr="00000000" w14:paraId="00000020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</w:t>
      </w:r>
      <w:r w:rsidDel="00000000" w:rsidR="00000000" w:rsidRPr="00000000">
        <w:rPr>
          <w:sz w:val="24"/>
          <w:szCs w:val="24"/>
          <w:rtl w:val="0"/>
        </w:rPr>
        <w:t xml:space="preserve">éfredaktor  veškerou agendu autora, redaktora i oponentů ale nemuze provadet zmeny u prispevku samostatne, pro zmenu treba napsat sve poznamky do textoveho policka “poznamky redaktorovi”.</w:t>
      </w:r>
    </w:p>
    <w:p w:rsidR="00000000" w:rsidDel="00000000" w:rsidP="00000000" w:rsidRDefault="00000000" w:rsidRPr="00000000" w14:paraId="00000021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Recenzent</w:t>
      </w:r>
      <w:r w:rsidDel="00000000" w:rsidR="00000000" w:rsidRPr="00000000">
        <w:rPr>
          <w:sz w:val="24"/>
          <w:szCs w:val="24"/>
          <w:rtl w:val="0"/>
        </w:rPr>
        <w:t xml:space="preserve"> - po zabezpečenému přístupu na strance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pomoci přihlašovacích údajů do IS hlavní funkce</w:t>
      </w:r>
    </w:p>
    <w:p w:rsidR="00000000" w:rsidDel="00000000" w:rsidP="00000000" w:rsidRDefault="00000000" w:rsidRPr="00000000" w14:paraId="00000024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přístupu recenzent vidí hlavní stránku na které je výpis všech poslanych mu příspěvku na kontrolu.</w:t>
      </w:r>
    </w:p>
    <w:p w:rsidR="00000000" w:rsidDel="00000000" w:rsidP="00000000" w:rsidRDefault="00000000" w:rsidRPr="00000000" w14:paraId="00000025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zobrazení podrobně informace o příspěvku třeba kliknout na tlačítko náhled u konkrétního příspěvku.</w:t>
      </w:r>
    </w:p>
    <w:p w:rsidR="00000000" w:rsidDel="00000000" w:rsidP="00000000" w:rsidRDefault="00000000" w:rsidRPr="00000000" w14:paraId="00000026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kontrole prispevku napise do textoveho policka sve recenze a muze poslat na opravu autorovi a nebo kliknout checkbox "opravovat ne treba".</w:t>
      </w:r>
    </w:p>
    <w:p w:rsidR="00000000" w:rsidDel="00000000" w:rsidP="00000000" w:rsidRDefault="00000000" w:rsidRPr="00000000" w14:paraId="00000027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 - po zabezpečenému přístupu na strance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pomoci přihlašovacích údajů do IS hlavní funkce.</w:t>
      </w:r>
    </w:p>
    <w:p w:rsidR="00000000" w:rsidDel="00000000" w:rsidP="00000000" w:rsidRDefault="00000000" w:rsidRPr="00000000" w14:paraId="0000002A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přístupu administrator vidí hlavní stránku na které je výpis všech </w:t>
      </w:r>
      <w:r w:rsidDel="00000000" w:rsidR="00000000" w:rsidRPr="00000000">
        <w:rPr>
          <w:sz w:val="24"/>
          <w:szCs w:val="24"/>
          <w:rtl w:val="0"/>
        </w:rPr>
        <w:t xml:space="preserve">příspěvku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zobrazení podrobně informace o příspěvku třeba kliknout na tlačítko náhled u konkrétního příspěvku.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muze menit jakekoliv informace u prispevku a ma na to prava.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Spolu s redaktorem odpovídá za helpdesk.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283.464566929133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Čtenář</w:t>
      </w:r>
      <w:r w:rsidDel="00000000" w:rsidR="00000000" w:rsidRPr="00000000">
        <w:rPr>
          <w:sz w:val="24"/>
          <w:szCs w:val="24"/>
          <w:rtl w:val="0"/>
        </w:rPr>
        <w:t xml:space="preserve"> - muze prohlížet webove stranky jenom s casopisy bez moznosti prihlasovani do IS.</w:t>
      </w:r>
    </w:p>
    <w:p w:rsidR="00000000" w:rsidDel="00000000" w:rsidP="00000000" w:rsidRDefault="00000000" w:rsidRPr="00000000" w14:paraId="00000031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rtl w:val="0"/>
        </w:rPr>
        <w:t xml:space="preserve">Obecna informace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283.4645669291339"/>
        <w:contextualSpacing w:val="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moznost zalozit ucet na strance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http://plogos.epizy.com/index.php</w:t>
        </w:r>
      </w:hyperlink>
      <w:r w:rsidDel="00000000" w:rsidR="00000000" w:rsidRPr="00000000">
        <w:rPr>
          <w:sz w:val="24"/>
          <w:szCs w:val="24"/>
          <w:rtl w:val="0"/>
        </w:rPr>
        <w:t xml:space="preserve"> kliknutim na pole zalozit ucet, a zaregistrovat se vyplniv registracni formular.</w:t>
      </w:r>
    </w:p>
    <w:p w:rsidR="00000000" w:rsidDel="00000000" w:rsidP="00000000" w:rsidRDefault="00000000" w:rsidRPr="00000000" w14:paraId="00000036">
      <w:pPr>
        <w:ind w:left="-566.9291338582677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283.4645669291339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Helpdesk je formou web formulare, umoznuje zetridit a klasifikovat dotaz, 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rtl w:val="0"/>
        </w:rPr>
        <w:t xml:space="preserve">Databaze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erd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831.3779527559075" w:top="425.1968503937008" w:left="1417.3228346456694" w:right="97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logos.epizy.com/index.php" TargetMode="External"/><Relationship Id="rId10" Type="http://schemas.openxmlformats.org/officeDocument/2006/relationships/hyperlink" Target="http://plogos.epizy.com/index.php" TargetMode="External"/><Relationship Id="rId13" Type="http://schemas.openxmlformats.org/officeDocument/2006/relationships/header" Target="header1.xml"/><Relationship Id="rId12" Type="http://schemas.openxmlformats.org/officeDocument/2006/relationships/hyperlink" Target="http://plogos.epizy.com/index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logos.epizy.com/index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logos.epizy.com/index.php" TargetMode="External"/><Relationship Id="rId8" Type="http://schemas.openxmlformats.org/officeDocument/2006/relationships/hyperlink" Target="http://plogos.epizy.com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