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016036" cy="61397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16036" cy="61397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28900" cy="1076325"/>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6289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ind w:left="720" w:right="72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ind w:left="720" w:right="72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CONTRACT PRIVIND FURNIZAREA SERVICIILOR LOGISTICE</w:t>
      </w:r>
    </w:p>
    <w:p w:rsidR="00000000" w:rsidDel="00000000" w:rsidP="00000000" w:rsidRDefault="00000000" w:rsidRPr="00000000" w14:paraId="00000005">
      <w:pPr>
        <w:tabs>
          <w:tab w:val="left" w:leader="none" w:pos="-3686"/>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 {nr_contract}  / {data_semnare} </w:t>
      </w:r>
    </w:p>
    <w:p w:rsidR="00000000" w:rsidDel="00000000" w:rsidP="00000000" w:rsidRDefault="00000000" w:rsidRPr="00000000" w14:paraId="00000006">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40" w:lineRule="auto"/>
        <w:ind w:firstLine="31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PĂRŢILE CONTRACTANTE</w:t>
      </w:r>
      <w:r w:rsidDel="00000000" w:rsidR="00000000" w:rsidRPr="00000000">
        <w:rPr>
          <w:rtl w:val="0"/>
        </w:rPr>
      </w:r>
    </w:p>
    <w:p w:rsidR="00000000" w:rsidDel="00000000" w:rsidP="00000000" w:rsidRDefault="00000000" w:rsidRPr="00000000" w14:paraId="00000009">
      <w:pPr>
        <w:spacing w:line="240" w:lineRule="auto"/>
        <w:ind w:firstLine="14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Între:</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pacing w:line="240" w:lineRule="auto"/>
        <w:ind w:left="0" w:firstLine="1418"/>
        <w:jc w:val="both"/>
        <w:rPr>
          <w:color w:val="000000"/>
        </w:rPr>
      </w:pPr>
      <w:r w:rsidDel="00000000" w:rsidR="00000000" w:rsidRPr="00000000">
        <w:rPr>
          <w:rFonts w:ascii="Times New Roman" w:cs="Times New Roman" w:eastAsia="Times New Roman" w:hAnsi="Times New Roman"/>
          <w:b w:val="1"/>
          <w:bCs w:val="1"/>
          <w:sz w:val="24"/>
          <w:szCs w:val="24"/>
          <w:rtl w:val="0"/>
        </w:rPr>
        <w:t xml:space="preserve">{denumire_prestator}, </w:t>
      </w:r>
      <w:r w:rsidDel="00000000" w:rsidR="00000000" w:rsidRPr="00000000">
        <w:rPr>
          <w:rFonts w:ascii="Times New Roman" w:cs="Times New Roman" w:eastAsia="Times New Roman" w:hAnsi="Times New Roman"/>
          <w:sz w:val="24"/>
          <w:szCs w:val="24"/>
          <w:rtl w:val="0"/>
        </w:rPr>
        <w:t xml:space="preserve">cu sediul în </w:t>
      </w:r>
      <w:r w:rsidDel="00000000" w:rsidR="00000000" w:rsidRPr="00000000">
        <w:rPr>
          <w:rFonts w:ascii="Times New Roman" w:cs="Times New Roman" w:eastAsia="Times New Roman" w:hAnsi="Times New Roman"/>
          <w:b w:val="1"/>
          <w:bCs w:val="1"/>
          <w:sz w:val="24"/>
          <w:szCs w:val="24"/>
          <w:rtl w:val="0"/>
        </w:rPr>
        <w:t xml:space="preserve">{sediu_prestator}</w:t>
      </w:r>
      <w:r w:rsidDel="00000000" w:rsidR="00000000" w:rsidRPr="00000000">
        <w:rPr>
          <w:rFonts w:ascii="Times New Roman" w:cs="Times New Roman" w:eastAsia="Times New Roman" w:hAnsi="Times New Roman"/>
          <w:sz w:val="24"/>
          <w:szCs w:val="24"/>
          <w:rtl w:val="0"/>
        </w:rPr>
        <w:t xml:space="preserve">, înregistrată la Registrul Comerțului cu nr. </w:t>
      </w:r>
      <w:r w:rsidDel="00000000" w:rsidR="00000000" w:rsidRPr="00000000">
        <w:rPr>
          <w:rFonts w:ascii="Times New Roman" w:cs="Times New Roman" w:eastAsia="Times New Roman" w:hAnsi="Times New Roman"/>
          <w:b w:val="1"/>
          <w:bCs w:val="1"/>
          <w:sz w:val="24"/>
          <w:szCs w:val="24"/>
          <w:rtl w:val="0"/>
        </w:rPr>
        <w:t xml:space="preserve">{nr_reg_com}</w:t>
      </w:r>
      <w:r w:rsidDel="00000000" w:rsidR="00000000" w:rsidRPr="00000000">
        <w:rPr>
          <w:rFonts w:ascii="Times New Roman" w:cs="Times New Roman" w:eastAsia="Times New Roman" w:hAnsi="Times New Roman"/>
          <w:sz w:val="24"/>
          <w:szCs w:val="24"/>
          <w:rtl w:val="0"/>
        </w:rPr>
        <w:t xml:space="preserve">, cod unic de înregistrare </w:t>
      </w:r>
      <w:r w:rsidDel="00000000" w:rsidR="00000000" w:rsidRPr="00000000">
        <w:rPr>
          <w:rFonts w:ascii="Times New Roman" w:cs="Times New Roman" w:eastAsia="Times New Roman" w:hAnsi="Times New Roman"/>
          <w:b w:val="1"/>
          <w:bCs w:val="1"/>
          <w:sz w:val="24"/>
          <w:szCs w:val="24"/>
          <w:rtl w:val="0"/>
        </w:rPr>
        <w:t xml:space="preserve">{cui_prestator}</w:t>
      </w:r>
      <w:r w:rsidDel="00000000" w:rsidR="00000000" w:rsidRPr="00000000">
        <w:rPr>
          <w:rFonts w:ascii="Times New Roman" w:cs="Times New Roman" w:eastAsia="Times New Roman" w:hAnsi="Times New Roman"/>
          <w:sz w:val="24"/>
          <w:szCs w:val="24"/>
          <w:rtl w:val="0"/>
        </w:rPr>
        <w:t xml:space="preserve">, având cont bancar (IBAN) nr. </w:t>
      </w:r>
      <w:r w:rsidDel="00000000" w:rsidR="00000000" w:rsidRPr="00000000">
        <w:rPr>
          <w:rFonts w:ascii="Times New Roman" w:cs="Times New Roman" w:eastAsia="Times New Roman" w:hAnsi="Times New Roman"/>
          <w:b w:val="1"/>
          <w:bCs w:val="1"/>
          <w:sz w:val="24"/>
          <w:szCs w:val="24"/>
          <w:rtl w:val="0"/>
        </w:rPr>
        <w:t xml:space="preserve">{iban_prestator}</w:t>
      </w:r>
      <w:r w:rsidDel="00000000" w:rsidR="00000000" w:rsidRPr="00000000">
        <w:rPr>
          <w:rFonts w:ascii="Times New Roman" w:cs="Times New Roman" w:eastAsia="Times New Roman" w:hAnsi="Times New Roman"/>
          <w:b w:val="1"/>
          <w:bCs w:val="1"/>
          <w:sz w:val="24"/>
          <w:szCs w:val="24"/>
          <w:rtl w:val="0"/>
        </w:rPr>
        <w:t xml:space="preserve"> deschis la: </w:t>
      </w:r>
      <w:r w:rsidDel="00000000" w:rsidR="00000000" w:rsidRPr="00000000">
        <w:rPr>
          <w:rFonts w:ascii="Times New Roman" w:cs="Times New Roman" w:eastAsia="Times New Roman" w:hAnsi="Times New Roman"/>
          <w:b w:val="1"/>
          <w:bCs w:val="1"/>
          <w:sz w:val="24"/>
          <w:szCs w:val="24"/>
          <w:rtl w:val="0"/>
        </w:rPr>
        <w:t xml:space="preserve">{banca_prestator}</w:t>
      </w:r>
      <w:r w:rsidDel="00000000" w:rsidR="00000000" w:rsidRPr="00000000">
        <w:rPr>
          <w:rFonts w:ascii="Times New Roman" w:cs="Times New Roman" w:eastAsia="Times New Roman" w:hAnsi="Times New Roman"/>
          <w:sz w:val="24"/>
          <w:szCs w:val="24"/>
          <w:rtl w:val="0"/>
        </w:rPr>
        <w:t xml:space="preserve">, reprezentată legal prin </w:t>
      </w:r>
      <w:r w:rsidDel="00000000" w:rsidR="00000000" w:rsidRPr="00000000">
        <w:rPr>
          <w:rFonts w:ascii="Times New Roman" w:cs="Times New Roman" w:eastAsia="Times New Roman" w:hAnsi="Times New Roman"/>
          <w:b w:val="1"/>
          <w:bCs w:val="1"/>
          <w:sz w:val="24"/>
          <w:szCs w:val="24"/>
          <w:rtl w:val="0"/>
        </w:rPr>
        <w:t xml:space="preserve">{reprezentant_prestator}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în calitate de </w:t>
      </w:r>
      <w:r w:rsidDel="00000000" w:rsidR="00000000" w:rsidRPr="00000000">
        <w:rPr>
          <w:rFonts w:ascii="Times New Roman" w:cs="Times New Roman" w:eastAsia="Times New Roman" w:hAnsi="Times New Roman"/>
          <w:b w:val="1"/>
          <w:bCs w:val="1"/>
          <w:color w:val="000000"/>
          <w:sz w:val="24"/>
          <w:szCs w:val="24"/>
          <w:rtl w:val="0"/>
        </w:rPr>
        <w:t xml:space="preserve">PRESTATOR</w:t>
      </w:r>
      <w:r w:rsidDel="00000000" w:rsidR="00000000" w:rsidRPr="00000000">
        <w:rPr>
          <w:rFonts w:ascii="Times New Roman" w:cs="Times New Roman" w:eastAsia="Times New Roman" w:hAnsi="Times New Roman"/>
          <w:color w:val="000000"/>
          <w:sz w:val="24"/>
          <w:szCs w:val="24"/>
          <w:rtl w:val="0"/>
        </w:rPr>
        <w:t xml:space="preserve"> de servicii logistice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ind w:left="141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Și</w:t>
      </w:r>
      <w:r w:rsidDel="00000000" w:rsidR="00000000" w:rsidRPr="00000000">
        <w:rPr>
          <w:rtl w:val="0"/>
        </w:rPr>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pacing w:line="240" w:lineRule="auto"/>
        <w:ind w:left="0" w:firstLine="1418"/>
        <w:jc w:val="both"/>
        <w:rPr>
          <w:color w:val="000000"/>
        </w:rPr>
      </w:pPr>
      <w:r w:rsidDel="00000000" w:rsidR="00000000" w:rsidRPr="00000000">
        <w:rPr>
          <w:rFonts w:ascii="Times New Roman" w:cs="Times New Roman" w:eastAsia="Times New Roman" w:hAnsi="Times New Roman"/>
          <w:b w:val="1"/>
          <w:bCs w:val="1"/>
          <w:sz w:val="24"/>
          <w:szCs w:val="24"/>
          <w:rtl w:val="0"/>
        </w:rPr>
        <w:t xml:space="preserve">EASTRIDE BICYCLE DELIVERY S.R.L.,</w:t>
      </w:r>
      <w:r w:rsidDel="00000000" w:rsidR="00000000" w:rsidRPr="00000000">
        <w:rPr>
          <w:rFonts w:ascii="Times New Roman" w:cs="Times New Roman" w:eastAsia="Times New Roman" w:hAnsi="Times New Roman"/>
          <w:sz w:val="24"/>
          <w:szCs w:val="24"/>
          <w:rtl w:val="0"/>
        </w:rPr>
        <w:t xml:space="preserve"> cu sediul în Bucureşti Sectorul 3, Bulevardul BASARABIA, Nr. 256G, camera 7, "Cladire de birouri D Center", Etaj 4, înregistrată la Registrul Comerțului cu nr. J2021010151401, cod unic de înregistrare RO36103015, având cont bancar (IBAN) nr. RO89INGB0000999917502474, deschis la ING BANK NV, reprezentată legal prin dl. Ionescu Cristian-Andrei, în calitate de </w:t>
      </w:r>
      <w:r w:rsidDel="00000000" w:rsidR="00000000" w:rsidRPr="00000000">
        <w:rPr>
          <w:rFonts w:ascii="Times New Roman" w:cs="Times New Roman" w:eastAsia="Times New Roman" w:hAnsi="Times New Roman"/>
          <w:b w:val="1"/>
          <w:bCs w:val="1"/>
          <w:sz w:val="24"/>
          <w:szCs w:val="24"/>
          <w:rtl w:val="0"/>
        </w:rPr>
        <w:t xml:space="preserve">BENEFICIAR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D">
      <w:pPr>
        <w:spacing w:line="240" w:lineRule="auto"/>
        <w:ind w:firstLine="1478"/>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170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OBIECTUL CONTRACTULUI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ind w:left="1418" w:firstLine="0"/>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ind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1. </w:t>
      </w:r>
      <w:r w:rsidDel="00000000" w:rsidR="00000000" w:rsidRPr="00000000">
        <w:rPr>
          <w:rFonts w:ascii="Times New Roman" w:cs="Times New Roman" w:eastAsia="Times New Roman" w:hAnsi="Times New Roman"/>
          <w:color w:val="000000"/>
          <w:sz w:val="24"/>
          <w:szCs w:val="24"/>
          <w:rtl w:val="0"/>
        </w:rPr>
        <w:t xml:space="preserve">Obiectul contractului îl reprezintă prestarea de către PRESTATOR a serviciilor de picking și task-uri ce țin activitatea magazinelor de tip supermaket/hypermarket într-un anumit termen și în schimbul unui tarif.</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ind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2. </w:t>
      </w:r>
      <w:r w:rsidDel="00000000" w:rsidR="00000000" w:rsidRPr="00000000">
        <w:rPr>
          <w:rFonts w:ascii="Times New Roman" w:cs="Times New Roman" w:eastAsia="Times New Roman" w:hAnsi="Times New Roman"/>
          <w:color w:val="000000"/>
          <w:sz w:val="24"/>
          <w:szCs w:val="24"/>
          <w:rtl w:val="0"/>
        </w:rPr>
        <w:t xml:space="preserve">Comenzile vor fi transmise de către Beneficiar prin intermediul aplicați</w:t>
      </w:r>
      <w:r w:rsidDel="00000000" w:rsidR="00000000" w:rsidRPr="00000000">
        <w:rPr>
          <w:rFonts w:ascii="Times New Roman" w:cs="Times New Roman" w:eastAsia="Times New Roman" w:hAnsi="Times New Roman"/>
          <w:sz w:val="24"/>
          <w:szCs w:val="24"/>
          <w:rtl w:val="0"/>
        </w:rPr>
        <w:t xml:space="preserve">ilor deținute</w:t>
      </w:r>
      <w:r w:rsidDel="00000000" w:rsidR="00000000" w:rsidRPr="00000000">
        <w:rPr>
          <w:rFonts w:ascii="Times New Roman" w:cs="Times New Roman" w:eastAsia="Times New Roman" w:hAnsi="Times New Roman"/>
          <w:color w:val="000000"/>
          <w:sz w:val="24"/>
          <w:szCs w:val="24"/>
          <w:rtl w:val="0"/>
        </w:rPr>
        <w:t xml:space="preserve"> și operat</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color w:val="000000"/>
          <w:sz w:val="24"/>
          <w:szCs w:val="24"/>
          <w:rtl w:val="0"/>
        </w:rPr>
        <w:t xml:space="preserve"> în prezent de </w:t>
      </w:r>
      <w:r w:rsidDel="00000000" w:rsidR="00000000" w:rsidRPr="00000000">
        <w:rPr>
          <w:rFonts w:ascii="Times New Roman" w:cs="Times New Roman" w:eastAsia="Times New Roman" w:hAnsi="Times New Roman"/>
          <w:sz w:val="24"/>
          <w:szCs w:val="24"/>
          <w:rtl w:val="0"/>
        </w:rPr>
        <w:t xml:space="preserve">TRAXLO Sp. z o.o, denumit în continuare </w:t>
      </w:r>
      <w:r w:rsidDel="00000000" w:rsidR="00000000" w:rsidRPr="00000000">
        <w:rPr>
          <w:rFonts w:ascii="Times New Roman" w:cs="Times New Roman" w:eastAsia="Times New Roman" w:hAnsi="Times New Roman"/>
          <w:b w:val="1"/>
          <w:bCs w:val="1"/>
          <w:sz w:val="24"/>
          <w:szCs w:val="24"/>
          <w:rtl w:val="0"/>
        </w:rPr>
        <w:t xml:space="preserve">TASKU!</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ind w:firstLine="3119"/>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III. OBLIGAȚIILE PĂRȚILOR</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ind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3. </w:t>
      </w:r>
      <w:r w:rsidDel="00000000" w:rsidR="00000000" w:rsidRPr="00000000">
        <w:rPr>
          <w:rFonts w:ascii="Times New Roman" w:cs="Times New Roman" w:eastAsia="Times New Roman" w:hAnsi="Times New Roman"/>
          <w:color w:val="000000"/>
          <w:sz w:val="24"/>
          <w:szCs w:val="24"/>
          <w:rtl w:val="0"/>
        </w:rPr>
        <w:t xml:space="preserve">Obligațiile PRESTATORului:</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serviciile de picking sau livrare vor fi prestate de personalul Prestatorului care va fi instruit în mod corespunzător cu promptitudine, eficiență și profesionalism și cu un nivel înalt de competență, diligență și atenție egale cu cele mai bune practici din industrie;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obligația de preluare și predare a mărfurilor în aceeași stare în zona de predare comenzi; </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verificarea în momentul ridicării comenzii modul de ambalare a coletelor/pungilor;</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când modul de ambalare a coletelor sau a pungilor este deficitar să înștiințeze personalul magazinului sau Serviciul de Suport al aplicației asupra riscului deteriorării mărfurilor transportate prin multiplele manevre de manipulare;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să încarce și să depoziteze mărfurile folosind geanta pusă la dispoziție de BENEFICIAR. Să încarce și să depoziteze mărfurile în mijloacele de transport asigurându-le împotriva degradărilor prin fixare, ancorare etc, în funcție de natura fiecăruia, precum și să asigure securitatea acestora;</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să expedieze în sistem rapid comenzile în termenul comunicat de aplicația </w:t>
      </w:r>
      <w:r w:rsidDel="00000000" w:rsidR="00000000" w:rsidRPr="00000000">
        <w:rPr>
          <w:rFonts w:ascii="Times New Roman" w:cs="Times New Roman" w:eastAsia="Times New Roman" w:hAnsi="Times New Roman"/>
          <w:sz w:val="24"/>
          <w:szCs w:val="24"/>
          <w:rtl w:val="0"/>
        </w:rPr>
        <w:t xml:space="preserve">platformei</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să ia în primire mărfurile în vederea  efectuării  serviciilor de transport  pe baza documentului de transport (bon fiscal sau bon de comandă), iar dacă are rezerve  privind starea mărfurilor trebuie să le menționeze, în scris, în mod expres către Serviciul de Suport din aplicație sau către reprezentanții PRESTATORului;</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să predea destinatarilor mărfurile transportate, numai pe bază de legitimare.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să informeze Serviciul de Suport despre eventualele adrese greșite, incomplete sau lipsa destinatarului de la domiciliu, în maximum 5 minute din momentul în care se constată imposibilitatea livrării, precum și să efectueze toate demersurile necesare în scopul onorării comenzii chiar și cu întârziere;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să păstreze confidențialitatea datelor și informațiilor referitoare la BENEFICIAR, clienți expeditori, clienți destinatari, informații ce i-au fost aduse la cunoștință în derularea prezentului contract;</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să încaseze bani în numele operatorilor aplicațiilor TASKU! sau în numele BENEFICIARULUI și să returneze eventualul ramburs în numerar la terminalele Selfpay indicate de către Beneficiar, la cel mult o zi după ridicarea acestuia.</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ind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3.1.</w:t>
      </w:r>
      <w:r w:rsidDel="00000000" w:rsidR="00000000" w:rsidRPr="00000000">
        <w:rPr>
          <w:rFonts w:ascii="Times New Roman" w:cs="Times New Roman" w:eastAsia="Times New Roman" w:hAnsi="Times New Roman"/>
          <w:color w:val="000000"/>
          <w:sz w:val="24"/>
          <w:szCs w:val="24"/>
          <w:rtl w:val="0"/>
        </w:rPr>
        <w:t xml:space="preserve"> Obligațiile BENEFICIARULUI:</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să faciliteze PRESTATORULUI primirea comenzilor, punând la dispoziția Personalului acestuia accesul în aplicați</w:t>
      </w: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color w:val="000000"/>
          <w:sz w:val="24"/>
          <w:szCs w:val="24"/>
          <w:rtl w:val="0"/>
        </w:rPr>
        <w:t xml:space="preserve">și toate informațiile necesare pentru desfășurarea activității;</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să instruiască Personalul PRESTATORULUI asupra modului de funcționare a aplicației de comenzi, a regulamentului specific activității de livrare la domiciliu, precum și a informărilor transmise de reprezentanții aplicațiilor TASKU!;</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să furnizeze PRESTATORULUI echipamentul de livrare ce constă în gențile termoizolante cu însemnele TASKU!;</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să transmită săptămânal rapoarte privind performanța și rezultatele obținute de Personalul Prestatorului în fiecare aplicație și să vină cu recomandări pentru îmbunătățirea acestora; </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să păstreze confidențialitatea informațiilor furnizate de  PRESTATOR sau  de  care  a luat  la cunoștință în derularea prezentului contract,  precum și a clauzelor  prezentului  contract.</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ind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3.2. </w:t>
      </w:r>
      <w:r w:rsidDel="00000000" w:rsidR="00000000" w:rsidRPr="00000000">
        <w:rPr>
          <w:rFonts w:ascii="Times New Roman" w:cs="Times New Roman" w:eastAsia="Times New Roman" w:hAnsi="Times New Roman"/>
          <w:color w:val="000000"/>
          <w:sz w:val="24"/>
          <w:szCs w:val="24"/>
          <w:rtl w:val="0"/>
        </w:rPr>
        <w:t xml:space="preserve">Restaurantele și magazinele din rețe</w:t>
      </w:r>
      <w:r w:rsidDel="00000000" w:rsidR="00000000" w:rsidRPr="00000000">
        <w:rPr>
          <w:rFonts w:ascii="Times New Roman" w:cs="Times New Roman" w:eastAsia="Times New Roman" w:hAnsi="Times New Roman"/>
          <w:sz w:val="24"/>
          <w:szCs w:val="24"/>
          <w:rtl w:val="0"/>
        </w:rPr>
        <w:t xml:space="preserve">lele </w:t>
      </w:r>
      <w:r w:rsidDel="00000000" w:rsidR="00000000" w:rsidRPr="00000000">
        <w:rPr>
          <w:rFonts w:ascii="Times New Roman" w:cs="Times New Roman" w:eastAsia="Times New Roman" w:hAnsi="Times New Roman"/>
          <w:color w:val="000000"/>
          <w:sz w:val="24"/>
          <w:szCs w:val="24"/>
          <w:rtl w:val="0"/>
        </w:rPr>
        <w:t xml:space="preserve">TASKU! sunt răspunzatoare de conținutul și caracteristicile mărfurilor expediate, de conținutul coletelor, precum și de identitatea destinatarului, transportatorul neputând fi tras la răspundere în  nici un fel cu privire la cele anterior menționate.</w:t>
      </w:r>
    </w:p>
    <w:p w:rsidR="00000000" w:rsidDel="00000000" w:rsidP="00000000" w:rsidRDefault="00000000" w:rsidRPr="00000000" w14:paraId="00000029">
      <w:pPr>
        <w:spacing w:after="0" w:before="63"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before="63" w:line="240" w:lineRule="auto"/>
        <w:ind w:right="-20" w:firstLine="3119"/>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 TARIFUL ȘI FACTURAREA</w:t>
      </w:r>
    </w:p>
    <w:p w:rsidR="00000000" w:rsidDel="00000000" w:rsidP="00000000" w:rsidRDefault="00000000" w:rsidRPr="00000000" w14:paraId="0000002B">
      <w:pPr>
        <w:spacing w:after="0" w:line="240" w:lineRule="auto"/>
        <w:ind w:left="458" w:right="56" w:hanging="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5. </w:t>
      </w:r>
      <w:r w:rsidDel="00000000" w:rsidR="00000000" w:rsidRPr="00000000">
        <w:rPr>
          <w:rFonts w:ascii="Times New Roman" w:cs="Times New Roman" w:eastAsia="Times New Roman" w:hAnsi="Times New Roman"/>
          <w:color w:val="000000"/>
          <w:sz w:val="24"/>
          <w:szCs w:val="24"/>
          <w:rtl w:val="0"/>
        </w:rPr>
        <w:t xml:space="preserve">Tariful pentru serviciul de livrare este stabilit sub forma unui sistem care înregistrează reprezentanții PRESTATORULUI în programul de ture al aplicației,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numărul de taskuri realizate.</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ind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5.1. </w:t>
      </w:r>
      <w:r w:rsidDel="00000000" w:rsidR="00000000" w:rsidRPr="00000000">
        <w:rPr>
          <w:rFonts w:ascii="Times New Roman" w:cs="Times New Roman" w:eastAsia="Times New Roman" w:hAnsi="Times New Roman"/>
          <w:color w:val="000000"/>
          <w:sz w:val="24"/>
          <w:szCs w:val="24"/>
          <w:rtl w:val="0"/>
        </w:rPr>
        <w:t xml:space="preserve">Tariful este adaptat conform unui sistem de scoring realizat pe baza comportamentului și performanțelor reprezentanților PRESTATORULUI.</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ind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5.2. </w:t>
      </w:r>
      <w:r w:rsidDel="00000000" w:rsidR="00000000" w:rsidRPr="00000000">
        <w:rPr>
          <w:rFonts w:ascii="Times New Roman" w:cs="Times New Roman" w:eastAsia="Times New Roman" w:hAnsi="Times New Roman"/>
          <w:color w:val="000000"/>
          <w:sz w:val="24"/>
          <w:szCs w:val="24"/>
          <w:rtl w:val="0"/>
        </w:rPr>
        <w:t xml:space="preserve">Sistemul</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 plată de bază va fi următorul:</w:t>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ind w:firstLine="141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TASKU!</w:t>
      </w:r>
    </w:p>
    <w:p w:rsidR="00000000" w:rsidDel="00000000" w:rsidP="00000000" w:rsidRDefault="00000000" w:rsidRPr="00000000" w14:paraId="00000031">
      <w:pPr>
        <w:numPr>
          <w:ilvl w:val="0"/>
          <w:numId w:val="3"/>
        </w:numPr>
        <w:spacing w:after="0" w:lin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0,71 RON / SKU sau 0,44 RON / SKU BRUT. La acest tarif de bază se pot adăuga bonusuri de performanță în funcție de activitatea livratorului.</w:t>
      </w:r>
      <w:r w:rsidDel="00000000" w:rsidR="00000000" w:rsidRPr="00000000">
        <w:rPr>
          <w:rtl w:val="0"/>
        </w:rPr>
      </w:r>
    </w:p>
    <w:p w:rsidR="00000000" w:rsidDel="00000000" w:rsidP="00000000" w:rsidRDefault="00000000" w:rsidRPr="00000000" w14:paraId="00000032">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5.3. </w:t>
      </w:r>
      <w:r w:rsidDel="00000000" w:rsidR="00000000" w:rsidRPr="00000000">
        <w:rPr>
          <w:rFonts w:ascii="Times New Roman" w:cs="Times New Roman" w:eastAsia="Times New Roman" w:hAnsi="Times New Roman"/>
          <w:sz w:val="24"/>
          <w:szCs w:val="24"/>
          <w:rtl w:val="0"/>
        </w:rPr>
        <w:t xml:space="preserve">Factura va fi emisă săptămânal, în fiecare zi de joi, și transmisă către Beneficiar.</w:t>
      </w:r>
    </w:p>
    <w:p w:rsidR="00000000" w:rsidDel="00000000" w:rsidP="00000000" w:rsidRDefault="00000000" w:rsidRPr="00000000" w14:paraId="00000034">
      <w:pPr>
        <w:spacing w:after="0" w:line="240" w:lineRule="auto"/>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5.4. </w:t>
      </w:r>
      <w:r w:rsidDel="00000000" w:rsidR="00000000" w:rsidRPr="00000000">
        <w:rPr>
          <w:rFonts w:ascii="Times New Roman" w:cs="Times New Roman" w:eastAsia="Times New Roman" w:hAnsi="Times New Roman"/>
          <w:color w:val="000000"/>
          <w:sz w:val="24"/>
          <w:szCs w:val="24"/>
          <w:rtl w:val="0"/>
        </w:rPr>
        <w:t xml:space="preserve">Din tariful de bază cumulat cu bonusurile de performanță oferite de platformă pentru activitatea curierilor înregistrați de PRESTATOR se va percepe un comision de administrare în cuantum de </w:t>
      </w:r>
      <w:r w:rsidDel="00000000" w:rsidR="00000000" w:rsidRPr="00000000">
        <w:rPr>
          <w:rFonts w:ascii="Times New Roman" w:cs="Times New Roman" w:eastAsia="Times New Roman" w:hAnsi="Times New Roman"/>
          <w:b w:val="1"/>
          <w:bCs w:val="1"/>
          <w:color w:val="00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în funcție de performanța fiecărui livrator în parte. Acest comision va reveni BENEFICIARULUI și va fi reflectat în rapoartele săptămânale pe care le va emite către PRESTATOR.</w:t>
        <w:br w:type="textWrapping"/>
      </w:r>
      <w:r w:rsidDel="00000000" w:rsidR="00000000" w:rsidRPr="00000000">
        <w:rPr>
          <w:rFonts w:ascii="Times New Roman" w:cs="Times New Roman" w:eastAsia="Times New Roman" w:hAnsi="Times New Roman"/>
          <w:b w:val="1"/>
          <w:bCs w:val="1"/>
          <w:color w:val="000000"/>
          <w:sz w:val="24"/>
          <w:szCs w:val="24"/>
          <w:rtl w:val="0"/>
        </w:rPr>
        <w:t xml:space="preserve">Art. 5.5. </w:t>
      </w:r>
      <w:r w:rsidDel="00000000" w:rsidR="00000000" w:rsidRPr="00000000">
        <w:rPr>
          <w:rFonts w:ascii="Times New Roman" w:cs="Times New Roman" w:eastAsia="Times New Roman" w:hAnsi="Times New Roman"/>
          <w:color w:val="000000"/>
          <w:sz w:val="24"/>
          <w:szCs w:val="24"/>
          <w:rtl w:val="0"/>
        </w:rPr>
        <w:t xml:space="preserve">Prestatorul va emite factura pentru Serviciile furnizate pe baza extraselor și rapoartelor de la TASKU!, care vor fi puse la dispoziție de către Beneficiar. Pentru claritate, Prestatorul va factura Beneficiarul exclusiv cu valoarea Serviciilor prestate de către Taskerii săi.</w:t>
      </w:r>
    </w:p>
    <w:p w:rsidR="00000000" w:rsidDel="00000000" w:rsidP="00000000" w:rsidRDefault="00000000" w:rsidRPr="00000000" w14:paraId="00000035">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7">
      <w:pPr>
        <w:spacing w:after="0" w:line="240" w:lineRule="auto"/>
        <w:ind w:left="458" w:right="56" w:firstLine="124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VI. MODALITĂȚI DE PLATĂ</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6. </w:t>
      </w:r>
      <w:r w:rsidDel="00000000" w:rsidR="00000000" w:rsidRPr="00000000">
        <w:rPr>
          <w:rFonts w:ascii="Times New Roman" w:cs="Times New Roman" w:eastAsia="Times New Roman" w:hAnsi="Times New Roman"/>
          <w:color w:val="000000"/>
          <w:sz w:val="24"/>
          <w:szCs w:val="24"/>
          <w:rtl w:val="0"/>
        </w:rPr>
        <w:t xml:space="preserve">Achitarea contravalorii facturilor se va face în termen de 3 zile calendaristice de la data primirii facturii. </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6.1.</w:t>
      </w:r>
      <w:r w:rsidDel="00000000" w:rsidR="00000000" w:rsidRPr="00000000">
        <w:rPr>
          <w:rFonts w:ascii="Times New Roman" w:cs="Times New Roman" w:eastAsia="Times New Roman" w:hAnsi="Times New Roman"/>
          <w:color w:val="000000"/>
          <w:sz w:val="24"/>
          <w:szCs w:val="24"/>
          <w:rtl w:val="0"/>
        </w:rPr>
        <w:t xml:space="preserve"> Neachitarea facturii la termen atrage penalități pe zi de întârziere calculate la suma datorată până la data achitării. Valoarea penalităților este de 0,1%/zi din valoarea totală stipulată în factură.</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6.2. </w:t>
      </w:r>
      <w:r w:rsidDel="00000000" w:rsidR="00000000" w:rsidRPr="00000000">
        <w:rPr>
          <w:rFonts w:ascii="Times New Roman" w:cs="Times New Roman" w:eastAsia="Times New Roman" w:hAnsi="Times New Roman"/>
          <w:color w:val="000000"/>
          <w:sz w:val="24"/>
          <w:szCs w:val="24"/>
          <w:rtl w:val="0"/>
        </w:rPr>
        <w:t xml:space="preserve">Necontestarea de către Beneficiar a facturii fiscale emise  de PRESTATOR, în termen de 3 zile de la primirea sa echivalează cu acceptarea sa tacită la plată.</w:t>
      </w:r>
    </w:p>
    <w:p w:rsidR="00000000" w:rsidDel="00000000" w:rsidP="00000000" w:rsidRDefault="00000000" w:rsidRPr="00000000" w14:paraId="0000003B">
      <w:pPr>
        <w:spacing w:after="0" w:line="240" w:lineRule="auto"/>
        <w:ind w:left="458" w:right="56" w:firstLine="1243"/>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0" w:line="240" w:lineRule="auto"/>
        <w:ind w:left="458" w:right="56" w:firstLine="124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 RĂSPUNDEREA CONTRACTUALĂ</w:t>
      </w:r>
    </w:p>
    <w:p w:rsidR="00000000" w:rsidDel="00000000" w:rsidP="00000000" w:rsidRDefault="00000000" w:rsidRPr="00000000" w14:paraId="0000003D">
      <w:pPr>
        <w:spacing w:after="0" w:line="240" w:lineRule="auto"/>
        <w:ind w:left="458" w:right="56" w:firstLine="1243"/>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 7. </w:t>
      </w:r>
      <w:r w:rsidDel="00000000" w:rsidR="00000000" w:rsidRPr="00000000">
        <w:rPr>
          <w:rFonts w:ascii="Times New Roman" w:cs="Times New Roman" w:eastAsia="Times New Roman" w:hAnsi="Times New Roman"/>
          <w:color w:val="000000"/>
          <w:sz w:val="24"/>
          <w:szCs w:val="24"/>
          <w:rtl w:val="0"/>
        </w:rPr>
        <w:t xml:space="preserve">PRESTATORUL</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răspunde în cazul deteriorării totale, produse de la momentul primirii mărfii până la predarea acesteia sau a dispariției pe timpul transportului a coletelor sau produselor, urmând să plătească despăgubiri </w:t>
      </w:r>
      <w:r w:rsidDel="00000000" w:rsidR="00000000" w:rsidRPr="00000000">
        <w:rPr>
          <w:rFonts w:ascii="Times New Roman" w:cs="Times New Roman" w:eastAsia="Times New Roman" w:hAnsi="Times New Roman"/>
          <w:sz w:val="24"/>
          <w:szCs w:val="24"/>
          <w:rtl w:val="0"/>
        </w:rPr>
        <w:t xml:space="preserve">din valoarea produselor, dacă sigilarea coletului s-a făcut în prezența Personalului PRESTATORULUI după verificarea conținutului, fapt ce se va consemna prin acționarea butonului de RIDICARE/PICKUP din aplicație.</w:t>
      </w:r>
      <w:r w:rsidDel="00000000" w:rsidR="00000000" w:rsidRPr="00000000">
        <w:rPr>
          <w:rtl w:val="0"/>
        </w:rPr>
      </w:r>
    </w:p>
    <w:p w:rsidR="00000000" w:rsidDel="00000000" w:rsidP="00000000" w:rsidRDefault="00000000" w:rsidRPr="00000000" w14:paraId="0000003F">
      <w:pPr>
        <w:spacing w:after="0" w:line="240" w:lineRule="auto"/>
        <w:ind w:right="56"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8.</w:t>
      </w:r>
      <w:r w:rsidDel="00000000" w:rsidR="00000000" w:rsidRPr="00000000">
        <w:rPr>
          <w:rFonts w:ascii="Times New Roman" w:cs="Times New Roman" w:eastAsia="Times New Roman" w:hAnsi="Times New Roman"/>
          <w:sz w:val="24"/>
          <w:szCs w:val="24"/>
          <w:rtl w:val="0"/>
        </w:rPr>
        <w:t xml:space="preserve"> PRESTATORUL va răspunde în cazul deteriorării mărfurilor ambalate corespunzător, în funcție de gradul de deteriorare a mărfurilor.</w:t>
      </w:r>
    </w:p>
    <w:p w:rsidR="00000000" w:rsidDel="00000000" w:rsidP="00000000" w:rsidRDefault="00000000" w:rsidRPr="00000000" w14:paraId="00000040">
      <w:pPr>
        <w:spacing w:after="0" w:line="240" w:lineRule="auto"/>
        <w:ind w:right="85"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9. </w:t>
      </w:r>
      <w:r w:rsidDel="00000000" w:rsidR="00000000" w:rsidRPr="00000000">
        <w:rPr>
          <w:rFonts w:ascii="Times New Roman" w:cs="Times New Roman" w:eastAsia="Times New Roman" w:hAnsi="Times New Roman"/>
          <w:sz w:val="24"/>
          <w:szCs w:val="24"/>
          <w:rtl w:val="0"/>
        </w:rPr>
        <w:t xml:space="preserve">PRESTATORUL va răspunde față de BENEFICIAR în situația în care nelivrarea sau livrarea cu întârziere a expediției s-a datorat propriei culpe, caz în care, BENEFICIARUL va fi îndreptățit să refuze plata pentru expediția respectivă.</w:t>
      </w:r>
    </w:p>
    <w:p w:rsidR="00000000" w:rsidDel="00000000" w:rsidP="00000000" w:rsidRDefault="00000000" w:rsidRPr="00000000" w14:paraId="00000041">
      <w:pPr>
        <w:spacing w:after="0" w:before="14" w:line="240" w:lineRule="auto"/>
        <w:ind w:right="89"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10.</w:t>
      </w:r>
      <w:r w:rsidDel="00000000" w:rsidR="00000000" w:rsidRPr="00000000">
        <w:rPr>
          <w:rFonts w:ascii="Times New Roman" w:cs="Times New Roman" w:eastAsia="Times New Roman" w:hAnsi="Times New Roman"/>
          <w:sz w:val="24"/>
          <w:szCs w:val="24"/>
          <w:rtl w:val="0"/>
        </w:rPr>
        <w:t xml:space="preserve"> PRESTATORUL este exonerat de răspundere privind neexecutarea corespunzătoare a obligațiilor asumate prin prezentul contract, în urmatoarele situații:</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adresa greșită în aplicație la rubrica destinatarului sau dacă acesta din urmă și-a mutat sediul/domiciliul;</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deteriorarea mărfii pe timpul transportului din vina ambalării necorespunzătoare a acesteia de către Restaurant/Magazin Partener al platformelor;</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mărfurile care prin natura lor favorizează  spargeri, scugeri, ruginire, uscare, autoaprindere, descompunere spontană, perimarea  completă sau parțială sau a acțiunii parazițiilor;</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numerotarea insuficientă sau nesatisfăcătoare a coletelor de către expeditor ;</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daunele rezultate din poluarea sau contaminarea din orice cauză;</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marfa a fost primită de destinatar fără ca acesta să fi constatat starea ei în contradictoriu cu PRESTATORUL sau reprezentantul autorizat al acestuia, la momentul predării pentru lipsuri sau avarii aparente, dar nu mai târziu de 24 ore de la eliberare;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0" w:line="240" w:lineRule="auto"/>
        <w:ind w:left="0" w:firstLine="14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când se constată lipsuri din marfa livrată, din coletul sigilat de expeditor, care nu prezintă urme de efracție sau nu a fost deteriorat/ă.</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ind w:firstLine="1418"/>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VIII. FORȚA MAJORĂ</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ind w:firstLine="1418"/>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C">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11. </w:t>
      </w:r>
      <w:r w:rsidDel="00000000" w:rsidR="00000000" w:rsidRPr="00000000">
        <w:rPr>
          <w:rFonts w:ascii="Times New Roman" w:cs="Times New Roman" w:eastAsia="Times New Roman" w:hAnsi="Times New Roman"/>
          <w:sz w:val="24"/>
          <w:szCs w:val="24"/>
          <w:rtl w:val="0"/>
        </w:rPr>
        <w:t xml:space="preserve"> Forţa majoră şi cazul fortuit exonerează de răspundere PRESTATORUL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în cazul neexecutării obligaţiilor asumate prin prezentul contract.</w:t>
      </w:r>
    </w:p>
    <w:p w:rsidR="00000000" w:rsidDel="00000000" w:rsidP="00000000" w:rsidRDefault="00000000" w:rsidRPr="00000000" w14:paraId="0000004D">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12.</w:t>
      </w:r>
      <w:r w:rsidDel="00000000" w:rsidR="00000000" w:rsidRPr="00000000">
        <w:rPr>
          <w:rFonts w:ascii="Times New Roman" w:cs="Times New Roman" w:eastAsia="Times New Roman" w:hAnsi="Times New Roman"/>
          <w:sz w:val="24"/>
          <w:szCs w:val="24"/>
          <w:rtl w:val="0"/>
        </w:rPr>
        <w:t xml:space="preserve"> - Prin forţă majoră se înţelege un eveniment independent de voinţa părţilor, imprevizibil şi insurmontabil, apărut după încheierea contractului şi care împiedică PRESTATORUL să îşi execute total sau parţial obligaţiile asumate.</w:t>
      </w:r>
    </w:p>
    <w:p w:rsidR="00000000" w:rsidDel="00000000" w:rsidP="00000000" w:rsidRDefault="00000000" w:rsidRPr="00000000" w14:paraId="0000004E">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cazul în care invocă forţa majoră, PRESTATORUL are obligaţia să o aducă la cunoştinţa expeditorului, în scris ori prin mijloacele de comunicare în masă, în maximum 120 de minute de la apariţie, iar dovada forţei majore şi încetarea acesteia se vor comunica în maximum 3 zile de la apariţie.</w:t>
      </w:r>
    </w:p>
    <w:p w:rsidR="00000000" w:rsidDel="00000000" w:rsidP="00000000" w:rsidRDefault="00000000" w:rsidRPr="00000000" w14:paraId="0000004F">
      <w:pPr>
        <w:spacing w:after="0" w:line="240" w:lineRule="auto"/>
        <w:ind w:firstLine="141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ind w:firstLine="141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IX. PROTECȚIA DATELOR PERSONALE</w:t>
      </w:r>
    </w:p>
    <w:p w:rsidR="00000000" w:rsidDel="00000000" w:rsidP="00000000" w:rsidRDefault="00000000" w:rsidRPr="00000000" w14:paraId="00000051">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13. </w:t>
      </w:r>
      <w:r w:rsidDel="00000000" w:rsidR="00000000" w:rsidRPr="00000000">
        <w:rPr>
          <w:rFonts w:ascii="Times New Roman" w:cs="Times New Roman" w:eastAsia="Times New Roman" w:hAnsi="Times New Roman"/>
          <w:sz w:val="24"/>
          <w:szCs w:val="24"/>
          <w:rtl w:val="0"/>
        </w:rPr>
        <w:t xml:space="preserve">Părțile au luat cunoștință de faptul că datele lor cu caracter personal furnizate prin prezentul act sunt prelucrate în scopul încheierii și executării contractului de către EASTRIDE BICYCLE DELIVERY S.R.L. , în calitate de operator de date cu caracter personal, în baza obligațiilor legale și intereselor legitime cu privire la desfășurarea activității sale comerciale în legătură cu încheierea și derularea contractelor.</w:t>
      </w:r>
    </w:p>
    <w:p w:rsidR="00000000" w:rsidDel="00000000" w:rsidP="00000000" w:rsidRDefault="00000000" w:rsidRPr="00000000" w14:paraId="00000052">
      <w:pPr>
        <w:spacing w:after="0" w:line="240" w:lineRule="auto"/>
        <w:ind w:left="12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Art. 13.1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În vederea executării Contractului, PRESTATORUL este de acord să furnizeze datele sale cu caracter personal Procesatorului de Servicii de Plată Selfpay, la momentul depunerii Sumelor Colectate în Terminalele Selfpay, prin completarea numărului de telefon și a identificatorului acestuia.</w:t>
      </w:r>
    </w:p>
    <w:p w:rsidR="00000000" w:rsidDel="00000000" w:rsidP="00000000" w:rsidRDefault="00000000" w:rsidRPr="00000000" w14:paraId="00000053">
      <w:pPr>
        <w:spacing w:after="0" w:line="240" w:lineRule="auto"/>
        <w:ind w:left="12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13.2 </w:t>
      </w:r>
      <w:r w:rsidDel="00000000" w:rsidR="00000000" w:rsidRPr="00000000">
        <w:rPr>
          <w:rFonts w:ascii="Times New Roman" w:cs="Times New Roman" w:eastAsia="Times New Roman" w:hAnsi="Times New Roman"/>
          <w:sz w:val="24"/>
          <w:szCs w:val="24"/>
          <w:rtl w:val="0"/>
        </w:rPr>
        <w:t xml:space="preserve">Prestatorul se obligă să păstreze caracterul confidențial al Contractului, precum și al tuturor informațiilor, documentelor, materialelor sau datelor comunicate de către Beneficiar ori de care a luat cunoștință în legătură cu executarea serviciilor de livrare și cu activitatea TASKU!. Prestatorul nu va divulga, transmite sau utiliza aceste informații în alt scop decât pentru îndeplinirea obligațiilor contractuale, fără acordul prealabil scris al Beneficiarului.</w:t>
      </w:r>
    </w:p>
    <w:p w:rsidR="00000000" w:rsidDel="00000000" w:rsidP="00000000" w:rsidRDefault="00000000" w:rsidRPr="00000000" w14:paraId="00000054">
      <w:pPr>
        <w:spacing w:after="0" w:line="240" w:lineRule="auto"/>
        <w:ind w:left="12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13.3 </w:t>
      </w:r>
      <w:r w:rsidDel="00000000" w:rsidR="00000000" w:rsidRPr="00000000">
        <w:rPr>
          <w:rFonts w:ascii="Times New Roman" w:cs="Times New Roman" w:eastAsia="Times New Roman" w:hAnsi="Times New Roman"/>
          <w:sz w:val="24"/>
          <w:szCs w:val="24"/>
          <w:rtl w:val="0"/>
        </w:rPr>
        <w:t xml:space="preserve">Contractul implică prelucrarea datelor cu caracter personal, fiind supus legislației aplicabile în domeniul protecției datelor. Părțile recunosc că acest Contract îndeplinește cerințele referitoare la acordurile dintre persoana împuternicită de operator și operator, respectiv dintre operatorii asociați, în conformitate cu art. 28 și, după caz, art. 26 din Regulamentul (UE) 2016/679 privind protecția datelor (GDPR).</w:t>
      </w:r>
    </w:p>
    <w:p w:rsidR="00000000" w:rsidDel="00000000" w:rsidP="00000000" w:rsidRDefault="00000000" w:rsidRPr="00000000" w14:paraId="00000055">
      <w:pPr>
        <w:spacing w:after="0" w:line="240" w:lineRule="auto"/>
        <w:ind w:left="12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ceea ce privește prelucrarea datelor cu caracter personal, fiecare Parte este pe deplin responsabilă pentru propriile activități de prelucrare, pentru îndeplinirea obligațiilor de informare și pentru asigurarea respectării legislației aplicabile, inclusiv a GDPR, în legătură cu activitățile de prelucrare desfășurate.</w:t>
      </w:r>
    </w:p>
    <w:p w:rsidR="00000000" w:rsidDel="00000000" w:rsidP="00000000" w:rsidRDefault="00000000" w:rsidRPr="00000000" w14:paraId="00000056">
      <w:pPr>
        <w:spacing w:after="0" w:line="240" w:lineRule="auto"/>
        <w:ind w:left="12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13.4 </w:t>
      </w:r>
      <w:r w:rsidDel="00000000" w:rsidR="00000000" w:rsidRPr="00000000">
        <w:rPr>
          <w:rFonts w:ascii="Times New Roman" w:cs="Times New Roman" w:eastAsia="Times New Roman" w:hAnsi="Times New Roman"/>
          <w:sz w:val="24"/>
          <w:szCs w:val="24"/>
          <w:rtl w:val="0"/>
        </w:rPr>
        <w:t xml:space="preserve">TASKU! are dreptul de a prelucra datele cu caracter personal ale persoanelor fizice care execută servicii de curierat în numele Prestatorului, în momentul încheierii și pe durata derulării Contractului. De asemenea, TASKU! prelucrează datele cu caracter personal ale persoanelor fizice angajate sau utilizate de Prestator pentru îndeplinirea serviciilor contractuale (inclusiv Curierii), exclusiv în scopul executării Contractului și în conformitate cu legislația aplicabilă privind protecția datelor.</w:t>
      </w:r>
    </w:p>
    <w:p w:rsidR="00000000" w:rsidDel="00000000" w:rsidP="00000000" w:rsidRDefault="00000000" w:rsidRPr="00000000" w14:paraId="00000057">
      <w:pPr>
        <w:spacing w:after="0" w:line="240" w:lineRule="auto"/>
        <w:ind w:left="12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13.4 </w:t>
      </w:r>
      <w:r w:rsidDel="00000000" w:rsidR="00000000" w:rsidRPr="00000000">
        <w:rPr>
          <w:rFonts w:ascii="Times New Roman" w:cs="Times New Roman" w:eastAsia="Times New Roman" w:hAnsi="Times New Roman"/>
          <w:sz w:val="24"/>
          <w:szCs w:val="24"/>
          <w:rtl w:val="0"/>
        </w:rPr>
        <w:t xml:space="preserve">În măsura în care părțile prelucrează date personale în vederea executării Contractului, acestea iau la cunoștință de faptul ca fiecare va acționa in mod separat si independent ca operator in ceea ce priveste datele cu caracter personal pe care le prelucreaza. Fiecare dintre Părți își va respecta obligațiile care le revin în temeiul legislației privind protecția datelor și cu privire la prelucrarea datelor cu caracter personal conform Contractului. </w:t>
      </w:r>
    </w:p>
    <w:p w:rsidR="00000000" w:rsidDel="00000000" w:rsidP="00000000" w:rsidRDefault="00000000" w:rsidRPr="00000000" w14:paraId="00000058">
      <w:pPr>
        <w:spacing w:after="0" w:line="240" w:lineRule="auto"/>
        <w:ind w:left="12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13.5 </w:t>
      </w:r>
      <w:r w:rsidDel="00000000" w:rsidR="00000000" w:rsidRPr="00000000">
        <w:rPr>
          <w:rFonts w:ascii="Times New Roman" w:cs="Times New Roman" w:eastAsia="Times New Roman" w:hAnsi="Times New Roman"/>
          <w:sz w:val="24"/>
          <w:szCs w:val="24"/>
          <w:rtl w:val="0"/>
        </w:rPr>
        <w:t xml:space="preserve">În cazul în care una dintre Părți divulgă orice date cu caracter personal către cealaltă parte, altele decat cele conform prevederilor Contractuale și decât este necesar pentru executarea Contractului, aceste date vor fi șterse conform regulilor interne ale părții destinatare, iar partea destinatara nu iși va asuma nicio răspundere pentru această prelucrare, orice divulgari nedorite sau alte incidente fiind in responsabilitatea exclusivă a Părții care divulga astfel de date.</w:t>
      </w:r>
    </w:p>
    <w:p w:rsidR="00000000" w:rsidDel="00000000" w:rsidP="00000000" w:rsidRDefault="00000000" w:rsidRPr="00000000" w14:paraId="00000059">
      <w:pPr>
        <w:spacing w:after="0" w:line="240" w:lineRule="auto"/>
        <w:ind w:left="12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13.6 </w:t>
      </w:r>
      <w:r w:rsidDel="00000000" w:rsidR="00000000" w:rsidRPr="00000000">
        <w:rPr>
          <w:rFonts w:ascii="Times New Roman" w:cs="Times New Roman" w:eastAsia="Times New Roman" w:hAnsi="Times New Roman"/>
          <w:sz w:val="24"/>
          <w:szCs w:val="24"/>
          <w:rtl w:val="0"/>
        </w:rPr>
        <w:t xml:space="preserve">Pe durata executării Contractului, fiecare Parte poate colecta, stoca și utiliza mai multe categorii de date cu caracter personal, inclusiv dar fără a se limita la nume, prenume, număr telefon, adresa de e-mail, semnatură, în legătura cu reprezentanții sau angajații celeilalte părți sau alte persoane care reprezintă partea, date ce pot fi colectate de la cealalta parte sau direct de la persoana vizată. Prelucrarea datelor persoanelor vizate este necesară pentru a permite Părților să încheie și să execute Contractul. Părțile vor dezvălui numai datele cu caracter personal pentru unul sau mai multe scopuri care sunt în concordanță cu termenii Contractului. Părțile se vor asigura ca au transmis persoanelor vizate notele de informare și au obținut orice consimțămțânt sau autorizație necesare pentru a permite destinatarului sa prelucreze in mod legal datele cu caracter personal. </w:t>
      </w:r>
    </w:p>
    <w:p w:rsidR="00000000" w:rsidDel="00000000" w:rsidP="00000000" w:rsidRDefault="00000000" w:rsidRPr="00000000" w14:paraId="0000005A">
      <w:pPr>
        <w:spacing w:after="0" w:line="240" w:lineRule="auto"/>
        <w:ind w:left="12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13.7 </w:t>
      </w:r>
      <w:r w:rsidDel="00000000" w:rsidR="00000000" w:rsidRPr="00000000">
        <w:rPr>
          <w:rFonts w:ascii="Times New Roman" w:cs="Times New Roman" w:eastAsia="Times New Roman" w:hAnsi="Times New Roman"/>
          <w:sz w:val="24"/>
          <w:szCs w:val="24"/>
          <w:rtl w:val="0"/>
        </w:rPr>
        <w:t xml:space="preserve">În măsura în care oricare dintre Părți va actiona, în orice moment, ca persoană împuternicită în legatură cu datele cu caracter personal prelucrate în scopul executării Contractului, Părțile vor încheia un acord de prelucrare a datelor sau un echivalent al acestuia, pentru a asigura conformitatea cu cerințele legale privind o astfel de prelucrare.</w:t>
      </w:r>
    </w:p>
    <w:p w:rsidR="00000000" w:rsidDel="00000000" w:rsidP="00000000" w:rsidRDefault="00000000" w:rsidRPr="00000000" w14:paraId="0000005B">
      <w:pPr>
        <w:spacing w:after="0" w:line="240" w:lineRule="auto"/>
        <w:ind w:left="12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13.8 </w:t>
      </w:r>
      <w:r w:rsidDel="00000000" w:rsidR="00000000" w:rsidRPr="00000000">
        <w:rPr>
          <w:rFonts w:ascii="Times New Roman" w:cs="Times New Roman" w:eastAsia="Times New Roman" w:hAnsi="Times New Roman"/>
          <w:sz w:val="24"/>
          <w:szCs w:val="24"/>
          <w:rtl w:val="0"/>
        </w:rPr>
        <w:t xml:space="preserve">Obligația de confidențialitate rămâne valabilă atât pe durata Contractului, cât și pentru o perioadă de 2 ani după încetarea acestuia, indiferent de motiv.</w:t>
      </w:r>
    </w:p>
    <w:p w:rsidR="00000000" w:rsidDel="00000000" w:rsidP="00000000" w:rsidRDefault="00000000" w:rsidRPr="00000000" w14:paraId="0000005C">
      <w:pPr>
        <w:spacing w:after="0" w:line="240" w:lineRule="auto"/>
        <w:ind w:left="12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13.9 </w:t>
      </w:r>
      <w:r w:rsidDel="00000000" w:rsidR="00000000" w:rsidRPr="00000000">
        <w:rPr>
          <w:rFonts w:ascii="Times New Roman" w:cs="Times New Roman" w:eastAsia="Times New Roman" w:hAnsi="Times New Roman"/>
          <w:sz w:val="24"/>
          <w:szCs w:val="24"/>
          <w:rtl w:val="0"/>
        </w:rPr>
        <w:t xml:space="preserve">Nu constituie încălcare a prezentei clauze comunicarea de informații atunci când aceasta este solicitată prin lege sau de către o autoritate competentă.</w:t>
      </w:r>
    </w:p>
    <w:p w:rsidR="00000000" w:rsidDel="00000000" w:rsidP="00000000" w:rsidRDefault="00000000" w:rsidRPr="00000000" w14:paraId="0000005D">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after="0" w:line="240" w:lineRule="auto"/>
        <w:ind w:firstLine="141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LEGEA APLICABILĂ. LITIGII</w:t>
      </w:r>
    </w:p>
    <w:p w:rsidR="00000000" w:rsidDel="00000000" w:rsidP="00000000" w:rsidRDefault="00000000" w:rsidRPr="00000000" w14:paraId="0000005F">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14. </w:t>
      </w:r>
      <w:r w:rsidDel="00000000" w:rsidR="00000000" w:rsidRPr="00000000">
        <w:rPr>
          <w:rFonts w:ascii="Times New Roman" w:cs="Times New Roman" w:eastAsia="Times New Roman" w:hAnsi="Times New Roman"/>
          <w:sz w:val="24"/>
          <w:szCs w:val="24"/>
          <w:rtl w:val="0"/>
        </w:rPr>
        <w:t xml:space="preserve"> Legea aplicabilă prezentului contract este legea română.</w:t>
      </w:r>
    </w:p>
    <w:p w:rsidR="00000000" w:rsidDel="00000000" w:rsidP="00000000" w:rsidRDefault="00000000" w:rsidRPr="00000000" w14:paraId="00000060">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15.</w:t>
      </w:r>
      <w:r w:rsidDel="00000000" w:rsidR="00000000" w:rsidRPr="00000000">
        <w:rPr>
          <w:rFonts w:ascii="Times New Roman" w:cs="Times New Roman" w:eastAsia="Times New Roman" w:hAnsi="Times New Roman"/>
          <w:sz w:val="24"/>
          <w:szCs w:val="24"/>
          <w:rtl w:val="0"/>
        </w:rPr>
        <w:t xml:space="preserve"> Orice litigiu decurgând din sau în legatură cu acest contract, inclusiv referitor la încheierea, executarea ori desfiinţarea lui, se va soluţiona pe cale amiabilă, iar, în lipsa acordului părţilor, prin intermediul instanţelor judecătoreşti competente.</w:t>
      </w:r>
    </w:p>
    <w:p w:rsidR="00000000" w:rsidDel="00000000" w:rsidP="00000000" w:rsidRDefault="00000000" w:rsidRPr="00000000" w14:paraId="00000061">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16. </w:t>
      </w:r>
      <w:r w:rsidDel="00000000" w:rsidR="00000000" w:rsidRPr="00000000">
        <w:rPr>
          <w:rFonts w:ascii="Times New Roman" w:cs="Times New Roman" w:eastAsia="Times New Roman" w:hAnsi="Times New Roman"/>
          <w:sz w:val="24"/>
          <w:szCs w:val="24"/>
          <w:rtl w:val="0"/>
        </w:rPr>
        <w:t xml:space="preserve">Părțile confirmă că toate clauzele din prezentul Contract au fost analizate și negociate de catre Părți în conformitate cu cerințele și obiectivele acestora și, în consecință, prevederile Codului civil al României referitoare la clauzele standard și neuzuale nu sunt aplicabile. În acest sens Părțile declară că prezentul Contract de Prestări Servicii nu conține clauze standard în sensul articolelor 1203 și 1203 Cod Civil sau clauze care să nu fi fost discutate, negociate și agreate în detaliu de către Părți.</w:t>
      </w:r>
    </w:p>
    <w:p w:rsidR="00000000" w:rsidDel="00000000" w:rsidP="00000000" w:rsidRDefault="00000000" w:rsidRPr="00000000" w14:paraId="00000062">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17. </w:t>
      </w:r>
      <w:r w:rsidDel="00000000" w:rsidR="00000000" w:rsidRPr="00000000">
        <w:rPr>
          <w:rFonts w:ascii="Times New Roman" w:cs="Times New Roman" w:eastAsia="Times New Roman" w:hAnsi="Times New Roman"/>
          <w:sz w:val="24"/>
          <w:szCs w:val="24"/>
          <w:rtl w:val="0"/>
        </w:rPr>
        <w:t xml:space="preserve">În cazul în care orice dispoziție a acestui Contract este considerată nescrisă sau ineficace, declarată nulă sau inaplicabilă de catre o instanță, un tribunal arbitral sau de orice altă autoritate competentă, celelalte dispoziții contractuale, respectiv drepturile și obligațiile Părților prevăzute de acestea ramân în vigoare. Prevederea considerată nescrisă, ineficace, nulă sau inaplicabilă va fi eliminată din Contract, iar Părțile vor depune toate diligențele astfel încât prevederea considerată nescrisă, ineficace, declarată nulă sau inaplicabilă să fie inlocuită cu o prevedere validă și aplicabilă, care sa aibă, pe cat posibil, efectele economice ale dispoziției considerate nescrise, ineficace, declarate nule sau inaplicabile.</w:t>
      </w:r>
    </w:p>
    <w:p w:rsidR="00000000" w:rsidDel="00000000" w:rsidP="00000000" w:rsidRDefault="00000000" w:rsidRPr="00000000" w14:paraId="00000063">
      <w:pPr>
        <w:spacing w:after="0" w:line="240" w:lineRule="auto"/>
        <w:ind w:firstLine="141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ind w:firstLine="141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XI. Încetarea contractului</w:t>
      </w:r>
    </w:p>
    <w:p w:rsidR="00000000" w:rsidDel="00000000" w:rsidP="00000000" w:rsidRDefault="00000000" w:rsidRPr="00000000" w14:paraId="00000065">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Art.18.</w:t>
      </w:r>
      <w:r w:rsidDel="00000000" w:rsidR="00000000" w:rsidRPr="00000000">
        <w:rPr>
          <w:rFonts w:ascii="Times New Roman" w:cs="Times New Roman" w:eastAsia="Times New Roman" w:hAnsi="Times New Roman"/>
          <w:sz w:val="24"/>
          <w:szCs w:val="24"/>
          <w:rtl w:val="0"/>
        </w:rPr>
        <w:t xml:space="preserve"> Prezentul contract încetează în următoarele cazuri:</w:t>
      </w:r>
    </w:p>
    <w:p w:rsidR="00000000" w:rsidDel="00000000" w:rsidP="00000000" w:rsidRDefault="00000000" w:rsidRPr="00000000" w14:paraId="00000066">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în caz de forță majoră;</w:t>
      </w:r>
    </w:p>
    <w:p w:rsidR="00000000" w:rsidDel="00000000" w:rsidP="00000000" w:rsidRDefault="00000000" w:rsidRPr="00000000" w14:paraId="00000067">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la expirarea valabilității sale sau prin nevalorificarea clauzei de tacită recondițiune, în conformitate cu prevederile art.22;</w:t>
      </w:r>
    </w:p>
    <w:p w:rsidR="00000000" w:rsidDel="00000000" w:rsidP="00000000" w:rsidRDefault="00000000" w:rsidRPr="00000000" w14:paraId="00000068">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ca urmare a dizolvării, lichidării, reorganizării sau declanșării procedurii de faliment a uneia dintre părți;</w:t>
      </w:r>
    </w:p>
    <w:p w:rsidR="00000000" w:rsidDel="00000000" w:rsidP="00000000" w:rsidRDefault="00000000" w:rsidRPr="00000000" w14:paraId="00000069">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prin reziliere, pentru nerespectarea obligațiilor contractuale asumate;</w:t>
      </w:r>
    </w:p>
    <w:p w:rsidR="00000000" w:rsidDel="00000000" w:rsidP="00000000" w:rsidRDefault="00000000" w:rsidRPr="00000000" w14:paraId="0000006A">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prin acordul părților;</w:t>
      </w:r>
    </w:p>
    <w:p w:rsidR="00000000" w:rsidDel="00000000" w:rsidP="00000000" w:rsidRDefault="00000000" w:rsidRPr="00000000" w14:paraId="0000006B">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prin denunțare unilaterala a Contractului cu un preaviz acordat celeilaltei Părți cu cel puţin 15 zile calendaristice înainte de data de la care se doreşte încetarea contractului.</w:t>
      </w:r>
    </w:p>
    <w:p w:rsidR="00000000" w:rsidDel="00000000" w:rsidP="00000000" w:rsidRDefault="00000000" w:rsidRPr="00000000" w14:paraId="0000006C">
      <w:pPr>
        <w:spacing w:after="0" w:line="240" w:lineRule="auto"/>
        <w:ind w:firstLine="141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19.</w:t>
      </w:r>
      <w:r w:rsidDel="00000000" w:rsidR="00000000" w:rsidRPr="00000000">
        <w:rPr>
          <w:rFonts w:ascii="Times New Roman" w:cs="Times New Roman" w:eastAsia="Times New Roman" w:hAnsi="Times New Roman"/>
          <w:sz w:val="24"/>
          <w:szCs w:val="24"/>
          <w:rtl w:val="0"/>
        </w:rPr>
        <w:t xml:space="preserve"> Rezilierea/denunțarea unilaterala a contractului se poate face numai printr-o notificare scrisă, comunicată cu cel putin 15 de zile inainte. Rezilierea prezentului contract nu va avea efecte asupra obligațiilor scadente existente între partile contractante.</w:t>
      </w:r>
    </w:p>
    <w:p w:rsidR="00000000" w:rsidDel="00000000" w:rsidP="00000000" w:rsidRDefault="00000000" w:rsidRPr="00000000" w14:paraId="0000006E">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20.</w:t>
      </w:r>
      <w:r w:rsidDel="00000000" w:rsidR="00000000" w:rsidRPr="00000000">
        <w:rPr>
          <w:rFonts w:ascii="Times New Roman" w:cs="Times New Roman" w:eastAsia="Times New Roman" w:hAnsi="Times New Roman"/>
          <w:sz w:val="24"/>
          <w:szCs w:val="24"/>
          <w:rtl w:val="0"/>
        </w:rPr>
        <w:t xml:space="preserve"> Rezilierea/denunțarea unilaterală a prezentului contract nu va avea efecte asupra obligațiilor scadente existente între partile contractante. </w:t>
      </w:r>
    </w:p>
    <w:p w:rsidR="00000000" w:rsidDel="00000000" w:rsidP="00000000" w:rsidRDefault="00000000" w:rsidRPr="00000000" w14:paraId="0000006F">
      <w:pPr>
        <w:spacing w:after="0" w:line="240" w:lineRule="auto"/>
        <w:ind w:firstLine="141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ind w:firstLine="141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ind w:firstLine="141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XII.Clauze finale</w:t>
      </w:r>
    </w:p>
    <w:p w:rsidR="00000000" w:rsidDel="00000000" w:rsidP="00000000" w:rsidRDefault="00000000" w:rsidRPr="00000000" w14:paraId="00000072">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Art.21. </w:t>
      </w:r>
      <w:r w:rsidDel="00000000" w:rsidR="00000000" w:rsidRPr="00000000">
        <w:rPr>
          <w:rFonts w:ascii="Times New Roman" w:cs="Times New Roman" w:eastAsia="Times New Roman" w:hAnsi="Times New Roman"/>
          <w:sz w:val="24"/>
          <w:szCs w:val="24"/>
          <w:rtl w:val="0"/>
        </w:rPr>
        <w:t xml:space="preserve">Prezentul contract se completează cu Anexele 1-4 și prevederile Condițiilor generale privind furnizarea serviciilor de livrare ale PRESTATORULUI;</w:t>
      </w:r>
    </w:p>
    <w:p w:rsidR="00000000" w:rsidDel="00000000" w:rsidP="00000000" w:rsidRDefault="00000000" w:rsidRPr="00000000" w14:paraId="00000073">
      <w:pPr>
        <w:spacing w:after="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Art.22. </w:t>
      </w:r>
      <w:r w:rsidDel="00000000" w:rsidR="00000000" w:rsidRPr="00000000">
        <w:rPr>
          <w:rFonts w:ascii="Times New Roman" w:cs="Times New Roman" w:eastAsia="Times New Roman" w:hAnsi="Times New Roman"/>
          <w:sz w:val="24"/>
          <w:szCs w:val="24"/>
          <w:rtl w:val="0"/>
        </w:rPr>
        <w:t xml:space="preserve">Contractul se încheie pe o perioadă de un an de la data semnării și se reînnoiește automat pentru încă un an, dacă niciuna din părți nu solicita încetarea acestuia cu cel puțin 15 zile anterior datei încetării perioadei inițiale sau fiecărei perioade succesive de prelungire.</w:t>
      </w:r>
    </w:p>
    <w:p w:rsidR="00000000" w:rsidDel="00000000" w:rsidP="00000000" w:rsidRDefault="00000000" w:rsidRPr="00000000" w14:paraId="00000074">
      <w:pPr>
        <w:spacing w:after="0" w:line="240" w:lineRule="auto"/>
        <w:ind w:firstLine="141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ind w:firstLine="1418"/>
        <w:jc w:val="both"/>
        <w:rPr>
          <w:rFonts w:ascii="Times New Roman" w:cs="Times New Roman" w:eastAsia="Times New Roman" w:hAnsi="Times New Roman"/>
          <w:b w:val="1"/>
          <w:bCs w:val="1"/>
          <w:sz w:val="24"/>
          <w:szCs w:val="24"/>
        </w:rPr>
      </w:pPr>
      <w:bookmarkStart w:colFirst="0" w:colLast="0" w:name="_heading=h.dqfde5jahhau" w:id="0"/>
      <w:bookmarkEnd w:id="0"/>
      <w:r w:rsidDel="00000000" w:rsidR="00000000" w:rsidRPr="00000000">
        <w:rPr>
          <w:rFonts w:ascii="Times New Roman" w:cs="Times New Roman" w:eastAsia="Times New Roman" w:hAnsi="Times New Roman"/>
          <w:sz w:val="24"/>
          <w:szCs w:val="24"/>
          <w:rtl w:val="0"/>
        </w:rPr>
        <w:t xml:space="preserve">Încheiat azi 15.10.2025 în 2 (două)  exemplare originale, câte unul pentru fiecare parte.</w:t>
      </w: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sdt>
      <w:sdtPr>
        <w:lock w:val="contentLocked"/>
        <w:id w:val="789786804"/>
        <w:tag w:val="goog_rdk_0"/>
      </w:sdtPr>
      <w:sdtContent>
        <w:tbl>
          <w:tblPr>
            <w:tblStyle w:val="Table1"/>
            <w:tblpPr w:leftFromText="180" w:rightFromText="180" w:topFromText="180" w:bottomFromText="180" w:vertAnchor="text" w:horzAnchor="text" w:tblpX="0" w:tblpY="0"/>
            <w:tblW w:w="10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gridCol w:w="1920"/>
            <w:gridCol w:w="3765"/>
            <w:tblGridChange w:id="0">
              <w:tblGrid>
                <w:gridCol w:w="5010"/>
                <w:gridCol w:w="1920"/>
                <w:gridCol w:w="3765"/>
              </w:tblGrid>
            </w:tblGridChange>
          </w:tblGrid>
          <w:tr>
            <w:trPr>
              <w:cantSplit w:val="0"/>
              <w:trHeight w:val="1196.9531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79">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w:t>
                </w:r>
              </w:p>
              <w:p w:rsidR="00000000" w:rsidDel="00000000" w:rsidP="00000000" w:rsidRDefault="00000000" w:rsidRPr="00000000" w14:paraId="0000007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EASTRIDE BICYCLE DELIVERY S.R.L.  </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7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7C">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PRESTATOR,</w:t>
                </w:r>
              </w:p>
              <w:p w:rsidR="00000000" w:rsidDel="00000000" w:rsidP="00000000" w:rsidRDefault="00000000" w:rsidRPr="00000000" w14:paraId="0000007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{denumire_prestator}</w:t>
                </w:r>
              </w:p>
            </w:tc>
          </w:tr>
          <w:tr>
            <w:trPr>
              <w:cantSplit w:val="0"/>
              <w:trHeight w:val="1241.9531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Reprezentant legal,</w:t>
                </w:r>
              </w:p>
              <w:p w:rsidR="00000000" w:rsidDel="00000000" w:rsidP="00000000" w:rsidRDefault="00000000" w:rsidRPr="00000000" w14:paraId="0000007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Ionescu Cristian-Andrei</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Reprezentant legal,</w:t>
                </w:r>
              </w:p>
              <w:p w:rsidR="00000000" w:rsidDel="00000000" w:rsidP="00000000" w:rsidRDefault="00000000" w:rsidRPr="00000000" w14:paraId="000000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{reprezentant_prestator}</w:t>
                </w:r>
                <w:r w:rsidDel="00000000" w:rsidR="00000000" w:rsidRPr="00000000">
                  <w:rPr>
                    <w:rtl w:val="0"/>
                  </w:rPr>
                </w:r>
              </w:p>
            </w:tc>
          </w:tr>
          <w:tr>
            <w:trPr>
              <w:cantSplit w:val="0"/>
              <w:trHeight w:val="470.97656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3">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{%company_signature_and_stamp}</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4">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5">
                <w:pPr>
                  <w:spacing w:after="0" w:line="240" w:lineRule="auto"/>
                  <w:jc w:val="center"/>
                  <w:rPr>
                    <w:rFonts w:ascii="Times New Roman" w:cs="Times New Roman" w:eastAsia="Times New Roman" w:hAnsi="Times New Roman"/>
                    <w:b w:val="1"/>
                    <w:bCs w:val="1"/>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6">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7">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8">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r>
        </w:tbl>
      </w:sdtContent>
    </w:sdt>
    <w:p w:rsidR="00000000" w:rsidDel="00000000" w:rsidP="00000000" w:rsidRDefault="00000000" w:rsidRPr="00000000" w14:paraId="0000008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2138" w:hanging="360"/>
      </w:pPr>
      <w:rPr/>
    </w:lvl>
    <w:lvl w:ilvl="1">
      <w:start w:val="1"/>
      <w:numFmt w:val="lowerLetter"/>
      <w:lvlText w:val="%2."/>
      <w:lvlJc w:val="left"/>
      <w:pPr>
        <w:ind w:left="2858" w:hanging="360"/>
      </w:pPr>
      <w:rPr/>
    </w:lvl>
    <w:lvl w:ilvl="2">
      <w:start w:val="1"/>
      <w:numFmt w:val="lowerRoman"/>
      <w:lvlText w:val="%3."/>
      <w:lvlJc w:val="right"/>
      <w:pPr>
        <w:ind w:left="3578" w:hanging="180"/>
      </w:pPr>
      <w:rPr/>
    </w:lvl>
    <w:lvl w:ilvl="3">
      <w:start w:val="1"/>
      <w:numFmt w:val="decimal"/>
      <w:lvlText w:val="%4."/>
      <w:lvlJc w:val="left"/>
      <w:pPr>
        <w:ind w:left="4298" w:hanging="360"/>
      </w:pPr>
      <w:rPr/>
    </w:lvl>
    <w:lvl w:ilvl="4">
      <w:start w:val="1"/>
      <w:numFmt w:val="lowerLetter"/>
      <w:lvlText w:val="%5."/>
      <w:lvlJc w:val="left"/>
      <w:pPr>
        <w:ind w:left="5018" w:hanging="360"/>
      </w:pPr>
      <w:rPr/>
    </w:lvl>
    <w:lvl w:ilvl="5">
      <w:start w:val="1"/>
      <w:numFmt w:val="lowerRoman"/>
      <w:lvlText w:val="%6."/>
      <w:lvlJc w:val="right"/>
      <w:pPr>
        <w:ind w:left="5738" w:hanging="180"/>
      </w:pPr>
      <w:rPr/>
    </w:lvl>
    <w:lvl w:ilvl="6">
      <w:start w:val="1"/>
      <w:numFmt w:val="decimal"/>
      <w:lvlText w:val="%7."/>
      <w:lvlJc w:val="left"/>
      <w:pPr>
        <w:ind w:left="6458" w:hanging="360"/>
      </w:pPr>
      <w:rPr/>
    </w:lvl>
    <w:lvl w:ilvl="7">
      <w:start w:val="1"/>
      <w:numFmt w:val="lowerLetter"/>
      <w:lvlText w:val="%8."/>
      <w:lvlJc w:val="left"/>
      <w:pPr>
        <w:ind w:left="7178" w:hanging="360"/>
      </w:pPr>
      <w:rPr/>
    </w:lvl>
    <w:lvl w:ilvl="8">
      <w:start w:val="1"/>
      <w:numFmt w:val="lowerRoman"/>
      <w:lvlText w:val="%9."/>
      <w:lvlJc w:val="right"/>
      <w:pPr>
        <w:ind w:left="7898" w:hanging="18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3188" w:hanging="1710"/>
      </w:pPr>
      <w:rPr>
        <w:b w:val="1"/>
        <w:bCs w:val="1"/>
        <w:sz w:val="24"/>
        <w:szCs w:val="24"/>
      </w:rPr>
    </w:lvl>
    <w:lvl w:ilvl="1">
      <w:start w:val="1"/>
      <w:numFmt w:val="lowerLetter"/>
      <w:lvlText w:val="%2."/>
      <w:lvlJc w:val="left"/>
      <w:pPr>
        <w:ind w:left="2558" w:hanging="360"/>
      </w:pPr>
      <w:rPr/>
    </w:lvl>
    <w:lvl w:ilvl="2">
      <w:start w:val="1"/>
      <w:numFmt w:val="lowerRoman"/>
      <w:lvlText w:val="%3."/>
      <w:lvlJc w:val="right"/>
      <w:pPr>
        <w:ind w:left="3278" w:hanging="180"/>
      </w:pPr>
      <w:rPr/>
    </w:lvl>
    <w:lvl w:ilvl="3">
      <w:start w:val="1"/>
      <w:numFmt w:val="decimal"/>
      <w:lvlText w:val="%4."/>
      <w:lvlJc w:val="left"/>
      <w:pPr>
        <w:ind w:left="3998" w:hanging="360"/>
      </w:pPr>
      <w:rPr/>
    </w:lvl>
    <w:lvl w:ilvl="4">
      <w:start w:val="1"/>
      <w:numFmt w:val="lowerLetter"/>
      <w:lvlText w:val="%5."/>
      <w:lvlJc w:val="left"/>
      <w:pPr>
        <w:ind w:left="4718" w:hanging="360"/>
      </w:pPr>
      <w:rPr/>
    </w:lvl>
    <w:lvl w:ilvl="5">
      <w:start w:val="1"/>
      <w:numFmt w:val="lowerRoman"/>
      <w:lvlText w:val="%6."/>
      <w:lvlJc w:val="right"/>
      <w:pPr>
        <w:ind w:left="5438" w:hanging="180"/>
      </w:pPr>
      <w:rPr/>
    </w:lvl>
    <w:lvl w:ilvl="6">
      <w:start w:val="1"/>
      <w:numFmt w:val="decimal"/>
      <w:lvlText w:val="%7."/>
      <w:lvlJc w:val="left"/>
      <w:pPr>
        <w:ind w:left="6158" w:hanging="360"/>
      </w:pPr>
      <w:rPr/>
    </w:lvl>
    <w:lvl w:ilvl="7">
      <w:start w:val="1"/>
      <w:numFmt w:val="lowerLetter"/>
      <w:lvlText w:val="%8."/>
      <w:lvlJc w:val="left"/>
      <w:pPr>
        <w:ind w:left="6878" w:hanging="360"/>
      </w:pPr>
      <w:rPr/>
    </w:lvl>
    <w:lvl w:ilvl="8">
      <w:start w:val="1"/>
      <w:numFmt w:val="lowerRoman"/>
      <w:lvlText w:val="%9."/>
      <w:lvlJc w:val="right"/>
      <w:pPr>
        <w:ind w:left="7598"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605" w:hanging="525"/>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qI6CK5QGUzfnw+tEWRmc5onTMw==">CgMxLjAaHwoBMBIaChgICVIUChJ0YWJsZS5iODNoZHRjZm85ZGUyDmguZHFmZGU1amFoaGF1Mg5oLnZhbWg4NnE2dTR2aTgAciExM29vRmxaVnlkcHhZT1dxdG5pM0tFQTUzdFdWbTRVaFQ=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