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B9" w:rsidRDefault="002A08B9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2341">
        <w:rPr>
          <w:rFonts w:ascii="Times New Roman" w:hAnsi="Times New Roman" w:cs="Times New Roman"/>
          <w:b/>
          <w:sz w:val="28"/>
          <w:szCs w:val="28"/>
        </w:rPr>
        <w:t>1</w:t>
      </w:r>
      <w:r w:rsidRPr="002A08B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136C02">
        <w:rPr>
          <w:rFonts w:ascii="Times New Roman" w:hAnsi="Times New Roman" w:cs="Times New Roman"/>
          <w:b/>
          <w:i/>
          <w:sz w:val="28"/>
          <w:szCs w:val="28"/>
        </w:rPr>
        <w:t>User Login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:rsidR="002A08B9" w:rsidRPr="00136C02" w:rsidRDefault="00671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Login menu</w:t>
      </w:r>
      <w:r w:rsidR="00AC58B5">
        <w:rPr>
          <w:rFonts w:ascii="Times New Roman" w:hAnsi="Times New Roman" w:cs="Times New Roman"/>
          <w:sz w:val="28"/>
          <w:szCs w:val="28"/>
        </w:rPr>
        <w:t xml:space="preserve"> enables </w:t>
      </w:r>
      <w:r w:rsidR="007A65AB">
        <w:rPr>
          <w:rFonts w:ascii="Times New Roman" w:hAnsi="Times New Roman" w:cs="Times New Roman"/>
          <w:sz w:val="28"/>
          <w:szCs w:val="28"/>
        </w:rPr>
        <w:t xml:space="preserve">users </w:t>
      </w:r>
      <w:r w:rsidR="00AC58B5">
        <w:rPr>
          <w:rFonts w:ascii="Times New Roman" w:hAnsi="Times New Roman" w:cs="Times New Roman"/>
          <w:sz w:val="28"/>
          <w:szCs w:val="28"/>
        </w:rPr>
        <w:t>to login</w:t>
      </w:r>
      <w:r>
        <w:rPr>
          <w:rFonts w:ascii="Times New Roman" w:hAnsi="Times New Roman" w:cs="Times New Roman"/>
          <w:sz w:val="28"/>
          <w:szCs w:val="28"/>
        </w:rPr>
        <w:t xml:space="preserve"> their credentials</w:t>
      </w:r>
      <w:r w:rsidR="00AC58B5">
        <w:rPr>
          <w:rFonts w:ascii="Times New Roman" w:hAnsi="Times New Roman" w:cs="Times New Roman"/>
          <w:sz w:val="28"/>
          <w:szCs w:val="28"/>
        </w:rPr>
        <w:t xml:space="preserve"> upon opening the software</w:t>
      </w:r>
      <w:r>
        <w:rPr>
          <w:rFonts w:ascii="Times New Roman" w:hAnsi="Times New Roman" w:cs="Times New Roman"/>
          <w:sz w:val="28"/>
          <w:szCs w:val="28"/>
        </w:rPr>
        <w:t>, allowing acces</w:t>
      </w:r>
      <w:r w:rsidR="00C7522E">
        <w:rPr>
          <w:rFonts w:ascii="Times New Roman" w:hAnsi="Times New Roman" w:cs="Times New Roman"/>
          <w:sz w:val="28"/>
          <w:szCs w:val="28"/>
        </w:rPr>
        <w:t>s to the main functionalities that</w:t>
      </w:r>
      <w:r>
        <w:rPr>
          <w:rFonts w:ascii="Times New Roman" w:hAnsi="Times New Roman" w:cs="Times New Roman"/>
          <w:sz w:val="28"/>
          <w:szCs w:val="28"/>
        </w:rPr>
        <w:t xml:space="preserve"> allow them to carry out their </w:t>
      </w:r>
      <w:r w:rsidR="00C7522E">
        <w:rPr>
          <w:rFonts w:ascii="Times New Roman" w:hAnsi="Times New Roman" w:cs="Times New Roman"/>
          <w:sz w:val="28"/>
          <w:szCs w:val="28"/>
        </w:rPr>
        <w:t xml:space="preserve">majority </w:t>
      </w:r>
      <w:r>
        <w:rPr>
          <w:rFonts w:ascii="Times New Roman" w:hAnsi="Times New Roman" w:cs="Times New Roman"/>
          <w:sz w:val="28"/>
          <w:szCs w:val="28"/>
        </w:rPr>
        <w:t>work responsibilities and tasks</w:t>
      </w:r>
    </w:p>
    <w:p w:rsidR="00671CB5" w:rsidRDefault="002A08B9" w:rsidP="00671C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:rsidR="00671CB5" w:rsidRDefault="000D2F5D" w:rsidP="00671C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no users currently logged in </w:t>
      </w:r>
    </w:p>
    <w:p w:rsidR="001E041C" w:rsidRDefault="007A65AB" w:rsidP="00671C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</w:t>
      </w:r>
      <w:r w:rsidR="000D2F5D">
        <w:rPr>
          <w:rFonts w:ascii="Times New Roman" w:hAnsi="Times New Roman" w:cs="Times New Roman"/>
          <w:sz w:val="28"/>
          <w:szCs w:val="28"/>
        </w:rPr>
        <w:t>’s</w:t>
      </w:r>
      <w:r w:rsidR="001E041C">
        <w:rPr>
          <w:rFonts w:ascii="Times New Roman" w:hAnsi="Times New Roman" w:cs="Times New Roman"/>
          <w:sz w:val="28"/>
          <w:szCs w:val="28"/>
        </w:rPr>
        <w:t xml:space="preserve"> profile </w:t>
      </w:r>
      <w:r w:rsidR="00B62535">
        <w:rPr>
          <w:rFonts w:ascii="Times New Roman" w:hAnsi="Times New Roman" w:cs="Times New Roman"/>
          <w:sz w:val="28"/>
          <w:szCs w:val="28"/>
        </w:rPr>
        <w:t xml:space="preserve">information </w:t>
      </w:r>
      <w:r w:rsidR="00C7522E">
        <w:rPr>
          <w:rFonts w:ascii="Times New Roman" w:hAnsi="Times New Roman" w:cs="Times New Roman"/>
          <w:sz w:val="28"/>
          <w:szCs w:val="28"/>
        </w:rPr>
        <w:t>is registered into the system database</w:t>
      </w:r>
    </w:p>
    <w:p w:rsidR="004F78FF" w:rsidRDefault="004F78FF" w:rsidP="00671C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PRMS_Desktop_View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displayed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8B9" w:rsidTr="002A08B9">
        <w:tc>
          <w:tcPr>
            <w:tcW w:w="4675" w:type="dxa"/>
          </w:tcPr>
          <w:p w:rsidR="002A08B9" w:rsidRPr="002A08B9" w:rsidRDefault="002A08B9" w:rsidP="002A08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:rsidR="002A08B9" w:rsidRPr="002A08B9" w:rsidRDefault="002A08B9" w:rsidP="002A08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243A9E" w:rsidTr="002A08B9">
        <w:tc>
          <w:tcPr>
            <w:tcW w:w="4675" w:type="dxa"/>
          </w:tcPr>
          <w:p w:rsidR="00243A9E" w:rsidRPr="00B82FA1" w:rsidRDefault="00243A9E" w:rsidP="00243A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82FA1">
              <w:rPr>
                <w:rFonts w:ascii="Times New Roman" w:hAnsi="Times New Roman" w:cs="Times New Roman"/>
                <w:sz w:val="28"/>
                <w:szCs w:val="28"/>
              </w:rPr>
              <w:t>Enter characters into user name box</w:t>
            </w:r>
          </w:p>
        </w:tc>
        <w:tc>
          <w:tcPr>
            <w:tcW w:w="4675" w:type="dxa"/>
          </w:tcPr>
          <w:p w:rsidR="00243A9E" w:rsidRPr="00B82FA1" w:rsidRDefault="0070092E" w:rsidP="00375E7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literals are</w:t>
            </w:r>
            <w:r w:rsidR="00B625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75E7D">
              <w:rPr>
                <w:rFonts w:ascii="Times New Roman" w:hAnsi="Times New Roman" w:cs="Times New Roman"/>
                <w:sz w:val="28"/>
                <w:szCs w:val="28"/>
              </w:rPr>
              <w:t>displayed</w:t>
            </w:r>
          </w:p>
        </w:tc>
      </w:tr>
      <w:tr w:rsidR="00243A9E" w:rsidTr="002A08B9">
        <w:tc>
          <w:tcPr>
            <w:tcW w:w="4675" w:type="dxa"/>
          </w:tcPr>
          <w:p w:rsidR="00243A9E" w:rsidRPr="00662341" w:rsidRDefault="00243A9E" w:rsidP="0066234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82FA1">
              <w:rPr>
                <w:rFonts w:ascii="Times New Roman" w:hAnsi="Times New Roman" w:cs="Times New Roman"/>
                <w:sz w:val="28"/>
                <w:szCs w:val="28"/>
              </w:rPr>
              <w:t>Enter characters into user pin box</w:t>
            </w:r>
          </w:p>
        </w:tc>
        <w:tc>
          <w:tcPr>
            <w:tcW w:w="4675" w:type="dxa"/>
          </w:tcPr>
          <w:p w:rsidR="00243A9E" w:rsidRPr="00B82FA1" w:rsidRDefault="0070092E" w:rsidP="00243A9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pin field are</w:t>
            </w:r>
            <w:r w:rsidR="00375E7D">
              <w:rPr>
                <w:rFonts w:ascii="Times New Roman" w:hAnsi="Times New Roman" w:cs="Times New Roman"/>
                <w:sz w:val="28"/>
                <w:szCs w:val="28"/>
              </w:rPr>
              <w:t xml:space="preserve"> displayed</w:t>
            </w:r>
          </w:p>
        </w:tc>
      </w:tr>
      <w:tr w:rsidR="00243A9E" w:rsidTr="002A08B9">
        <w:tc>
          <w:tcPr>
            <w:tcW w:w="4675" w:type="dxa"/>
          </w:tcPr>
          <w:p w:rsidR="00243A9E" w:rsidRPr="00B82FA1" w:rsidRDefault="00375E7D" w:rsidP="00243A9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selects</w:t>
            </w:r>
            <w:r w:rsidR="00243A9E" w:rsidRPr="00B82F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3A9E">
              <w:rPr>
                <w:rFonts w:ascii="Times New Roman" w:hAnsi="Times New Roman" w:cs="Times New Roman"/>
                <w:sz w:val="28"/>
                <w:szCs w:val="28"/>
              </w:rPr>
              <w:t>the “login” button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:rsidR="00FA6617" w:rsidRPr="00FA6617" w:rsidRDefault="00375E7D" w:rsidP="00845D2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Username and user pin field is updated in the profile checker object. Credentials </w:t>
            </w:r>
            <w:r w:rsidR="0070092E">
              <w:rPr>
                <w:rFonts w:ascii="Times New Roman" w:hAnsi="Times New Roman" w:cs="Times New Roman"/>
                <w:sz w:val="28"/>
                <w:szCs w:val="28"/>
              </w:rPr>
              <w:t xml:space="preserve">in profile checker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are compared to Database, and when found,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PRMS_Desktop_View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takes user to own profile page to access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funcionalities</w:t>
            </w:r>
            <w:proofErr w:type="spellEnd"/>
          </w:p>
        </w:tc>
      </w:tr>
    </w:tbl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:rsidR="002A08B9" w:rsidRPr="00BF4E32" w:rsidRDefault="003F22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</w:t>
      </w:r>
      <w:r w:rsidR="00FA6617">
        <w:rPr>
          <w:rFonts w:ascii="Times New Roman" w:hAnsi="Times New Roman" w:cs="Times New Roman"/>
          <w:sz w:val="28"/>
          <w:szCs w:val="28"/>
        </w:rPr>
        <w:t>s 1 and 2 can be done in any order</w:t>
      </w:r>
      <w:r w:rsidR="0070092E">
        <w:rPr>
          <w:rFonts w:ascii="Times New Roman" w:hAnsi="Times New Roman" w:cs="Times New Roman"/>
          <w:sz w:val="28"/>
          <w:szCs w:val="28"/>
        </w:rPr>
        <w:t>. Thus Action item 3</w:t>
      </w:r>
      <w:r w:rsidR="008C64C0">
        <w:rPr>
          <w:rFonts w:ascii="Times New Roman" w:hAnsi="Times New Roman" w:cs="Times New Roman"/>
          <w:sz w:val="28"/>
          <w:szCs w:val="28"/>
        </w:rPr>
        <w:t xml:space="preserve"> successfully occurs after the procession of items 1 and</w:t>
      </w:r>
      <w:r w:rsidR="007009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A08B9" w:rsidRDefault="007A23B8" w:rsidP="007A23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will be</w:t>
      </w:r>
      <w:r w:rsidR="00C7522E" w:rsidRPr="007A23B8">
        <w:rPr>
          <w:rFonts w:ascii="Times New Roman" w:hAnsi="Times New Roman" w:cs="Times New Roman"/>
          <w:sz w:val="28"/>
          <w:szCs w:val="28"/>
        </w:rPr>
        <w:t xml:space="preserve"> prompted with an error mes</w:t>
      </w:r>
      <w:r>
        <w:rPr>
          <w:rFonts w:ascii="Times New Roman" w:hAnsi="Times New Roman" w:cs="Times New Roman"/>
          <w:sz w:val="28"/>
          <w:szCs w:val="28"/>
        </w:rPr>
        <w:t xml:space="preserve">sage due to an incorrect login(if </w:t>
      </w:r>
      <w:r w:rsidR="00F87A1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Login</w:t>
      </w:r>
      <w:r w:rsidR="00F87A1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button was selected)</w:t>
      </w:r>
    </w:p>
    <w:p w:rsidR="003F229A" w:rsidRPr="00243A9E" w:rsidRDefault="007A23B8" w:rsidP="003F22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will be taken to online profile screen when credentials match(if </w:t>
      </w:r>
      <w:r w:rsidR="00F87A1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Login</w:t>
      </w:r>
      <w:r w:rsidR="00F87A1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button was selected) </w:t>
      </w:r>
    </w:p>
    <w:tbl>
      <w:tblPr>
        <w:tblStyle w:val="TableGrid"/>
        <w:tblpPr w:leftFromText="180" w:rightFromText="180" w:vertAnchor="text" w:horzAnchor="margin" w:tblpX="-90" w:tblpY="417"/>
        <w:tblW w:w="9738" w:type="dxa"/>
        <w:tblLook w:val="04A0" w:firstRow="1" w:lastRow="0" w:firstColumn="1" w:lastColumn="0" w:noHBand="0" w:noVBand="1"/>
      </w:tblPr>
      <w:tblGrid>
        <w:gridCol w:w="4950"/>
        <w:gridCol w:w="4788"/>
      </w:tblGrid>
      <w:tr w:rsidR="003F229A" w:rsidTr="00BE184E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3F229A" w:rsidRDefault="003F229A" w:rsidP="00BE18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Required GUI:</w:t>
            </w:r>
          </w:p>
          <w:p w:rsidR="003F229A" w:rsidRDefault="003F229A" w:rsidP="003F229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PRMS_Desktop_View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F229A" w:rsidRPr="00DF4D42" w:rsidRDefault="003F229A" w:rsidP="00DF4D42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F229A" w:rsidRDefault="003F229A" w:rsidP="00BE18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:rsidR="003F229A" w:rsidRPr="003F229A" w:rsidRDefault="003F229A" w:rsidP="00BE1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3F229A" w:rsidRDefault="003F229A" w:rsidP="00BE18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229A" w:rsidRDefault="003F229A" w:rsidP="00BE18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F229A" w:rsidTr="00BE184E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3F229A" w:rsidRDefault="003F229A" w:rsidP="00BE18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:rsidR="003F229A" w:rsidRPr="003F229A" w:rsidRDefault="00DF4D42" w:rsidP="00BE1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the case that the Database cannot be accessed, a resolution would be to copy the metadata into a master file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F229A" w:rsidRDefault="003F229A" w:rsidP="00BE18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:rsidR="003F229A" w:rsidRPr="003F229A" w:rsidRDefault="003F229A" w:rsidP="00BE1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</w:tbl>
    <w:p w:rsidR="003F229A" w:rsidRPr="003F229A" w:rsidRDefault="003F229A" w:rsidP="003F229A">
      <w:pPr>
        <w:rPr>
          <w:rFonts w:ascii="Times New Roman" w:hAnsi="Times New Roman" w:cs="Times New Roman"/>
          <w:sz w:val="28"/>
          <w:szCs w:val="28"/>
        </w:rPr>
      </w:pPr>
    </w:p>
    <w:p w:rsidR="00F11CCB" w:rsidRDefault="00F11CCB">
      <w:pPr>
        <w:rPr>
          <w:rFonts w:ascii="Times New Roman" w:hAnsi="Times New Roman" w:cs="Times New Roman"/>
          <w:sz w:val="28"/>
          <w:szCs w:val="28"/>
        </w:rPr>
      </w:pPr>
    </w:p>
    <w:p w:rsidR="00F11CCB" w:rsidRDefault="00F11CCB">
      <w:pPr>
        <w:rPr>
          <w:rFonts w:ascii="Times New Roman" w:hAnsi="Times New Roman" w:cs="Times New Roman"/>
          <w:sz w:val="28"/>
          <w:szCs w:val="28"/>
        </w:rPr>
      </w:pPr>
    </w:p>
    <w:p w:rsidR="00F11CCB" w:rsidRDefault="00F11CCB">
      <w:pPr>
        <w:rPr>
          <w:rFonts w:ascii="Times New Roman" w:hAnsi="Times New Roman" w:cs="Times New Roman"/>
          <w:sz w:val="28"/>
          <w:szCs w:val="28"/>
        </w:rPr>
      </w:pPr>
    </w:p>
    <w:p w:rsidR="00F11CCB" w:rsidRDefault="00F11CCB">
      <w:pPr>
        <w:rPr>
          <w:rFonts w:ascii="Times New Roman" w:hAnsi="Times New Roman" w:cs="Times New Roman"/>
          <w:sz w:val="28"/>
          <w:szCs w:val="28"/>
        </w:rPr>
      </w:pPr>
    </w:p>
    <w:p w:rsidR="00F11CCB" w:rsidRDefault="00F11CCB">
      <w:pPr>
        <w:rPr>
          <w:rFonts w:ascii="Times New Roman" w:hAnsi="Times New Roman" w:cs="Times New Roman"/>
          <w:sz w:val="28"/>
          <w:szCs w:val="28"/>
        </w:rPr>
      </w:pPr>
    </w:p>
    <w:p w:rsidR="00F11CCB" w:rsidRDefault="00F11CCB">
      <w:pPr>
        <w:rPr>
          <w:rFonts w:ascii="Times New Roman" w:hAnsi="Times New Roman" w:cs="Times New Roman"/>
          <w:sz w:val="28"/>
          <w:szCs w:val="28"/>
        </w:rPr>
      </w:pPr>
    </w:p>
    <w:p w:rsidR="00F11CCB" w:rsidRDefault="00F11CCB">
      <w:pPr>
        <w:rPr>
          <w:rFonts w:ascii="Times New Roman" w:hAnsi="Times New Roman" w:cs="Times New Roman"/>
          <w:sz w:val="28"/>
          <w:szCs w:val="28"/>
        </w:rPr>
      </w:pPr>
    </w:p>
    <w:p w:rsidR="0070092E" w:rsidRDefault="0070092E">
      <w:pPr>
        <w:rPr>
          <w:rFonts w:ascii="Times New Roman" w:hAnsi="Times New Roman" w:cs="Times New Roman"/>
          <w:sz w:val="28"/>
          <w:szCs w:val="28"/>
        </w:rPr>
      </w:pPr>
    </w:p>
    <w:p w:rsidR="0070092E" w:rsidRDefault="0070092E">
      <w:pPr>
        <w:rPr>
          <w:rFonts w:ascii="Times New Roman" w:hAnsi="Times New Roman" w:cs="Times New Roman"/>
          <w:sz w:val="28"/>
          <w:szCs w:val="28"/>
        </w:rPr>
      </w:pPr>
    </w:p>
    <w:p w:rsidR="0070092E" w:rsidRDefault="0070092E">
      <w:pPr>
        <w:rPr>
          <w:rFonts w:ascii="Times New Roman" w:hAnsi="Times New Roman" w:cs="Times New Roman"/>
          <w:sz w:val="28"/>
          <w:szCs w:val="28"/>
        </w:rPr>
      </w:pPr>
    </w:p>
    <w:p w:rsidR="0070092E" w:rsidRDefault="0070092E">
      <w:pPr>
        <w:rPr>
          <w:rFonts w:ascii="Times New Roman" w:hAnsi="Times New Roman" w:cs="Times New Roman"/>
          <w:sz w:val="28"/>
          <w:szCs w:val="28"/>
        </w:rPr>
      </w:pPr>
    </w:p>
    <w:p w:rsidR="0070092E" w:rsidRDefault="0070092E">
      <w:pPr>
        <w:rPr>
          <w:rFonts w:ascii="Times New Roman" w:hAnsi="Times New Roman" w:cs="Times New Roman"/>
          <w:sz w:val="28"/>
          <w:szCs w:val="28"/>
        </w:rPr>
      </w:pPr>
    </w:p>
    <w:p w:rsidR="0070092E" w:rsidRDefault="0070092E">
      <w:pPr>
        <w:rPr>
          <w:rFonts w:ascii="Times New Roman" w:hAnsi="Times New Roman" w:cs="Times New Roman"/>
          <w:sz w:val="28"/>
          <w:szCs w:val="28"/>
        </w:rPr>
      </w:pPr>
    </w:p>
    <w:p w:rsidR="0070092E" w:rsidRDefault="0070092E">
      <w:pPr>
        <w:rPr>
          <w:rFonts w:ascii="Times New Roman" w:hAnsi="Times New Roman" w:cs="Times New Roman"/>
          <w:sz w:val="28"/>
          <w:szCs w:val="28"/>
        </w:rPr>
      </w:pPr>
    </w:p>
    <w:p w:rsidR="0070092E" w:rsidRDefault="0070092E">
      <w:pPr>
        <w:rPr>
          <w:rFonts w:ascii="Times New Roman" w:hAnsi="Times New Roman" w:cs="Times New Roman"/>
          <w:sz w:val="28"/>
          <w:szCs w:val="28"/>
        </w:rPr>
      </w:pPr>
    </w:p>
    <w:p w:rsidR="0070092E" w:rsidRDefault="0070092E">
      <w:pPr>
        <w:rPr>
          <w:rFonts w:ascii="Times New Roman" w:hAnsi="Times New Roman" w:cs="Times New Roman"/>
          <w:sz w:val="28"/>
          <w:szCs w:val="28"/>
        </w:rPr>
      </w:pPr>
    </w:p>
    <w:p w:rsidR="0070092E" w:rsidRDefault="00700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 Login</w:t>
      </w:r>
    </w:p>
    <w:p w:rsidR="00F11CCB" w:rsidRPr="00F11CCB" w:rsidRDefault="00700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D65083" w:rsidRDefault="00D65083">
      <w:pPr>
        <w:rPr>
          <w:rFonts w:ascii="Times New Roman" w:hAnsi="Times New Roman" w:cs="Times New Roman"/>
          <w:b/>
          <w:sz w:val="28"/>
          <w:szCs w:val="28"/>
        </w:rPr>
      </w:pPr>
    </w:p>
    <w:p w:rsidR="00D65083" w:rsidRPr="00D65083" w:rsidRDefault="00D65083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sectPr w:rsidR="00D65083" w:rsidRPr="00D6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15A10"/>
    <w:multiLevelType w:val="hybridMultilevel"/>
    <w:tmpl w:val="E1367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D67BB"/>
    <w:multiLevelType w:val="hybridMultilevel"/>
    <w:tmpl w:val="6420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01D70"/>
    <w:multiLevelType w:val="hybridMultilevel"/>
    <w:tmpl w:val="2E225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7681F"/>
    <w:multiLevelType w:val="hybridMultilevel"/>
    <w:tmpl w:val="0840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96815"/>
    <w:multiLevelType w:val="hybridMultilevel"/>
    <w:tmpl w:val="77880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93811"/>
    <w:multiLevelType w:val="hybridMultilevel"/>
    <w:tmpl w:val="614ADD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0CD3087"/>
    <w:multiLevelType w:val="hybridMultilevel"/>
    <w:tmpl w:val="B4E445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84B4F"/>
    <w:multiLevelType w:val="hybridMultilevel"/>
    <w:tmpl w:val="C8504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34141"/>
    <w:multiLevelType w:val="hybridMultilevel"/>
    <w:tmpl w:val="4488A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705368"/>
    <w:multiLevelType w:val="hybridMultilevel"/>
    <w:tmpl w:val="12E0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0100C0"/>
    <w:rsid w:val="000D2F5D"/>
    <w:rsid w:val="00105153"/>
    <w:rsid w:val="00136C02"/>
    <w:rsid w:val="00137C0C"/>
    <w:rsid w:val="001E041C"/>
    <w:rsid w:val="001E6563"/>
    <w:rsid w:val="00243A9E"/>
    <w:rsid w:val="002A08B9"/>
    <w:rsid w:val="00375E7D"/>
    <w:rsid w:val="003F229A"/>
    <w:rsid w:val="003F2429"/>
    <w:rsid w:val="004F78FF"/>
    <w:rsid w:val="0059200C"/>
    <w:rsid w:val="005F3BAF"/>
    <w:rsid w:val="00662341"/>
    <w:rsid w:val="00671CB5"/>
    <w:rsid w:val="0070092E"/>
    <w:rsid w:val="007158F6"/>
    <w:rsid w:val="00741957"/>
    <w:rsid w:val="00781C65"/>
    <w:rsid w:val="007A23B8"/>
    <w:rsid w:val="007A65AB"/>
    <w:rsid w:val="0082766C"/>
    <w:rsid w:val="00845D2C"/>
    <w:rsid w:val="008C64C0"/>
    <w:rsid w:val="00AC58B5"/>
    <w:rsid w:val="00B62535"/>
    <w:rsid w:val="00B82FA1"/>
    <w:rsid w:val="00BF4E32"/>
    <w:rsid w:val="00C14537"/>
    <w:rsid w:val="00C17728"/>
    <w:rsid w:val="00C52C9B"/>
    <w:rsid w:val="00C7522E"/>
    <w:rsid w:val="00D65083"/>
    <w:rsid w:val="00D71441"/>
    <w:rsid w:val="00DF4D42"/>
    <w:rsid w:val="00E93D43"/>
    <w:rsid w:val="00F11CCB"/>
    <w:rsid w:val="00F87A18"/>
    <w:rsid w:val="00FA6617"/>
    <w:rsid w:val="00FA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21</cp:revision>
  <dcterms:created xsi:type="dcterms:W3CDTF">2016-09-26T04:19:00Z</dcterms:created>
  <dcterms:modified xsi:type="dcterms:W3CDTF">2016-09-29T10:12:00Z</dcterms:modified>
</cp:coreProperties>
</file>