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i w:val="0"/>
          <w:color w:val="2E74B5"/>
          <w:sz w:val="32"/>
        </w:rPr>
        <w:t>"Tutash hudud" axborot tizimiga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F4D78"/>
          <w:sz w:val="26"/>
        </w:rPr>
        <w:t>KIRISH MA'LUMOTLARI</w:t>
      </w:r>
    </w:p>
    <w:p>
      <w:pPr>
        <w:spacing w:after="160"/>
      </w:pPr>
      <w:r>
        <w:rPr>
          <w:rFonts w:ascii="Calibri" w:hAnsi="Calibri"/>
          <w:b/>
          <w:i w:val="0"/>
          <w:color w:val="000000"/>
          <w:sz w:val="20"/>
        </w:rPr>
        <w:t xml:space="preserve">Izoh: </w:t>
      </w:r>
      <w:r>
        <w:rPr>
          <w:rFonts w:ascii="Calibri" w:hAnsi="Calibri"/>
          <w:b w:val="0"/>
          <w:i w:val="0"/>
          <w:color w:val="000000"/>
          <w:sz w:val="20"/>
        </w:rPr>
        <w:t>quyidagi login va parollar tizimni sinash hamda xizmat vazifalarini bajarish uchun taqdim etiladi.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1760"/>
        <w:gridCol w:w="1580"/>
        <w:gridCol w:w="1200"/>
        <w:gridCol w:w="2240"/>
        <w:gridCol w:w="2160"/>
      </w:tblGrid>
      <w:tr>
        <w:trPr>
          <w:tblHeader w:val="true"/>
        </w:trPr>
        <w:tc>
          <w:tcPr>
            <w:tcW w:type="dxa" w:w="42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№</w:t>
            </w:r>
          </w:p>
        </w:tc>
        <w:tc>
          <w:tcPr>
            <w:tcW w:type="dxa" w:w="17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Hudud</w:t>
            </w:r>
          </w:p>
        </w:tc>
        <w:tc>
          <w:tcPr>
            <w:tcW w:type="dxa" w:w="158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Rol</w:t>
            </w:r>
          </w:p>
        </w:tc>
        <w:tc>
          <w:tcPr>
            <w:tcW w:type="dxa" w:w="12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URL</w:t>
            </w:r>
          </w:p>
        </w:tc>
        <w:tc>
          <w:tcPr>
            <w:tcW w:type="dxa" w:w="224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Login</w:t>
            </w:r>
          </w:p>
        </w:tc>
        <w:tc>
          <w:tcPr>
            <w:tcW w:type="dxa" w:w="216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Parol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Viloyat hokimi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Viloyat hokimi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viloyat.hokimi@tutash.local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@3224ew1411ADBiQ#@!a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Invest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Invest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invest@tutash.local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@ew1411ADBiQ#@!a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Farg'ona shahar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@3456@#gfh#@!a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Qo'qon shahar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district-2@tutash.local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Tutash-Qoqon#02!26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Quvasoy shahar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district-3@tutash.local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Tutash-Quvasoy#03!26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Marg'ilon shahar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district-4@tutash.local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Tutash-Margilon#04!26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Oltiariq tumani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district-5@tutash.local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Tutash-Oltiariq#05!26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Bog'dod tumani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district-6@tutash.local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Tutash-Bogdod#06!26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Buvayda tumani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district-7@tutash.local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Tutash-Buvayda#07!26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Beshariq tumani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district-8@tutash.local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Tutash-Beshariq#08!26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Quva tumani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district-9@tutash.local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Tutash-Quva#09!26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Uchko'prik tumani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district-10@tutash.local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Tutash-Uchkoprik#10!26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Rishton tumani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district-11@tutash.local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Tutash-Rishton#11!26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So'x tumani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district-12@tutash.local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Tutash-Sox#12!26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Toshloq tumani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district-13@tutash.local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Tutash-Toshloq#13!26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O'zbekiston tumani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district-14@tutash.local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Tutash-Uzbekiston#14!26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Farg'ona tumani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district-15@tutash.local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Tutash-Fargona#15!26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Dang'ara tumani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district-16@tutash.local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Tutash-Dangara#16!26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Furqat tumani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district-17@tutash.local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Tutash-Furqat#17!26</w:t>
            </w:r>
          </w:p>
        </w:tc>
      </w:tr>
      <w:tr>
        <w:tc>
          <w:tcPr>
            <w:tcW w:type="dxa" w:w="42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7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Yozyovon tumani</w:t>
            </w:r>
          </w:p>
        </w:tc>
        <w:tc>
          <w:tcPr>
            <w:tcW w:type="dxa" w:w="158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district-18@tutash.local</w:t>
            </w:r>
          </w:p>
        </w:tc>
        <w:tc>
          <w:tcPr>
            <w:tcW w:type="dxa" w:w="2160"/>
            <w:vAlign w:val="center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Tutash-Yozyovon#18!26</w:t>
            </w:r>
          </w:p>
        </w:tc>
      </w:tr>
      <w:tr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Qo'shtepa tumani</w:t>
            </w:r>
          </w:p>
        </w:tc>
        <w:tc>
          <w:tcPr>
            <w:tcW w:type="dxa" w:w="1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Tuman/shahar operatori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http://localhost</w:t>
            </w:r>
          </w:p>
        </w:tc>
        <w:tc>
          <w:tcPr>
            <w:tcW w:type="dxa" w:w="2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district-19@tutash.local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Tutash-Qoshtepa#19!26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B91C1C"/>
          <w:sz w:val="20"/>
        </w:rPr>
        <w:t xml:space="preserve">MUHIM: </w:t>
      </w:r>
      <w:r>
        <w:rPr>
          <w:rFonts w:ascii="Calibri" w:hAnsi="Calibri"/>
          <w:b/>
          <w:i w:val="0"/>
          <w:color w:val="000000"/>
          <w:sz w:val="20"/>
        </w:rPr>
        <w:t>login va parollarni ochiq kanallarda tarqatmang. Ularni faqat tegishli mas'ul xodimlarga yopiq tartibda taqdim eting va birinchi kirishda almashtiring.</w:t>
      </w:r>
    </w:p>
    <w:p>
      <w:pPr>
        <w:spacing w:after="0"/>
      </w:pPr>
      <w:r>
        <w:rPr>
          <w:rFonts w:ascii="Calibri" w:hAnsi="Calibri"/>
          <w:b/>
          <w:i w:val="0"/>
          <w:color w:val="000000"/>
          <w:sz w:val="19"/>
        </w:rPr>
        <w:t xml:space="preserve">Jami: </w:t>
      </w:r>
      <w:r>
        <w:rPr>
          <w:rFonts w:ascii="Calibri" w:hAnsi="Calibri"/>
          <w:b w:val="0"/>
          <w:i w:val="0"/>
          <w:color w:val="000000"/>
          <w:sz w:val="19"/>
        </w:rPr>
        <w:t>21 ta login - 1 ta viloyat hokimi, 1 ta invest operatori va 19 ta tuman/shahar operatori.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16"/>
      </w:rPr>
      <w:t>Maxfiy ma'lumot. Ochiq kanallarda tarqatilmasin.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280"/>
        <w:sz w:val="16"/>
      </w:rPr>
      <w:t>TUTASH HUDUD | XIZMAT DOIRASIDA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Tutash hudud tizimiga kirish ma'lumotlari</dc:title>
  <dc:subject>Rollar bo'yicha login va parollar</dc:subject>
  <dc:creator>Tutash hudud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