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caps/>
        </w:rPr>
      </w:pPr>
      <w:r>
        <w:rPr>
          <w:rFonts w:ascii="Times New Roman" w:hAnsi="Times New Roman"/>
          <w:b/>
          <w:bCs/>
          <w:caps/>
        </w:rPr>
        <w:t xml:space="preserve">Resuelto N.º  </w:t>
      </w:r>
      <w:bookmarkStart w:id="0" w:name="__DdeLink__109_1879325902"/>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num_resolucion</w:t>
      </w:r>
      <w:bookmarkEnd w:id="0"/>
      <w:r>
        <w:rPr>
          <w:rFonts w:cs="Arial" w:ascii="Times New Roman" w:hAnsi="Times New Roman"/>
          <w:b/>
          <w:bCs/>
          <w:caps/>
          <w:color w:val="0D0D0D"/>
          <w:sz w:val="24"/>
          <w:szCs w:val="24"/>
          <w:u w:val="single"/>
        </w:rPr>
        <w:t>}</w:t>
      </w:r>
    </w:p>
    <w:p>
      <w:pPr>
        <w:pStyle w:val="Normal"/>
        <w:jc w:val="center"/>
        <w:rPr/>
      </w:pPr>
      <w:r>
        <w:rPr>
          <w:rFonts w:ascii="Times New Roman" w:hAnsi="Times New Roman"/>
        </w:rPr>
        <w:t xml:space="preserve">(Del </w:t>
      </w:r>
      <w:r>
        <w:rPr>
          <w:rFonts w:cs="Arial" w:ascii="Times New Roman" w:hAnsi="Times New Roman"/>
          <w:b w:val="false"/>
          <w:bCs w:val="false"/>
          <w:caps/>
          <w:color w:val="0D0D0D"/>
          <w:sz w:val="24"/>
          <w:szCs w:val="24"/>
          <w:u w:val="none"/>
        </w:rPr>
        <w:t>${</w:t>
      </w:r>
      <w:r>
        <w:rPr>
          <w:rFonts w:cs="Arial" w:ascii="Times New Roman" w:hAnsi="Times New Roman"/>
          <w:b w:val="false"/>
          <w:bCs w:val="false"/>
          <w:caps w:val="false"/>
          <w:smallCaps w:val="false"/>
          <w:color w:val="0D0D0D"/>
          <w:sz w:val="24"/>
          <w:szCs w:val="24"/>
          <w:u w:val="none"/>
        </w:rPr>
        <w:t>fecha_resolucion</w:t>
      </w:r>
      <w:r>
        <w:rPr>
          <w:rFonts w:cs="Arial" w:ascii="Times New Roman" w:hAnsi="Times New Roman"/>
          <w:b w:val="false"/>
          <w:bCs w:val="false"/>
          <w:caps/>
          <w:color w:val="0D0D0D"/>
          <w:sz w:val="24"/>
          <w:szCs w:val="24"/>
          <w:u w:val="none"/>
        </w:rPr>
        <w:t>}</w:t>
      </w:r>
      <w:r>
        <w:rPr>
          <w:rFonts w:ascii="Times New Roman" w:hAnsi="Times New Roman"/>
        </w:rPr>
        <w:t>)</w:t>
      </w:r>
    </w:p>
    <w:p>
      <w:pPr>
        <w:pStyle w:val="Normal"/>
        <w:jc w:val="center"/>
        <w:rPr/>
      </w:pPr>
      <w:r>
        <w:rPr>
          <w:rFonts w:ascii="Times New Roman" w:hAnsi="Times New Roman"/>
        </w:rPr>
        <w:t xml:space="preserve">EL PRESIDENTE DE LA ASAMBLEA NACIONAL EN USO DE SUS FACULTADES </w:t>
      </w:r>
    </w:p>
    <w:p>
      <w:pPr>
        <w:pStyle w:val="Normal"/>
        <w:jc w:val="center"/>
        <w:rPr/>
      </w:pPr>
      <w:r>
        <w:rPr>
          <w:rFonts w:ascii="Times New Roman" w:hAnsi="Times New Roman"/>
        </w:rPr>
        <w:t>LEGALES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t>CONSIDERANDO:</w:t>
      </w:r>
    </w:p>
    <w:p>
      <w:pPr>
        <w:pStyle w:val="Normal"/>
        <w:jc w:val="center"/>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Que el artículo 4, numeral 4, del Texto Único de la Ley 12 de 1998, por la cual se desarrolla la Carrera del Servicio Legislativo, como ha sido modificada por la Ley 16 de 2008, la Ley 43 de 2009 y la Ley 4 de 2010, establece que son de libre nombramiento y remoción los servidores públicos que de conformidad con la ley y el Reglamento de Administración de Recursos Humanos no pertenezcan a la carrera del Servicio Legislativo.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Que el Artículo 7 del Texto Único de la Ley 12 de 1998, por la cual se desarrolla la Carrera del Servicio Legislativo, como ha sido modificada por la Ley 16 de 2008, la Ley 43 de 2009 y la Ley 4 de 2010, señala que corresponde al Presidente de la Asamblea Nacional realizar los nombramientos, la separación y las destituciones de los servidores públicos adscritos o no a la Carrera del Servicio Legislativo.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 xml:space="preserve">Que el artículo 166 del Reglamento de Administración de Recursos Humanos señala que toda ausencia injustificada por más de tres (3) días consecutivos será catalogada como abandono del cargo por parte del servidor público.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Que el (la) señor(a)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nombre_apellido</w:t>
      </w:r>
      <w:r>
        <w:rPr>
          <w:rFonts w:cs="Arial" w:ascii="Times New Roman" w:hAnsi="Times New Roman"/>
          <w:b/>
          <w:bCs/>
          <w:caps/>
          <w:color w:val="0D0D0D"/>
          <w:sz w:val="24"/>
          <w:szCs w:val="24"/>
          <w:u w:val="single"/>
        </w:rPr>
        <w:t>}</w:t>
      </w:r>
      <w:r>
        <w:rPr>
          <w:rFonts w:ascii="Times New Roman" w:hAnsi="Times New Roman"/>
        </w:rPr>
        <w:t xml:space="preserve">, portador(a) de la cédula de identidad personal Nº.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cedula</w:t>
      </w:r>
      <w:r>
        <w:rPr>
          <w:rFonts w:cs="Arial" w:ascii="Times New Roman" w:hAnsi="Times New Roman"/>
          <w:b/>
          <w:bCs/>
          <w:caps/>
          <w:color w:val="0D0D0D"/>
          <w:sz w:val="24"/>
          <w:szCs w:val="24"/>
          <w:u w:val="none"/>
        </w:rPr>
        <w:t>}</w:t>
      </w:r>
      <w:r>
        <w:rPr>
          <w:rFonts w:cs="Arial" w:ascii="Times New Roman" w:hAnsi="Times New Roman"/>
          <w:b w:val="false"/>
          <w:bCs w:val="false"/>
          <w:caps/>
          <w:color w:val="0D0D0D"/>
          <w:sz w:val="24"/>
          <w:szCs w:val="24"/>
          <w:u w:val="none"/>
        </w:rPr>
        <w:t xml:space="preserve">,     </w:t>
      </w:r>
      <w:r>
        <w:rPr>
          <w:rFonts w:cs="Arial" w:ascii="Times New Roman" w:hAnsi="Times New Roman"/>
          <w:b w:val="false"/>
          <w:bCs w:val="false"/>
          <w:caps w:val="false"/>
          <w:smallCaps w:val="false"/>
          <w:color w:val="0D0D0D"/>
          <w:sz w:val="24"/>
          <w:szCs w:val="24"/>
          <w:u w:val="none"/>
        </w:rPr>
        <w:t xml:space="preserve"> quien ocupa en la planilla Nº.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planilla} la posición  N</w:t>
      </w:r>
      <w:r>
        <w:rPr>
          <w:rFonts w:cs="Arial" w:ascii="Times New Roman" w:hAnsi="Times New Roman"/>
          <w:b w:val="false"/>
          <w:bCs w:val="false"/>
          <w:caps/>
          <w:color w:val="0D0D0D"/>
          <w:sz w:val="24"/>
          <w:szCs w:val="24"/>
          <w:u w:val="none"/>
        </w:rPr>
        <w:t xml:space="preserve">º.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posicion</w:t>
      </w:r>
      <w:r>
        <w:rPr>
          <w:rFonts w:cs="Arial" w:ascii="Times New Roman" w:hAnsi="Times New Roman"/>
          <w:b/>
          <w:bCs/>
          <w:caps/>
          <w:color w:val="0D0D0D"/>
          <w:sz w:val="24"/>
          <w:szCs w:val="24"/>
          <w:u w:val="none"/>
        </w:rPr>
        <w:t>}</w:t>
      </w:r>
      <w:r>
        <w:rPr>
          <w:rFonts w:cs="Arial" w:ascii="Times New Roman" w:hAnsi="Times New Roman"/>
          <w:b w:val="false"/>
          <w:bCs w:val="false"/>
          <w:caps/>
          <w:color w:val="0D0D0D"/>
          <w:sz w:val="24"/>
          <w:szCs w:val="24"/>
          <w:u w:val="none"/>
        </w:rPr>
        <w:t xml:space="preserve"> </w:t>
      </w:r>
      <w:r>
        <w:rPr>
          <w:rFonts w:cs="Arial" w:ascii="Times New Roman" w:hAnsi="Times New Roman"/>
          <w:b w:val="false"/>
          <w:bCs w:val="false"/>
          <w:caps w:val="false"/>
          <w:smallCaps w:val="false"/>
          <w:color w:val="0D0D0D"/>
          <w:sz w:val="24"/>
          <w:szCs w:val="24"/>
          <w:u w:val="none"/>
        </w:rPr>
        <w:t xml:space="preserve">con el cargo de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cargo</w:t>
      </w:r>
      <w:r>
        <w:rPr>
          <w:rFonts w:cs="Arial" w:ascii="Times New Roman" w:hAnsi="Times New Roman"/>
          <w:b/>
          <w:bCs/>
          <w:caps/>
          <w:color w:val="0D0D0D"/>
          <w:sz w:val="24"/>
          <w:szCs w:val="24"/>
          <w:u w:val="none"/>
        </w:rPr>
        <w:t>}</w:t>
      </w:r>
      <w:r>
        <w:rPr>
          <w:rFonts w:cs="Arial" w:ascii="Times New Roman" w:hAnsi="Times New Roman"/>
          <w:b w:val="false"/>
          <w:bCs w:val="false"/>
          <w:caps w:val="false"/>
          <w:smallCaps w:val="false"/>
          <w:color w:val="0D0D0D"/>
          <w:sz w:val="24"/>
          <w:szCs w:val="24"/>
          <w:u w:val="none"/>
        </w:rPr>
        <w:t xml:space="preserve">, ha abandonado de forma injustificada su cargo. </w:t>
      </w:r>
    </w:p>
    <w:p>
      <w:pPr>
        <w:pStyle w:val="Normal"/>
        <w:jc w:val="both"/>
        <w:rPr>
          <w:rFonts w:cs="Arial"/>
          <w:b w:val="false"/>
          <w:b w:val="false"/>
          <w:bCs w:val="false"/>
          <w:caps w:val="false"/>
          <w:smallCaps w:val="false"/>
          <w:color w:val="0D0D0D"/>
          <w:sz w:val="24"/>
          <w:szCs w:val="24"/>
          <w:u w:val="none"/>
        </w:rPr>
      </w:pPr>
      <w:r>
        <w:rPr>
          <w:rFonts w:cs="Arial"/>
          <w:b w:val="false"/>
          <w:bCs w:val="false"/>
          <w:caps w:val="false"/>
          <w:smallCaps w:val="false"/>
          <w:color w:val="0D0D0D"/>
          <w:sz w:val="24"/>
          <w:szCs w:val="24"/>
          <w:u w:val="none"/>
        </w:rPr>
      </w:r>
    </w:p>
    <w:p>
      <w:pPr>
        <w:pStyle w:val="Normal"/>
        <w:jc w:val="center"/>
        <w:rPr>
          <w:rFonts w:ascii="Times New Roman" w:hAnsi="Times New Roman"/>
          <w:b/>
          <w:b/>
          <w:bCs/>
          <w:caps/>
        </w:rPr>
      </w:pPr>
      <w:r>
        <w:rPr>
          <w:rFonts w:cs="Arial" w:ascii="Times New Roman" w:hAnsi="Times New Roman"/>
          <w:b/>
          <w:bCs/>
          <w:caps/>
          <w:color w:val="0D0D0D"/>
          <w:sz w:val="24"/>
          <w:szCs w:val="24"/>
          <w:u w:val="none"/>
        </w:rPr>
        <w:t>Resuelve</w:t>
      </w:r>
    </w:p>
    <w:p>
      <w:pPr>
        <w:pStyle w:val="Normal"/>
        <w:jc w:val="both"/>
        <w:rPr>
          <w:rFonts w:cs="Arial"/>
          <w:b w:val="false"/>
          <w:b w:val="false"/>
          <w:bCs w:val="false"/>
          <w:caps w:val="false"/>
          <w:smallCaps w:val="false"/>
          <w:color w:val="0D0D0D"/>
          <w:sz w:val="24"/>
          <w:szCs w:val="24"/>
          <w:u w:val="none"/>
        </w:rPr>
      </w:pPr>
      <w:r>
        <w:rPr>
          <w:rFonts w:cs="Arial"/>
          <w:b w:val="false"/>
          <w:bCs w:val="false"/>
          <w:caps w:val="false"/>
          <w:smallCaps w:val="false"/>
          <w:color w:val="0D0D0D"/>
          <w:sz w:val="24"/>
          <w:szCs w:val="24"/>
          <w:u w:val="none"/>
        </w:rPr>
      </w:r>
    </w:p>
    <w:p>
      <w:pPr>
        <w:pStyle w:val="Normal"/>
        <w:jc w:val="both"/>
        <w:rPr>
          <w:rFonts w:ascii="Times New Roman" w:hAnsi="Times New Roman"/>
        </w:rPr>
      </w:pPr>
      <w:r>
        <w:rPr>
          <w:rFonts w:cs="Arial" w:ascii="Times New Roman" w:hAnsi="Times New Roman"/>
          <w:b/>
          <w:bCs/>
          <w:caps/>
          <w:color w:val="0D0D0D"/>
          <w:sz w:val="24"/>
          <w:szCs w:val="24"/>
          <w:u w:val="none"/>
        </w:rPr>
        <w:t>Artículo Primero</w:t>
      </w:r>
      <w:r>
        <w:rPr>
          <w:rFonts w:cs="Arial" w:ascii="Times New Roman" w:hAnsi="Times New Roman"/>
          <w:b w:val="false"/>
          <w:bCs w:val="false"/>
          <w:caps w:val="false"/>
          <w:smallCaps w:val="false"/>
          <w:color w:val="0D0D0D"/>
          <w:sz w:val="24"/>
          <w:szCs w:val="24"/>
          <w:u w:val="none"/>
        </w:rPr>
        <w:t xml:space="preserve">: destituir a el (la)  señor(a) </w:t>
      </w:r>
      <w:r>
        <w:rPr>
          <w:rFonts w:cs="Arial" w:ascii="Times New Roman" w:hAnsi="Times New Roman"/>
          <w:b/>
          <w:bCs/>
          <w:caps w:val="false"/>
          <w:smallCaps w:val="false"/>
          <w:color w:val="0D0D0D"/>
          <w:sz w:val="24"/>
          <w:szCs w:val="24"/>
          <w:u w:val="none"/>
        </w:rPr>
        <w:t>${nombre_apellido}</w:t>
      </w:r>
      <w:r>
        <w:rPr>
          <w:rFonts w:cs="Arial" w:ascii="Times New Roman" w:hAnsi="Times New Roman"/>
          <w:b w:val="false"/>
          <w:bCs w:val="false"/>
          <w:caps w:val="false"/>
          <w:smallCaps w:val="false"/>
          <w:color w:val="0D0D0D"/>
          <w:sz w:val="24"/>
          <w:szCs w:val="24"/>
          <w:u w:val="none"/>
        </w:rPr>
        <w:t xml:space="preserve">, portador(a) de la cédula de identidad personal N.º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cedula</w:t>
      </w:r>
      <w:r>
        <w:rPr>
          <w:rFonts w:cs="Arial" w:ascii="Times New Roman" w:hAnsi="Times New Roman"/>
          <w:b/>
          <w:bCs/>
          <w:caps/>
          <w:color w:val="0D0D0D"/>
          <w:sz w:val="24"/>
          <w:szCs w:val="24"/>
          <w:u w:val="none"/>
        </w:rPr>
        <w:t>}</w:t>
      </w:r>
      <w:r>
        <w:rPr>
          <w:rFonts w:cs="Arial" w:ascii="Times New Roman" w:hAnsi="Times New Roman"/>
          <w:b w:val="false"/>
          <w:bCs w:val="false"/>
          <w:caps/>
          <w:color w:val="0D0D0D"/>
          <w:sz w:val="24"/>
          <w:szCs w:val="24"/>
          <w:u w:val="none"/>
        </w:rPr>
        <w:t xml:space="preserve"> </w:t>
      </w:r>
      <w:r>
        <w:rPr>
          <w:rFonts w:cs="Arial" w:ascii="Times New Roman" w:hAnsi="Times New Roman"/>
          <w:b w:val="false"/>
          <w:bCs w:val="false"/>
          <w:caps w:val="false"/>
          <w:smallCaps w:val="false"/>
          <w:color w:val="0D0D0D"/>
          <w:sz w:val="24"/>
          <w:szCs w:val="24"/>
          <w:u w:val="none"/>
        </w:rPr>
        <w:t xml:space="preserve">del cargo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cargo</w:t>
      </w:r>
      <w:r>
        <w:rPr>
          <w:rFonts w:cs="Arial" w:ascii="Times New Roman" w:hAnsi="Times New Roman"/>
          <w:b/>
          <w:bCs/>
          <w:caps/>
          <w:color w:val="0D0D0D"/>
          <w:sz w:val="24"/>
          <w:szCs w:val="24"/>
          <w:u w:val="none"/>
        </w:rPr>
        <w:t>}</w:t>
      </w:r>
      <w:r>
        <w:rPr>
          <w:rFonts w:cs="Arial" w:ascii="Times New Roman" w:hAnsi="Times New Roman"/>
          <w:b w:val="false"/>
          <w:bCs w:val="false"/>
          <w:caps w:val="false"/>
          <w:smallCaps w:val="false"/>
          <w:color w:val="0D0D0D"/>
          <w:sz w:val="24"/>
          <w:szCs w:val="24"/>
          <w:u w:val="none"/>
        </w:rPr>
        <w:t xml:space="preserve"> de posición N.º </w:t>
      </w:r>
      <w:r>
        <w:rPr>
          <w:rFonts w:cs="Arial" w:ascii="Times New Roman" w:hAnsi="Times New Roman"/>
          <w:b/>
          <w:bCs/>
          <w:caps/>
          <w:color w:val="0D0D0D"/>
          <w:sz w:val="24"/>
          <w:szCs w:val="24"/>
          <w:u w:val="none"/>
        </w:rPr>
        <w:t>${</w:t>
      </w:r>
      <w:r>
        <w:rPr>
          <w:rFonts w:cs="Arial" w:ascii="Times New Roman" w:hAnsi="Times New Roman"/>
          <w:b/>
          <w:bCs/>
          <w:caps w:val="false"/>
          <w:smallCaps w:val="false"/>
          <w:color w:val="0D0D0D"/>
          <w:sz w:val="24"/>
          <w:szCs w:val="24"/>
          <w:u w:val="none"/>
        </w:rPr>
        <w:t>posicion</w:t>
      </w:r>
      <w:r>
        <w:rPr>
          <w:rFonts w:cs="Arial" w:ascii="Times New Roman" w:hAnsi="Times New Roman"/>
          <w:b/>
          <w:bCs/>
          <w:caps/>
          <w:color w:val="0D0D0D"/>
          <w:sz w:val="24"/>
          <w:szCs w:val="24"/>
          <w:u w:val="none"/>
        </w:rPr>
        <w:t>}</w:t>
      </w:r>
      <w:r>
        <w:rPr>
          <w:rFonts w:cs="Arial" w:ascii="Times New Roman" w:hAnsi="Times New Roman"/>
          <w:b w:val="false"/>
          <w:bCs w:val="false"/>
          <w:caps w:val="false"/>
          <w:smallCaps w:val="false"/>
          <w:color w:val="0D0D0D"/>
          <w:sz w:val="24"/>
          <w:szCs w:val="24"/>
          <w:u w:val="none"/>
        </w:rPr>
        <w:t xml:space="preserve"> con un salario mensual de B/. </w:t>
      </w:r>
      <w:r>
        <w:rPr>
          <w:rFonts w:cs="Arial" w:ascii="Times New Roman" w:hAnsi="Times New Roman"/>
          <w:b w:val="false"/>
          <w:bCs w:val="false"/>
          <w:caps/>
          <w:color w:val="0D0D0D"/>
          <w:sz w:val="24"/>
          <w:szCs w:val="24"/>
          <w:u w:val="none"/>
        </w:rPr>
        <w:t>${</w:t>
      </w:r>
      <w:r>
        <w:rPr>
          <w:rFonts w:cs="Arial" w:ascii="Times New Roman" w:hAnsi="Times New Roman"/>
          <w:b w:val="false"/>
          <w:bCs w:val="false"/>
          <w:caps w:val="false"/>
          <w:smallCaps w:val="false"/>
          <w:color w:val="0D0D0D"/>
          <w:sz w:val="24"/>
          <w:szCs w:val="24"/>
          <w:u w:val="none"/>
        </w:rPr>
        <w:t>salario</w:t>
      </w:r>
      <w:r>
        <w:rPr>
          <w:rFonts w:cs="Arial" w:ascii="Times New Roman" w:hAnsi="Times New Roman"/>
          <w:b w:val="false"/>
          <w:bCs w:val="false"/>
          <w:caps/>
          <w:color w:val="0D0D0D"/>
          <w:sz w:val="24"/>
          <w:szCs w:val="24"/>
          <w:u w:val="none"/>
        </w:rPr>
        <w:t>}.</w:t>
      </w:r>
    </w:p>
    <w:p>
      <w:pPr>
        <w:pStyle w:val="Normal"/>
        <w:jc w:val="both"/>
        <w:rPr>
          <w:rFonts w:cs="Arial"/>
          <w:b w:val="false"/>
          <w:b w:val="false"/>
          <w:bCs w:val="false"/>
          <w:caps w:val="false"/>
          <w:smallCaps w:val="false"/>
          <w:color w:val="0D0D0D"/>
          <w:sz w:val="24"/>
          <w:szCs w:val="24"/>
          <w:u w:val="none"/>
        </w:rPr>
      </w:pPr>
      <w:r>
        <w:rPr>
          <w:rFonts w:cs="Arial"/>
          <w:b w:val="false"/>
          <w:bCs w:val="false"/>
          <w:caps w:val="false"/>
          <w:smallCaps w:val="false"/>
          <w:color w:val="0D0D0D"/>
          <w:sz w:val="24"/>
          <w:szCs w:val="24"/>
          <w:u w:val="none"/>
        </w:rPr>
      </w:r>
    </w:p>
    <w:p>
      <w:pPr>
        <w:pStyle w:val="Normal"/>
        <w:jc w:val="both"/>
        <w:rPr>
          <w:rFonts w:ascii="Times New Roman" w:hAnsi="Times New Roman"/>
        </w:rPr>
      </w:pPr>
      <w:r>
        <w:rPr>
          <w:rFonts w:cs="Arial" w:ascii="Times New Roman" w:hAnsi="Times New Roman"/>
          <w:b/>
          <w:bCs/>
          <w:caps/>
          <w:color w:val="0D0D0D"/>
          <w:sz w:val="24"/>
          <w:szCs w:val="24"/>
          <w:u w:val="none"/>
        </w:rPr>
        <w:t>Artículo Segundo</w:t>
      </w:r>
      <w:r>
        <w:rPr>
          <w:rFonts w:cs="Arial" w:ascii="Times New Roman" w:hAnsi="Times New Roman"/>
          <w:b w:val="false"/>
          <w:bCs w:val="false"/>
          <w:caps w:val="false"/>
          <w:smallCaps w:val="false"/>
          <w:color w:val="0D0D0D"/>
          <w:sz w:val="24"/>
          <w:szCs w:val="24"/>
          <w:u w:val="none"/>
        </w:rPr>
        <w:t>: contra este Resuelto cabe el Recurso de Reconsideración ante el Presidente de la Asamblea Nacional dentro de los cinco días hábiles siguientes a su notificación.</w:t>
      </w:r>
    </w:p>
    <w:p>
      <w:pPr>
        <w:pStyle w:val="Normal"/>
        <w:jc w:val="both"/>
        <w:rPr>
          <w:rFonts w:cs="Arial"/>
          <w:b w:val="false"/>
          <w:b w:val="false"/>
          <w:bCs w:val="false"/>
          <w:caps w:val="false"/>
          <w:smallCaps w:val="false"/>
          <w:color w:val="0D0D0D"/>
          <w:sz w:val="24"/>
          <w:szCs w:val="24"/>
          <w:u w:val="none"/>
        </w:rPr>
      </w:pPr>
      <w:r>
        <w:rPr>
          <w:rFonts w:cs="Arial"/>
          <w:b w:val="false"/>
          <w:bCs w:val="false"/>
          <w:caps w:val="false"/>
          <w:smallCaps w:val="false"/>
          <w:color w:val="0D0D0D"/>
          <w:sz w:val="24"/>
          <w:szCs w:val="24"/>
          <w:u w:val="none"/>
        </w:rPr>
      </w:r>
    </w:p>
    <w:p>
      <w:pPr>
        <w:pStyle w:val="Normal"/>
        <w:jc w:val="both"/>
        <w:rPr>
          <w:rFonts w:ascii="Times New Roman" w:hAnsi="Times New Roman"/>
        </w:rPr>
      </w:pPr>
      <w:r>
        <w:rPr>
          <w:rFonts w:cs="Arial" w:ascii="Times New Roman" w:hAnsi="Times New Roman"/>
          <w:b/>
          <w:bCs/>
          <w:caps/>
          <w:color w:val="0D0D0D"/>
          <w:sz w:val="24"/>
          <w:szCs w:val="24"/>
          <w:u w:val="none"/>
        </w:rPr>
        <w:t>Artículo Tercero</w:t>
      </w:r>
      <w:r>
        <w:rPr>
          <w:rFonts w:cs="Arial" w:ascii="Times New Roman" w:hAnsi="Times New Roman"/>
          <w:b w:val="false"/>
          <w:bCs w:val="false"/>
          <w:caps w:val="false"/>
          <w:smallCaps w:val="false"/>
          <w:color w:val="0D0D0D"/>
          <w:sz w:val="24"/>
          <w:szCs w:val="24"/>
          <w:u w:val="none"/>
        </w:rPr>
        <w:t>: este Resuelto de Cese de Labores comenzará a regir a partir de su notificación.</w:t>
      </w:r>
    </w:p>
    <w:p>
      <w:pPr>
        <w:pStyle w:val="Normal"/>
        <w:jc w:val="both"/>
        <w:rPr>
          <w:rFonts w:cs="Arial"/>
          <w:b w:val="false"/>
          <w:b w:val="false"/>
          <w:bCs w:val="false"/>
          <w:caps w:val="false"/>
          <w:smallCaps w:val="false"/>
          <w:color w:val="0D0D0D"/>
          <w:sz w:val="24"/>
          <w:szCs w:val="24"/>
          <w:u w:val="none"/>
        </w:rPr>
      </w:pPr>
      <w:r>
        <w:rPr>
          <w:rFonts w:cs="Arial"/>
          <w:b w:val="false"/>
          <w:bCs w:val="false"/>
          <w:caps w:val="false"/>
          <w:smallCaps w:val="false"/>
          <w:color w:val="0D0D0D"/>
          <w:sz w:val="24"/>
          <w:szCs w:val="24"/>
          <w:u w:val="none"/>
        </w:rPr>
      </w:r>
    </w:p>
    <w:p>
      <w:pPr>
        <w:pStyle w:val="Normal"/>
        <w:jc w:val="both"/>
        <w:rPr>
          <w:rFonts w:ascii="Times New Roman" w:hAnsi="Times New Roman"/>
        </w:rPr>
      </w:pPr>
      <w:r>
        <w:rPr>
          <w:rFonts w:cs="Arial" w:ascii="Times New Roman" w:hAnsi="Times New Roman"/>
          <w:b/>
          <w:bCs/>
          <w:caps/>
          <w:color w:val="0D0D0D"/>
          <w:sz w:val="24"/>
          <w:szCs w:val="24"/>
          <w:u w:val="none"/>
        </w:rPr>
        <w:t>Fundamento de Derecho</w:t>
      </w:r>
      <w:r>
        <w:rPr>
          <w:rFonts w:cs="Arial" w:ascii="Times New Roman" w:hAnsi="Times New Roman"/>
          <w:b w:val="false"/>
          <w:bCs w:val="false"/>
          <w:caps w:val="false"/>
          <w:smallCaps w:val="false"/>
          <w:color w:val="0D0D0D"/>
          <w:sz w:val="24"/>
          <w:szCs w:val="24"/>
          <w:u w:val="none"/>
        </w:rPr>
        <w:t xml:space="preserve">: Artículo 4, numeral 4 y Artículo 7 del Texto Único de la Ley 12 de 1998 por la cual se desarrolla la Carrera del Servicio Legislativo reformada por la Ley 16 de 2008, la Ley 43 de 2009 y la Ley 4 de 2010 y el Artículo 259 del Reglamento de Administración de Recursos Humanos de la Asamblea Nacional </w:t>
      </w:r>
    </w:p>
    <w:p>
      <w:pPr>
        <w:pStyle w:val="Normal"/>
        <w:jc w:val="both"/>
        <w:rPr>
          <w:rFonts w:cs="Arial"/>
          <w:b w:val="false"/>
          <w:b w:val="false"/>
          <w:bCs w:val="false"/>
          <w:caps w:val="false"/>
          <w:smallCaps w:val="false"/>
          <w:color w:val="0D0D0D"/>
          <w:sz w:val="24"/>
          <w:szCs w:val="24"/>
          <w:u w:val="none"/>
        </w:rPr>
      </w:pPr>
      <w:r>
        <w:rPr>
          <w:rFonts w:cs="Arial"/>
          <w:b w:val="false"/>
          <w:bCs w:val="false"/>
          <w:caps w:val="false"/>
          <w:smallCaps w:val="false"/>
          <w:color w:val="0D0D0D"/>
          <w:sz w:val="24"/>
          <w:szCs w:val="24"/>
          <w:u w:val="none"/>
        </w:rPr>
      </w:r>
    </w:p>
    <w:p>
      <w:pPr>
        <w:pStyle w:val="Normal"/>
        <w:jc w:val="both"/>
        <w:rPr>
          <w:rFonts w:cs="Arial"/>
          <w:b w:val="false"/>
          <w:b w:val="false"/>
          <w:bCs w:val="false"/>
          <w:caps w:val="false"/>
          <w:smallCaps w:val="false"/>
          <w:color w:val="0D0D0D"/>
          <w:sz w:val="24"/>
          <w:szCs w:val="24"/>
          <w:u w:val="none"/>
        </w:rPr>
      </w:pPr>
      <w:r>
        <w:rPr>
          <w:rFonts w:cs="Arial"/>
          <w:b w:val="false"/>
          <w:bCs w:val="false"/>
          <w:caps w:val="false"/>
          <w:smallCaps w:val="false"/>
          <w:color w:val="0D0D0D"/>
          <w:sz w:val="24"/>
          <w:szCs w:val="24"/>
          <w:u w:val="none"/>
        </w:rPr>
      </w:r>
    </w:p>
    <w:p>
      <w:pPr>
        <w:pStyle w:val="Normal"/>
        <w:jc w:val="center"/>
        <w:rPr>
          <w:rFonts w:ascii="Times New Roman" w:hAnsi="Times New Roman"/>
          <w:b/>
          <w:b/>
          <w:bCs/>
          <w:caps/>
        </w:rPr>
      </w:pPr>
      <w:r>
        <w:rPr>
          <w:rFonts w:cs="Arial" w:ascii="Times New Roman" w:hAnsi="Times New Roman"/>
          <w:b/>
          <w:bCs/>
          <w:caps/>
          <w:color w:val="0D0D0D"/>
          <w:sz w:val="24"/>
          <w:szCs w:val="24"/>
          <w:u w:val="none"/>
        </w:rPr>
        <w:t>Notifíquese y Cúmplase</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t>H.D. RUBEN DE LEON SANCHEZ</w:t>
      </w:r>
    </w:p>
    <w:p>
      <w:pPr>
        <w:pStyle w:val="Normal"/>
        <w:jc w:val="center"/>
        <w:rPr/>
      </w:pPr>
      <w:r>
        <w:rPr>
          <w:rFonts w:ascii="Times New Roman" w:hAnsi="Times New Roman"/>
          <w:b/>
          <w:bCs/>
        </w:rPr>
        <w:t xml:space="preserve">Presidente </w:t>
      </w:r>
    </w:p>
    <w:sectPr>
      <w:type w:val="nextPage"/>
      <w:pgSz w:w="12240" w:h="2016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VE"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VE"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245</TotalTime>
  <Application>LibreOffice/5.1.4.2$Linux_X86_64 LibreOffice_project/10m0$Build-2</Application>
  <Pages>1</Pages>
  <Words>388</Words>
  <Characters>1947</Characters>
  <CharactersWithSpaces>2334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2016-09-13T10:14:02Z</dcterms:created>
  <dc:creator/>
  <dc:description/>
  <dc:language>es-VE</dc:language>
  <cp:lastModifiedBy/>
  <dcterms:modified xsi:type="dcterms:W3CDTF">2016-10-28T15:13:25Z</dcterms:modified>
  <cp:revision>9</cp:revision>
  <dc:subject/>
  <dc:title/>
</cp:coreProperties>
</file>