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Times New Roman" w:hAnsi="Times New Roman"/>
          <w:b/>
          <w:bCs/>
          <w:caps/>
          <w:color w:val="0D0D0D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aps/>
        </w:rPr>
        <w:t xml:space="preserve">Resuelto N.º  </w:t>
      </w:r>
      <w:r>
        <w:rPr>
          <w:rFonts w:cs="Arial" w:ascii="Times New Roman" w:hAnsi="Times New Roman"/>
          <w:b/>
          <w:bCs/>
          <w:caps/>
          <w:color w:val="0D0D0D"/>
          <w:sz w:val="24"/>
          <w:szCs w:val="24"/>
          <w:u w:val="none"/>
        </w:rPr>
        <w:t>${</w:t>
      </w:r>
      <w:r>
        <w:rPr>
          <w:rFonts w:cs="Arial" w:ascii="Times New Roman" w:hAnsi="Times New Roman"/>
          <w:b/>
          <w:bCs/>
          <w:caps w:val="false"/>
          <w:smallCaps w:val="false"/>
          <w:color w:val="0D0D0D"/>
          <w:sz w:val="24"/>
          <w:szCs w:val="24"/>
          <w:u w:val="none"/>
        </w:rPr>
        <w:t>num_resolucion</w:t>
      </w:r>
      <w:r>
        <w:rPr>
          <w:rFonts w:cs="Arial" w:ascii="Times New Roman" w:hAnsi="Times New Roman"/>
          <w:b/>
          <w:bCs/>
          <w:caps/>
          <w:color w:val="0D0D0D"/>
          <w:sz w:val="24"/>
          <w:szCs w:val="24"/>
          <w:u w:val="single"/>
        </w:rPr>
        <w:t>}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(Del </w:t>
      </w:r>
      <w:r>
        <w:rPr>
          <w:rFonts w:cs="Arial" w:ascii="Times New Roman" w:hAnsi="Times New Roman"/>
          <w:b w:val="false"/>
          <w:bCs w:val="false"/>
          <w:caps/>
          <w:color w:val="0D0D0D"/>
          <w:sz w:val="24"/>
          <w:szCs w:val="24"/>
          <w:u w:val="none"/>
        </w:rPr>
        <w:t>${</w:t>
      </w:r>
      <w:r>
        <w:rPr>
          <w:rFonts w:cs="Arial" w:ascii="Times New Roman" w:hAnsi="Times New Roman"/>
          <w:b w:val="false"/>
          <w:bCs w:val="false"/>
          <w:caps w:val="false"/>
          <w:smallCaps w:val="false"/>
          <w:color w:val="0D0D0D"/>
          <w:sz w:val="24"/>
          <w:szCs w:val="24"/>
          <w:u w:val="none"/>
        </w:rPr>
        <w:t>fecha_resolucion</w:t>
      </w:r>
      <w:r>
        <w:rPr>
          <w:rFonts w:cs="Arial" w:ascii="Times New Roman" w:hAnsi="Times New Roman"/>
          <w:b w:val="false"/>
          <w:bCs w:val="false"/>
          <w:caps/>
          <w:color w:val="0D0D0D"/>
          <w:sz w:val="24"/>
          <w:szCs w:val="24"/>
          <w:u w:val="none"/>
        </w:rPr>
        <w:t>}</w:t>
      </w:r>
      <w:r>
        <w:rPr>
          <w:rFonts w:ascii="Times New Roman" w:hAnsi="Times New Roman"/>
        </w:rPr>
        <w:t>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EL PRESIDENTE DE LA ASAMBLEA NACIONAL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en uso de su facultades Legales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RESUELVE: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6240"/>
      </w:tblGrid>
      <w:tr>
        <w:trPr>
          <w:cantSplit w:val="false"/>
        </w:trPr>
        <w:tc>
          <w:tcPr>
            <w:tcW w:w="37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ARTÍCULO ÚNICO: 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 Asamblea Nacional hace el </w:t>
            </w:r>
          </w:p>
          <w:p>
            <w:pPr>
              <w:pStyle w:val="Contenidodelatab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siguiente movimiento de personal: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 DECLARA EL CESE DE LABORES A: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6240"/>
      </w:tblGrid>
      <w:tr>
        <w:trPr>
          <w:cantSplit w:val="false"/>
        </w:trPr>
        <w:tc>
          <w:tcPr>
            <w:tcW w:w="37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left"/>
              <w:rPr>
                <w:rFonts w:cs="Arial" w:ascii="Times New Roman" w:hAnsi="Times New Roman"/>
                <w:b/>
                <w:bCs/>
                <w:caps/>
                <w:color w:val="0D0D0D"/>
                <w:sz w:val="24"/>
                <w:szCs w:val="24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caps/>
                <w:color w:val="0D0D0D"/>
                <w:sz w:val="24"/>
                <w:szCs w:val="24"/>
                <w:u w:val="none"/>
              </w:rPr>
              <w:t>${</w:t>
            </w:r>
            <w:r>
              <w:rPr>
                <w:rFonts w:cs="Arial" w:ascii="Times New Roman" w:hAnsi="Times New Roman"/>
                <w:b/>
                <w:bCs/>
                <w:caps w:val="false"/>
                <w:smallCaps w:val="false"/>
                <w:color w:val="0D0D0D"/>
                <w:sz w:val="24"/>
                <w:szCs w:val="24"/>
                <w:u w:val="none"/>
              </w:rPr>
              <w:t>nombre_apellido</w:t>
            </w:r>
            <w:r>
              <w:rPr>
                <w:rFonts w:cs="Arial" w:ascii="Times New Roman" w:hAnsi="Times New Roman"/>
                <w:b/>
                <w:bCs/>
                <w:caps/>
                <w:color w:val="0D0D0D"/>
                <w:sz w:val="24"/>
                <w:szCs w:val="24"/>
                <w:u w:val="none"/>
              </w:rPr>
              <w:t>}</w:t>
            </w:r>
          </w:p>
          <w:p>
            <w:pPr>
              <w:pStyle w:val="Contenidodelatabla"/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</w:rPr>
              <w:t xml:space="preserve">C.I.P. 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${</w:t>
            </w:r>
            <w:r>
              <w:rPr>
                <w:rFonts w:cs="Arial" w:ascii="Times New Roman" w:hAnsi="Times New Roman"/>
                <w:b w:val="false"/>
                <w:bCs w:val="false"/>
                <w:caps w:val="false"/>
                <w:smallCaps w:val="false"/>
                <w:color w:val="0D0D0D"/>
                <w:sz w:val="24"/>
                <w:szCs w:val="24"/>
                <w:u w:val="none"/>
              </w:rPr>
              <w:t>cedula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}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b/>
                <w:bCs/>
                <w:caps/>
                <w:color w:val="0D0D0D"/>
                <w:sz w:val="24"/>
                <w:szCs w:val="24"/>
                <w:u w:val="none"/>
              </w:rPr>
              <w:t>${</w:t>
            </w:r>
            <w:r>
              <w:rPr>
                <w:rFonts w:cs="Arial" w:ascii="Times New Roman" w:hAnsi="Times New Roman"/>
                <w:b/>
                <w:bCs/>
                <w:caps w:val="false"/>
                <w:smallCaps w:val="false"/>
                <w:color w:val="0D0D0D"/>
                <w:sz w:val="24"/>
                <w:szCs w:val="24"/>
                <w:u w:val="none"/>
              </w:rPr>
              <w:t>cargo</w:t>
            </w:r>
            <w:bookmarkStart w:id="0" w:name="__DdeLink__69_321578587"/>
            <w:r>
              <w:rPr>
                <w:rFonts w:cs="Arial" w:ascii="Times New Roman" w:hAnsi="Times New Roman"/>
                <w:b/>
                <w:bCs/>
                <w:caps/>
                <w:color w:val="0D0D0D"/>
                <w:sz w:val="24"/>
                <w:szCs w:val="24"/>
                <w:u w:val="none"/>
              </w:rPr>
              <w:t>}</w:t>
            </w:r>
            <w:bookmarkEnd w:id="0"/>
            <w:r>
              <w:rPr>
                <w:rFonts w:ascii="Times New Roman" w:hAnsi="Times New Roman"/>
              </w:rPr>
              <w:t>,</w:t>
            </w:r>
          </w:p>
          <w:p>
            <w:pPr>
              <w:pStyle w:val="Contenidodelatabla"/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</w:rPr>
              <w:t xml:space="preserve">Código 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${</w:t>
            </w:r>
            <w:r>
              <w:rPr>
                <w:rFonts w:cs="Arial" w:ascii="Times New Roman" w:hAnsi="Times New Roman"/>
                <w:b w:val="false"/>
                <w:bCs w:val="false"/>
                <w:caps w:val="false"/>
                <w:smallCaps w:val="false"/>
                <w:color w:val="0D0D0D"/>
                <w:sz w:val="24"/>
                <w:szCs w:val="24"/>
                <w:u w:val="none"/>
              </w:rPr>
              <w:t>cod_cargo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}</w:t>
            </w:r>
          </w:p>
          <w:p>
            <w:pPr>
              <w:pStyle w:val="Contenidodelatab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Salario Mensual B/. 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${</w:t>
            </w:r>
            <w:r>
              <w:rPr>
                <w:rFonts w:cs="Arial" w:ascii="Times New Roman" w:hAnsi="Times New Roman"/>
                <w:b w:val="false"/>
                <w:bCs w:val="false"/>
                <w:caps w:val="false"/>
                <w:smallCaps w:val="false"/>
                <w:color w:val="0D0D0D"/>
                <w:sz w:val="24"/>
                <w:szCs w:val="24"/>
                <w:u w:val="none"/>
              </w:rPr>
              <w:t>salario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}</w:t>
            </w:r>
            <w:r>
              <w:rPr>
                <w:rFonts w:ascii="Times New Roman" w:hAnsi="Times New Roman"/>
              </w:rPr>
              <w:t xml:space="preserve"> en la </w:t>
            </w:r>
          </w:p>
          <w:p>
            <w:pPr>
              <w:pStyle w:val="Contenidodelatabla"/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</w:rPr>
              <w:t xml:space="preserve">Planilla N.º 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${</w:t>
            </w:r>
            <w:r>
              <w:rPr>
                <w:rFonts w:cs="Arial" w:ascii="Times New Roman" w:hAnsi="Times New Roman"/>
                <w:b w:val="false"/>
                <w:bCs w:val="false"/>
                <w:caps w:val="false"/>
                <w:smallCaps w:val="false"/>
                <w:color w:val="0D0D0D"/>
                <w:sz w:val="24"/>
                <w:szCs w:val="24"/>
                <w:u w:val="none"/>
              </w:rPr>
              <w:t>planilla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}</w:t>
            </w:r>
            <w:r>
              <w:rPr>
                <w:rFonts w:ascii="Times New Roman" w:hAnsi="Times New Roman"/>
              </w:rPr>
              <w:t xml:space="preserve">, Posición N.º 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${</w:t>
            </w:r>
            <w:r>
              <w:rPr>
                <w:rFonts w:cs="Arial" w:ascii="Times New Roman" w:hAnsi="Times New Roman"/>
                <w:b w:val="false"/>
                <w:bCs w:val="false"/>
                <w:caps w:val="false"/>
                <w:smallCaps w:val="false"/>
                <w:color w:val="0D0D0D"/>
                <w:sz w:val="24"/>
                <w:szCs w:val="24"/>
                <w:u w:val="none"/>
              </w:rPr>
              <w:t>posicion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6240"/>
      </w:tblGrid>
      <w:tr>
        <w:trPr>
          <w:cantSplit w:val="false"/>
        </w:trPr>
        <w:tc>
          <w:tcPr>
            <w:tcW w:w="37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PARÁGRAFO: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Este Resuelto de Cese de Labores comenzará </w:t>
            </w:r>
          </w:p>
          <w:p>
            <w:pPr>
              <w:pStyle w:val="Contenidodelatabla"/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</w:rPr>
              <w:t xml:space="preserve">a regir a partir del 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${</w:t>
            </w:r>
            <w:r>
              <w:rPr>
                <w:rFonts w:cs="Arial" w:ascii="Times New Roman" w:hAnsi="Times New Roman"/>
                <w:b w:val="false"/>
                <w:bCs w:val="false"/>
                <w:caps w:val="false"/>
                <w:smallCaps w:val="false"/>
                <w:color w:val="0D0D0D"/>
                <w:sz w:val="24"/>
                <w:szCs w:val="24"/>
                <w:u w:val="none"/>
              </w:rPr>
              <w:t>fecha_efectividad</w:t>
            </w:r>
            <w:r>
              <w:rPr>
                <w:rFonts w:cs="Arial" w:ascii="Times New Roman" w:hAnsi="Times New Roman"/>
                <w:b w:val="false"/>
                <w:bCs w:val="false"/>
                <w:caps/>
                <w:color w:val="0D0D0D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REGÍSTRESE Y CÚMPLASE</w:t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cs="Arial" w:ascii="Times New Roman" w:hAnsi="Times New Roman"/>
          <w:b/>
          <w:bCs/>
          <w:caps/>
          <w:color w:val="0D0D0D"/>
          <w:sz w:val="24"/>
          <w:szCs w:val="24"/>
          <w:u w:val="none"/>
        </w:rPr>
      </w:pPr>
      <w:r>
        <w:rPr>
          <w:rFonts w:cs="Arial" w:ascii="Times New Roman" w:hAnsi="Times New Roman"/>
          <w:b/>
          <w:bCs/>
          <w:caps/>
          <w:color w:val="0D0D0D"/>
          <w:sz w:val="24"/>
          <w:szCs w:val="24"/>
          <w:u w:val="none"/>
        </w:rPr>
        <w:t>${</w:t>
      </w:r>
      <w:r>
        <w:rPr>
          <w:rFonts w:ascii="Times New Roman" w:hAnsi="Times New Roman"/>
          <w:b/>
          <w:bCs/>
        </w:rPr>
        <w:t>presidente</w:t>
      </w:r>
      <w:r>
        <w:rPr>
          <w:rFonts w:cs="Arial" w:ascii="Times New Roman" w:hAnsi="Times New Roman"/>
          <w:b/>
          <w:bCs/>
          <w:caps/>
          <w:color w:val="0D0D0D"/>
          <w:sz w:val="24"/>
          <w:szCs w:val="24"/>
          <w:u w:val="none"/>
        </w:rPr>
        <w:t>}</w:t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Presidente </w:t>
      </w:r>
    </w:p>
    <w:sectPr>
      <w:type w:val="nextPage"/>
      <w:pgSz w:w="12240" w:h="2016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VE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qFormat/>
    <w:basedOn w:val="Normal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qFormat/>
    <w:basedOn w:val="Normal"/>
    <w:pPr>
      <w:suppressLineNumbers/>
    </w:pPr>
    <w:rPr>
      <w:rFonts w:cs="FreeSans"/>
    </w:rPr>
  </w:style>
  <w:style w:type="paragraph" w:styleId="Contenidodelatabla">
    <w:name w:val="Contenido de la tabla"/>
    <w:qFormat/>
    <w:basedOn w:val="Normal"/>
    <w:pPr>
      <w:suppressLineNumbers/>
    </w:pPr>
    <w:rPr/>
  </w:style>
  <w:style w:type="paragraph" w:styleId="Encabezadodelatabla">
    <w:name w:val="Encabezado de la tabla"/>
    <w:qFormat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2016-09-13T10:14:02Z</dcterms:created>
  <dc:language>es-VE</dc:language>
  <dcterms:modified xsi:type="dcterms:W3CDTF">2016-09-13T13:33:31Z</dcterms:modified>
  <cp:revision>3</cp:revision>
</cp:coreProperties>
</file>